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AB" w:rsidRDefault="00106AAB">
      <w:pPr>
        <w:rPr>
          <w:rFonts w:ascii="方正小标宋简体" w:eastAsia="方正小标宋简体"/>
          <w:sz w:val="72"/>
          <w:szCs w:val="84"/>
        </w:rPr>
      </w:pPr>
    </w:p>
    <w:p w:rsidR="00B57A72" w:rsidRDefault="00EB4978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“我要申请法律援助</w:t>
      </w:r>
    </w:p>
    <w:p w:rsidR="00106AAB" w:rsidRDefault="00EB4978" w:rsidP="00B57A72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“一次办”服务规程</w:t>
      </w:r>
    </w:p>
    <w:p w:rsidR="00106AAB" w:rsidRDefault="00EB4978">
      <w:pPr>
        <w:jc w:val="center"/>
        <w:rPr>
          <w:rFonts w:ascii="楷体" w:eastAsia="楷体" w:hAnsi="楷体"/>
          <w:b/>
          <w:sz w:val="56"/>
          <w:szCs w:val="56"/>
        </w:rPr>
      </w:pPr>
      <w:r>
        <w:rPr>
          <w:rFonts w:ascii="楷体" w:eastAsia="楷体" w:hAnsi="楷体" w:hint="eastAsia"/>
          <w:b/>
          <w:sz w:val="56"/>
          <w:szCs w:val="56"/>
        </w:rPr>
        <w:t>（个人）</w:t>
      </w:r>
    </w:p>
    <w:p w:rsidR="00106AAB" w:rsidRDefault="00106AAB">
      <w:pPr>
        <w:rPr>
          <w:sz w:val="52"/>
          <w:szCs w:val="84"/>
        </w:rPr>
      </w:pPr>
    </w:p>
    <w:p w:rsidR="00106AAB" w:rsidRDefault="00106AAB">
      <w:pPr>
        <w:rPr>
          <w:sz w:val="52"/>
          <w:szCs w:val="84"/>
        </w:rPr>
      </w:pPr>
    </w:p>
    <w:p w:rsidR="00106AAB" w:rsidRDefault="00106AAB">
      <w:pPr>
        <w:tabs>
          <w:tab w:val="left" w:pos="5370"/>
        </w:tabs>
        <w:jc w:val="center"/>
        <w:rPr>
          <w:b/>
          <w:sz w:val="52"/>
          <w:szCs w:val="84"/>
        </w:rPr>
      </w:pPr>
    </w:p>
    <w:p w:rsidR="00B57A72" w:rsidRDefault="00B57A72">
      <w:pPr>
        <w:tabs>
          <w:tab w:val="left" w:pos="5370"/>
        </w:tabs>
        <w:jc w:val="center"/>
        <w:rPr>
          <w:b/>
          <w:sz w:val="52"/>
          <w:szCs w:val="84"/>
        </w:rPr>
      </w:pPr>
    </w:p>
    <w:p w:rsidR="00B57A72" w:rsidRDefault="00B57A72">
      <w:pPr>
        <w:tabs>
          <w:tab w:val="left" w:pos="5370"/>
        </w:tabs>
        <w:jc w:val="center"/>
        <w:rPr>
          <w:b/>
          <w:sz w:val="52"/>
          <w:szCs w:val="84"/>
        </w:rPr>
      </w:pPr>
    </w:p>
    <w:p w:rsidR="00B57A72" w:rsidRDefault="00B57A72">
      <w:pPr>
        <w:tabs>
          <w:tab w:val="left" w:pos="5370"/>
        </w:tabs>
        <w:jc w:val="center"/>
        <w:rPr>
          <w:b/>
          <w:sz w:val="52"/>
          <w:szCs w:val="84"/>
        </w:rPr>
      </w:pPr>
    </w:p>
    <w:p w:rsidR="00B57A72" w:rsidRDefault="00B57A72">
      <w:pPr>
        <w:tabs>
          <w:tab w:val="left" w:pos="5370"/>
        </w:tabs>
        <w:jc w:val="center"/>
        <w:rPr>
          <w:b/>
          <w:sz w:val="52"/>
          <w:szCs w:val="84"/>
        </w:rPr>
      </w:pPr>
    </w:p>
    <w:p w:rsidR="00106AAB" w:rsidRDefault="00106AAB">
      <w:pPr>
        <w:tabs>
          <w:tab w:val="left" w:pos="5370"/>
        </w:tabs>
        <w:ind w:firstLineChars="400" w:firstLine="2088"/>
        <w:rPr>
          <w:b/>
          <w:sz w:val="52"/>
          <w:szCs w:val="84"/>
        </w:rPr>
      </w:pPr>
    </w:p>
    <w:p w:rsidR="00106AAB" w:rsidRDefault="00106AAB">
      <w:pPr>
        <w:tabs>
          <w:tab w:val="left" w:pos="5370"/>
        </w:tabs>
        <w:ind w:firstLineChars="400" w:firstLine="2088"/>
        <w:rPr>
          <w:b/>
          <w:sz w:val="52"/>
          <w:szCs w:val="84"/>
        </w:rPr>
      </w:pPr>
    </w:p>
    <w:p w:rsidR="00106AAB" w:rsidRDefault="00106AAB">
      <w:pPr>
        <w:tabs>
          <w:tab w:val="left" w:pos="5370"/>
        </w:tabs>
        <w:ind w:firstLineChars="400" w:firstLine="2088"/>
        <w:rPr>
          <w:b/>
          <w:sz w:val="52"/>
          <w:szCs w:val="84"/>
        </w:rPr>
      </w:pPr>
    </w:p>
    <w:p w:rsidR="00B57A72" w:rsidRDefault="00B57A72" w:rsidP="00B57A72">
      <w:pPr>
        <w:tabs>
          <w:tab w:val="left" w:pos="5370"/>
        </w:tabs>
        <w:jc w:val="center"/>
        <w:rPr>
          <w:b/>
          <w:sz w:val="52"/>
          <w:szCs w:val="84"/>
        </w:rPr>
      </w:pPr>
      <w:r>
        <w:rPr>
          <w:rFonts w:hint="eastAsia"/>
          <w:b/>
          <w:sz w:val="52"/>
          <w:szCs w:val="84"/>
        </w:rPr>
        <w:t>岳阳市云溪区行政审批服务局</w:t>
      </w:r>
    </w:p>
    <w:p w:rsidR="00B57A72" w:rsidRDefault="00B57A72" w:rsidP="00B57A72">
      <w:pPr>
        <w:tabs>
          <w:tab w:val="left" w:pos="5370"/>
        </w:tabs>
        <w:jc w:val="center"/>
        <w:rPr>
          <w:b/>
          <w:sz w:val="32"/>
          <w:szCs w:val="44"/>
        </w:rPr>
      </w:pPr>
      <w:r>
        <w:rPr>
          <w:rFonts w:hint="eastAsia"/>
          <w:b/>
          <w:sz w:val="52"/>
          <w:szCs w:val="84"/>
        </w:rPr>
        <w:t>2019</w:t>
      </w:r>
      <w:r>
        <w:rPr>
          <w:rFonts w:hint="eastAsia"/>
          <w:b/>
          <w:sz w:val="52"/>
          <w:szCs w:val="84"/>
        </w:rPr>
        <w:t>年</w:t>
      </w:r>
      <w:r>
        <w:rPr>
          <w:rFonts w:hint="eastAsia"/>
          <w:b/>
          <w:sz w:val="52"/>
          <w:szCs w:val="84"/>
        </w:rPr>
        <w:t>7</w:t>
      </w:r>
      <w:r>
        <w:rPr>
          <w:rFonts w:hint="eastAsia"/>
          <w:b/>
          <w:sz w:val="52"/>
          <w:szCs w:val="84"/>
        </w:rPr>
        <w:t>月</w:t>
      </w:r>
    </w:p>
    <w:p w:rsidR="00106AAB" w:rsidRDefault="00EB4978"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br w:type="page"/>
      </w:r>
      <w:r>
        <w:rPr>
          <w:rFonts w:hint="eastAsia"/>
          <w:b/>
          <w:color w:val="000000"/>
          <w:sz w:val="44"/>
          <w:szCs w:val="44"/>
        </w:rPr>
        <w:lastRenderedPageBreak/>
        <w:t>申</w:t>
      </w:r>
      <w:r>
        <w:rPr>
          <w:rFonts w:hint="eastAsia"/>
          <w:b/>
          <w:color w:val="000000"/>
          <w:sz w:val="44"/>
          <w:szCs w:val="44"/>
        </w:rPr>
        <w:t xml:space="preserve">   </w:t>
      </w:r>
      <w:r>
        <w:rPr>
          <w:rFonts w:hint="eastAsia"/>
          <w:b/>
          <w:color w:val="000000"/>
          <w:sz w:val="44"/>
          <w:szCs w:val="44"/>
        </w:rPr>
        <w:t>明</w:t>
      </w:r>
    </w:p>
    <w:p w:rsidR="00106AAB" w:rsidRDefault="00106AAB">
      <w:pPr>
        <w:tabs>
          <w:tab w:val="left" w:pos="5370"/>
        </w:tabs>
        <w:rPr>
          <w:b/>
          <w:color w:val="000000"/>
          <w:sz w:val="44"/>
          <w:szCs w:val="44"/>
        </w:rPr>
      </w:pPr>
    </w:p>
    <w:p w:rsidR="00106AAB" w:rsidRDefault="00EB4978">
      <w:pPr>
        <w:pStyle w:val="a8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一、请认真阅读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本服务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规程。</w:t>
      </w:r>
    </w:p>
    <w:p w:rsidR="00106AAB" w:rsidRDefault="00EB4978">
      <w:pPr>
        <w:pStyle w:val="a8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二、对照材料清单准备相应材料，确保材料齐全、填写完整、真实、有效，且符合法定要求。</w:t>
      </w:r>
    </w:p>
    <w:p w:rsidR="00106AAB" w:rsidRDefault="00EB4978">
      <w:pPr>
        <w:pStyle w:val="a8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三、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本服务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规程旨在帮助您迅速了解</w:t>
      </w:r>
      <w:r>
        <w:rPr>
          <w:rFonts w:ascii="仿宋" w:eastAsia="仿宋" w:hAnsi="仿宋" w:cs="仿宋_GB2312" w:hint="eastAsia"/>
          <w:sz w:val="32"/>
          <w:szCs w:val="32"/>
        </w:rPr>
        <w:t>申请法律援助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的有关审批服务信息，实施清单的全部内容您可通过以下渠道获取详细信息：</w:t>
      </w:r>
    </w:p>
    <w:p w:rsidR="00B57A72" w:rsidRDefault="00B57A72" w:rsidP="00B57A72">
      <w:pPr>
        <w:pStyle w:val="a8"/>
        <w:spacing w:line="360" w:lineRule="auto"/>
        <w:ind w:firstLineChars="88" w:firstLine="282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Pr="00123B33">
        <w:rPr>
          <w:rFonts w:ascii="仿宋" w:eastAsia="仿宋" w:hAnsi="仿宋" w:cs="仿宋_GB2312"/>
          <w:color w:val="000000"/>
          <w:sz w:val="32"/>
          <w:szCs w:val="32"/>
        </w:rPr>
        <w:t>http://www.yunxiqu.gov.cn/31295/57653/index.htm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)</w:t>
      </w:r>
    </w:p>
    <w:p w:rsidR="00106AAB" w:rsidRPr="00B57A72" w:rsidRDefault="00106AAB" w:rsidP="00B57A72">
      <w:pPr>
        <w:pStyle w:val="a8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106AAB" w:rsidRDefault="00106AAB">
      <w:pPr>
        <w:tabs>
          <w:tab w:val="left" w:pos="5370"/>
        </w:tabs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06AAB" w:rsidRDefault="00106AAB">
      <w:pPr>
        <w:rPr>
          <w:rFonts w:ascii="宋体" w:hAnsi="宋体"/>
          <w:sz w:val="32"/>
          <w:szCs w:val="32"/>
        </w:rPr>
      </w:pPr>
    </w:p>
    <w:p w:rsidR="00106AAB" w:rsidRDefault="00106AAB">
      <w:pPr>
        <w:rPr>
          <w:rFonts w:ascii="宋体" w:hAnsi="宋体"/>
          <w:sz w:val="32"/>
          <w:szCs w:val="32"/>
        </w:rPr>
      </w:pPr>
    </w:p>
    <w:p w:rsidR="00106AAB" w:rsidRDefault="00106AAB">
      <w:pPr>
        <w:rPr>
          <w:rFonts w:ascii="宋体" w:hAnsi="宋体"/>
          <w:sz w:val="32"/>
          <w:szCs w:val="32"/>
        </w:rPr>
      </w:pPr>
    </w:p>
    <w:p w:rsidR="00106AAB" w:rsidRDefault="00106AAB">
      <w:pPr>
        <w:rPr>
          <w:rFonts w:ascii="宋体" w:hAnsi="宋体"/>
          <w:sz w:val="32"/>
          <w:szCs w:val="32"/>
        </w:rPr>
      </w:pPr>
    </w:p>
    <w:p w:rsidR="00106AAB" w:rsidRDefault="00106AAB">
      <w:pPr>
        <w:rPr>
          <w:rFonts w:ascii="宋体" w:hAnsi="宋体"/>
          <w:sz w:val="32"/>
          <w:szCs w:val="32"/>
        </w:rPr>
      </w:pPr>
    </w:p>
    <w:p w:rsidR="00106AAB" w:rsidRDefault="00106AAB">
      <w:pPr>
        <w:rPr>
          <w:rFonts w:ascii="宋体" w:hAnsi="宋体"/>
          <w:sz w:val="32"/>
          <w:szCs w:val="32"/>
        </w:rPr>
      </w:pPr>
    </w:p>
    <w:p w:rsidR="00106AAB" w:rsidRDefault="00106AAB">
      <w:pPr>
        <w:rPr>
          <w:rFonts w:ascii="宋体" w:hAnsi="宋体"/>
          <w:sz w:val="32"/>
          <w:szCs w:val="32"/>
        </w:rPr>
      </w:pPr>
    </w:p>
    <w:p w:rsidR="00106AAB" w:rsidRDefault="00106AAB">
      <w:pPr>
        <w:rPr>
          <w:rFonts w:ascii="宋体" w:hAnsi="宋体"/>
          <w:sz w:val="32"/>
          <w:szCs w:val="32"/>
        </w:rPr>
      </w:pPr>
    </w:p>
    <w:p w:rsidR="00B57A72" w:rsidRDefault="00B57A72">
      <w:pPr>
        <w:rPr>
          <w:rFonts w:ascii="宋体" w:hAnsi="宋体"/>
          <w:sz w:val="32"/>
          <w:szCs w:val="32"/>
        </w:rPr>
      </w:pPr>
    </w:p>
    <w:p w:rsidR="00106AAB" w:rsidRDefault="00106AAB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106AAB" w:rsidRDefault="00EB4978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lastRenderedPageBreak/>
        <w:t>“我要申请法律援助”</w:t>
      </w:r>
    </w:p>
    <w:p w:rsidR="00106AAB" w:rsidRDefault="00EB4978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“一次办”服务规程指南</w:t>
      </w:r>
    </w:p>
    <w:p w:rsidR="00106AAB" w:rsidRDefault="00106AAB">
      <w:pPr>
        <w:rPr>
          <w:rFonts w:ascii="黑体" w:eastAsia="黑体" w:hAnsi="黑体"/>
          <w:sz w:val="44"/>
          <w:szCs w:val="44"/>
        </w:rPr>
      </w:pPr>
    </w:p>
    <w:p w:rsidR="00B57A72" w:rsidRDefault="00EB4978" w:rsidP="00B57A72">
      <w:pPr>
        <w:numPr>
          <w:ilvl w:val="0"/>
          <w:numId w:val="3"/>
        </w:numPr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事项名称：</w:t>
      </w:r>
    </w:p>
    <w:p w:rsidR="00106AAB" w:rsidRDefault="00EB4978" w:rsidP="00B57A72">
      <w:pPr>
        <w:ind w:left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“我要申请法律援助”</w:t>
      </w:r>
    </w:p>
    <w:p w:rsidR="00B57A72" w:rsidRDefault="00EB4978" w:rsidP="00B57A72">
      <w:pPr>
        <w:numPr>
          <w:ilvl w:val="0"/>
          <w:numId w:val="3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服务对象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06AAB" w:rsidRDefault="00EB4978" w:rsidP="00B57A72">
      <w:pPr>
        <w:ind w:left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拟申请法律援助的公民</w:t>
      </w:r>
    </w:p>
    <w:p w:rsidR="00B57A72" w:rsidRDefault="00EB4978" w:rsidP="00B57A72">
      <w:pPr>
        <w:numPr>
          <w:ilvl w:val="0"/>
          <w:numId w:val="3"/>
        </w:numPr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适用范围：</w:t>
      </w:r>
    </w:p>
    <w:p w:rsidR="00106AAB" w:rsidRDefault="00B57A72" w:rsidP="00B57A72">
      <w:pPr>
        <w:ind w:left="7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云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溪区</w:t>
      </w:r>
      <w:r w:rsidR="00EB4978">
        <w:rPr>
          <w:rFonts w:ascii="仿宋" w:eastAsia="仿宋" w:hAnsi="仿宋" w:cs="仿宋_GB2312" w:hint="eastAsia"/>
          <w:sz w:val="32"/>
          <w:szCs w:val="32"/>
        </w:rPr>
        <w:t>域</w:t>
      </w:r>
      <w:proofErr w:type="gramEnd"/>
      <w:r w:rsidR="00EB4978">
        <w:rPr>
          <w:rFonts w:ascii="仿宋" w:eastAsia="仿宋" w:hAnsi="仿宋" w:cs="仿宋_GB2312" w:hint="eastAsia"/>
          <w:sz w:val="32"/>
          <w:szCs w:val="32"/>
        </w:rPr>
        <w:t>内</w:t>
      </w:r>
    </w:p>
    <w:p w:rsidR="00106AAB" w:rsidRDefault="00EB4978">
      <w:pPr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四、办理结果</w:t>
      </w:r>
    </w:p>
    <w:p w:rsidR="00106AAB" w:rsidRDefault="00EB4978" w:rsidP="00B57A72">
      <w:pPr>
        <w:ind w:firstLineChars="221" w:firstLine="707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指派或者安排法律援助人员</w:t>
      </w:r>
    </w:p>
    <w:p w:rsidR="00106AAB" w:rsidRDefault="00EB4978">
      <w:pPr>
        <w:spacing w:line="440" w:lineRule="exact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五、受理窗口</w:t>
      </w:r>
    </w:p>
    <w:p w:rsidR="00B57A72" w:rsidRDefault="00B57A72" w:rsidP="00B57A72">
      <w:pPr>
        <w:spacing w:line="360" w:lineRule="auto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云溪区政务服务中心二楼综合窗口</w:t>
      </w:r>
    </w:p>
    <w:p w:rsidR="00106AAB" w:rsidRDefault="00EB4978">
      <w:pPr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六、审批决定机构</w:t>
      </w:r>
    </w:p>
    <w:p w:rsidR="00106AAB" w:rsidRDefault="00B57A72" w:rsidP="00B57A72">
      <w:pPr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云溪区</w:t>
      </w:r>
      <w:r w:rsidR="00EB4978">
        <w:rPr>
          <w:rFonts w:ascii="仿宋" w:eastAsia="仿宋" w:hAnsi="仿宋" w:cs="仿宋_GB2312" w:hint="eastAsia"/>
          <w:sz w:val="32"/>
          <w:szCs w:val="32"/>
        </w:rPr>
        <w:t>司法局</w:t>
      </w:r>
    </w:p>
    <w:p w:rsidR="00106AAB" w:rsidRDefault="00EB4978">
      <w:pPr>
        <w:numPr>
          <w:ilvl w:val="0"/>
          <w:numId w:val="1"/>
        </w:numPr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申请条件</w:t>
      </w:r>
    </w:p>
    <w:p w:rsidR="00106AAB" w:rsidRDefault="00EB4978">
      <w:pPr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sz w:val="30"/>
          <w:szCs w:val="30"/>
        </w:rPr>
        <w:t>符合《</w:t>
      </w:r>
      <w:r>
        <w:rPr>
          <w:rFonts w:ascii="仿宋" w:eastAsia="仿宋" w:hAnsi="仿宋" w:cs="仿宋"/>
          <w:bCs/>
          <w:color w:val="333333"/>
          <w:sz w:val="30"/>
          <w:szCs w:val="30"/>
        </w:rPr>
        <w:t>湖南省法律援助条例</w:t>
      </w:r>
      <w:r>
        <w:rPr>
          <w:rFonts w:ascii="仿宋" w:eastAsia="仿宋" w:hAnsi="仿宋" w:cs="仿宋"/>
          <w:sz w:val="30"/>
          <w:szCs w:val="30"/>
        </w:rPr>
        <w:t>》第8-9条规定的范围：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第八条 公民对下列事项，因经济困难没有委托代理人的，可以向法律援助机构申请法律援助: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)依法请求国家赔偿的;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(二)请求给予社会保险待遇或者最低生活保障待遇的;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(三)请求发给抚恤金、救济金;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(四)请求给付赡养费、抚养费、扶养费的;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(五)请求支付劳动报酬的;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(六)主张因见义勇为行为产生的民事权益的;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(七)因工伤事故、道路交通事故、医疗事故、食品药品安全事故导致合法权益受到侵害的;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(八)因家庭暴力、虐待、遗弃导致合法权益受到侵害的;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(九)因使用伪劣化肥、农药、种子、农机具和其他伪劣产品导致合法权益受到侵害的;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(十)因环境污染、公共卫生、安全生产事故导致合法权益受到侵害的;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(十一)省人民政府确定的其他法律援助事项。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本条例所称公民经济困难的标准，由省人民政府根据经济发展状况和法律援助事业的需要规定。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第九条 刑事诉讼中有下列情形之一的，公民可以向法律援助机构申请法律援助: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)犯罪嫌疑人在被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侦查机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关第一次讯问后或者采取强制措施之日起，因经济困难没有聘请律师的;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(二)公诉案件中的被害人及其法定代理人或者近亲属，自案件移送审查起诉之日起，因经济困难没有委托诉讼代理人的;</w:t>
      </w:r>
    </w:p>
    <w:p w:rsidR="00106AAB" w:rsidRDefault="00EB4978">
      <w:pPr>
        <w:pStyle w:val="a7"/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(三)自诉案件的自诉人及其法定代理人、被告人，自人民法院受理案件之日起，因经济困难没有委托诉讼代理人或者辩护人的。</w:t>
      </w:r>
    </w:p>
    <w:p w:rsidR="00106AAB" w:rsidRDefault="00106AAB">
      <w:pPr>
        <w:pStyle w:val="a7"/>
        <w:widowControl/>
        <w:rPr>
          <w:rFonts w:ascii="仿宋" w:eastAsia="仿宋" w:hAnsi="仿宋" w:cs="仿宋"/>
          <w:sz w:val="30"/>
          <w:szCs w:val="30"/>
        </w:rPr>
      </w:pPr>
    </w:p>
    <w:p w:rsidR="00106AAB" w:rsidRDefault="00106AAB">
      <w:pPr>
        <w:rPr>
          <w:rFonts w:ascii="黑体" w:eastAsia="黑体" w:hAnsi="黑体" w:cs="宋体"/>
          <w:b/>
          <w:bCs/>
          <w:sz w:val="32"/>
          <w:szCs w:val="32"/>
        </w:rPr>
      </w:pPr>
    </w:p>
    <w:p w:rsidR="00106AAB" w:rsidRDefault="00106AAB">
      <w:pPr>
        <w:rPr>
          <w:rFonts w:ascii="黑体" w:eastAsia="黑体" w:hAnsi="黑体" w:cs="宋体"/>
          <w:b/>
          <w:sz w:val="32"/>
          <w:szCs w:val="32"/>
        </w:rPr>
        <w:sectPr w:rsidR="00106AAB">
          <w:headerReference w:type="default" r:id="rId8"/>
          <w:footerReference w:type="default" r:id="rId9"/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p w:rsidR="00106AAB" w:rsidRDefault="00EB4978">
      <w:pPr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八、材料清单</w:t>
      </w:r>
    </w:p>
    <w:tbl>
      <w:tblPr>
        <w:tblpPr w:leftFromText="180" w:rightFromText="180" w:vertAnchor="text" w:horzAnchor="page" w:tblpX="1485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37"/>
        <w:gridCol w:w="2605"/>
        <w:gridCol w:w="1290"/>
        <w:gridCol w:w="540"/>
        <w:gridCol w:w="4215"/>
        <w:gridCol w:w="4301"/>
      </w:tblGrid>
      <w:tr w:rsidR="00106AAB">
        <w:trPr>
          <w:trHeight w:val="406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涉及</w:t>
            </w:r>
          </w:p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申请材料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材料来源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份数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各类情形</w:t>
            </w:r>
          </w:p>
        </w:tc>
        <w:tc>
          <w:tcPr>
            <w:tcW w:w="4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材料要求</w:t>
            </w:r>
          </w:p>
        </w:tc>
      </w:tr>
      <w:tr w:rsidR="00106AAB">
        <w:trPr>
          <w:trHeight w:val="346"/>
        </w:trPr>
        <w:tc>
          <w:tcPr>
            <w:tcW w:w="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基本</w:t>
            </w:r>
          </w:p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材料</w:t>
            </w: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申请人身份证或其他的有效证明复印件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申请人提交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106AA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pStyle w:val="a7"/>
              <w:widowControl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真实、清晰，</w:t>
            </w:r>
          </w:p>
        </w:tc>
      </w:tr>
      <w:tr w:rsidR="00106AAB">
        <w:trPr>
          <w:trHeight w:val="346"/>
        </w:trPr>
        <w:tc>
          <w:tcPr>
            <w:tcW w:w="7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106A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t>有代理权的证明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代理申请人</w:t>
            </w:r>
          </w:p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提交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106A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t>代理申请人</w:t>
            </w:r>
            <w:r>
              <w:rPr>
                <w:rFonts w:hint="eastAsia"/>
              </w:rPr>
              <w:t>代为申请</w:t>
            </w:r>
            <w:r>
              <w:t>还应当提交有代理权的证明</w:t>
            </w:r>
            <w:r>
              <w:rPr>
                <w:rFonts w:hint="eastAsia"/>
              </w:rPr>
              <w:t>和代理人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申请人身份证复印件</w:t>
            </w:r>
          </w:p>
        </w:tc>
        <w:tc>
          <w:tcPr>
            <w:tcW w:w="4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106AAB">
            <w:pPr>
              <w:pStyle w:val="a7"/>
              <w:widowControl/>
              <w:rPr>
                <w:rFonts w:cs="宋体"/>
                <w:color w:val="000000"/>
                <w:szCs w:val="21"/>
              </w:rPr>
            </w:pPr>
          </w:p>
        </w:tc>
      </w:tr>
      <w:tr w:rsidR="00106AAB">
        <w:trPr>
          <w:trHeight w:val="346"/>
        </w:trPr>
        <w:tc>
          <w:tcPr>
            <w:tcW w:w="7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106A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申请人经济困难证明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申请人提交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五保证或低保证。如没有五保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或者低保的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，可在法律援助中心领取经济困难证明表，填写完并在户口所在地村委会、居委会盖公章，本人签字。</w:t>
            </w:r>
          </w:p>
        </w:tc>
        <w:tc>
          <w:tcPr>
            <w:tcW w:w="4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106AA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6AAB">
        <w:trPr>
          <w:trHeight w:val="391"/>
        </w:trPr>
        <w:tc>
          <w:tcPr>
            <w:tcW w:w="7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106A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pStyle w:val="a7"/>
              <w:widowControl/>
              <w:rPr>
                <w:rFonts w:cs="宋体"/>
                <w:color w:val="000000"/>
                <w:szCs w:val="21"/>
              </w:rPr>
            </w:pPr>
            <w:r>
              <w:rPr>
                <w:sz w:val="21"/>
                <w:szCs w:val="21"/>
              </w:rPr>
              <w:t>与所申请法律援助事项相关的证据材料和其他材料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申请人提交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106AA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AAB" w:rsidRDefault="00EB497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真实有效</w:t>
            </w:r>
          </w:p>
        </w:tc>
      </w:tr>
    </w:tbl>
    <w:p w:rsidR="00106AAB" w:rsidRDefault="00106AAB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106AAB" w:rsidRDefault="00106AAB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106AAB" w:rsidRDefault="00106AAB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106AAB" w:rsidRDefault="00106AAB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106AAB" w:rsidRDefault="00106AAB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106AAB" w:rsidRDefault="00106AAB">
      <w:pPr>
        <w:rPr>
          <w:rFonts w:ascii="黑体" w:eastAsia="黑体" w:hAnsi="黑体" w:cs="黑体"/>
          <w:b/>
          <w:bCs/>
          <w:sz w:val="32"/>
          <w:szCs w:val="32"/>
        </w:rPr>
        <w:sectPr w:rsidR="00106AAB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106AAB" w:rsidRDefault="00EB4978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九、办理基本流程</w:t>
      </w:r>
    </w:p>
    <w:p w:rsidR="00106AAB" w:rsidRDefault="00EB497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“我要申请法律援助”一次办流程图</w:t>
      </w:r>
      <w:bookmarkStart w:id="0" w:name="_GoBack"/>
      <w:bookmarkEnd w:id="0"/>
    </w:p>
    <w:p w:rsidR="00106AAB" w:rsidRDefault="00EB49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1659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个工作日）</w:t>
      </w:r>
    </w:p>
    <w:p w:rsidR="00106AAB" w:rsidRDefault="00B57A72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noProof/>
          <w:sz w:val="32"/>
          <w:szCs w:val="32"/>
        </w:rPr>
        <w:drawing>
          <wp:inline distT="0" distB="0" distL="0" distR="0" wp14:anchorId="60054841" wp14:editId="45B1CC91">
            <wp:extent cx="3944620" cy="7538720"/>
            <wp:effectExtent l="0" t="0" r="0" b="5080"/>
            <wp:docPr id="2" name="图片 5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流程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3" t="4126" r="13615"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6AAB" w:rsidRDefault="00EB4978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十、办理说明</w:t>
      </w:r>
    </w:p>
    <w:p w:rsidR="00106AAB" w:rsidRDefault="00EB4978">
      <w:pPr>
        <w:pStyle w:val="a7"/>
        <w:widowControl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1、</w:t>
      </w:r>
      <w:r>
        <w:rPr>
          <w:rFonts w:ascii="仿宋" w:eastAsia="仿宋" w:hAnsi="仿宋" w:cs="仿宋" w:hint="eastAsia"/>
          <w:sz w:val="30"/>
          <w:szCs w:val="30"/>
        </w:rPr>
        <w:t>公民申请法律援助，可以向有关义务人所在地或者办案机关所在地的法律援助机构提出。</w:t>
      </w:r>
    </w:p>
    <w:p w:rsidR="00106AAB" w:rsidRDefault="00EB4978">
      <w:pPr>
        <w:pStyle w:val="a7"/>
        <w:widowControl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公民向户籍所在地或者长期居住地乡镇人民政府、街道办事处申请出具经济困难证明的，乡镇人民政府、街道办事处应当在三个工作日内对申请人的家庭人口、就业情况等进行审查，对符合条件的，出具证明;对不符合条件的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出具证明，并说明理由。</w:t>
      </w:r>
    </w:p>
    <w:p w:rsidR="00106AAB" w:rsidRDefault="00EB4978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3、经济困难证明表中，填写共同生活的家庭成员月收入情况。困难标准是不超过本县城乡居民最低生活保障标准的2倍。</w:t>
      </w:r>
    </w:p>
    <w:p w:rsidR="00106AAB" w:rsidRDefault="00EB4978">
      <w:pPr>
        <w:pStyle w:val="a7"/>
        <w:widowControl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4、符合《</w:t>
      </w:r>
      <w:r>
        <w:rPr>
          <w:rFonts w:ascii="仿宋" w:eastAsia="仿宋" w:hAnsi="仿宋" w:cs="仿宋" w:hint="eastAsia"/>
          <w:bCs/>
          <w:color w:val="333333"/>
          <w:sz w:val="30"/>
          <w:szCs w:val="30"/>
        </w:rPr>
        <w:t>湖南省法律援助条例</w:t>
      </w:r>
      <w:r>
        <w:rPr>
          <w:rFonts w:ascii="仿宋" w:eastAsia="仿宋" w:hAnsi="仿宋" w:cs="仿宋" w:hint="eastAsia"/>
          <w:sz w:val="30"/>
          <w:szCs w:val="30"/>
        </w:rPr>
        <w:t>》第十六条 有下列情形之一的，法律援助机构可以先行提供法律援助，再进行审查:</w:t>
      </w:r>
    </w:p>
    <w:p w:rsidR="00106AAB" w:rsidRDefault="00EB4978">
      <w:pPr>
        <w:pStyle w:val="a7"/>
        <w:widowControl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)诉讼、仲裁、行政复议时效即将届满的;</w:t>
      </w:r>
    </w:p>
    <w:p w:rsidR="00106AAB" w:rsidRDefault="00EB4978">
      <w:pPr>
        <w:pStyle w:val="a7"/>
        <w:widowControl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(二)必须立即采取财产保全措施的;</w:t>
      </w:r>
    </w:p>
    <w:p w:rsidR="00106AAB" w:rsidRDefault="00EB4978">
      <w:pPr>
        <w:pStyle w:val="a7"/>
        <w:widowControl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(三)其他紧急或者特殊情况。</w:t>
      </w:r>
    </w:p>
    <w:p w:rsidR="00106AAB" w:rsidRDefault="00EB4978">
      <w:pPr>
        <w:pStyle w:val="a7"/>
        <w:widowControl/>
        <w:rPr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法律援助机构经审查发现先行提供法律援助不符合条件的，应当终止法律援助。</w:t>
      </w:r>
    </w:p>
    <w:p w:rsidR="00106AAB" w:rsidRDefault="00106AAB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106AAB" w:rsidRDefault="00EB4978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十一、审批时限</w:t>
      </w:r>
    </w:p>
    <w:p w:rsidR="00106AAB" w:rsidRDefault="00B57A72">
      <w:pPr>
        <w:spacing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="00EB4978">
        <w:rPr>
          <w:rFonts w:ascii="仿宋" w:eastAsia="仿宋" w:hAnsi="仿宋" w:cs="仿宋_GB2312" w:hint="eastAsia"/>
          <w:color w:val="000000"/>
          <w:sz w:val="32"/>
          <w:szCs w:val="32"/>
        </w:rPr>
        <w:t>个工作日</w:t>
      </w:r>
    </w:p>
    <w:p w:rsidR="00106AAB" w:rsidRDefault="00EB4978">
      <w:pPr>
        <w:numPr>
          <w:ilvl w:val="0"/>
          <w:numId w:val="2"/>
        </w:num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收费标准及依据</w:t>
      </w:r>
    </w:p>
    <w:p w:rsidR="00106AAB" w:rsidRDefault="00EB4978">
      <w:pPr>
        <w:spacing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不收费</w:t>
      </w:r>
    </w:p>
    <w:p w:rsidR="00106AAB" w:rsidRDefault="00EB4978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十三、办公地点和时间</w:t>
      </w:r>
    </w:p>
    <w:p w:rsidR="00B57A72" w:rsidRDefault="00B57A72" w:rsidP="00B57A72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岳阳市云溪区云溪大道268号</w:t>
      </w:r>
    </w:p>
    <w:p w:rsidR="00B57A72" w:rsidRDefault="00B57A72" w:rsidP="00B57A72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法定工作日</w:t>
      </w:r>
    </w:p>
    <w:p w:rsidR="00B57A72" w:rsidRDefault="00B57A72" w:rsidP="00B57A72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上午 9:00—12:00 </w:t>
      </w:r>
    </w:p>
    <w:p w:rsidR="00B57A72" w:rsidRDefault="00B57A72" w:rsidP="00B57A72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下午13:00—17:00</w:t>
      </w:r>
    </w:p>
    <w:p w:rsidR="00106AAB" w:rsidRDefault="00EB4978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十四、咨询监督电话</w:t>
      </w:r>
    </w:p>
    <w:p w:rsidR="00106AAB" w:rsidRDefault="00EB4978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业务咨询电话：</w:t>
      </w:r>
      <w:r w:rsidR="00B57A72">
        <w:rPr>
          <w:rFonts w:ascii="宋体" w:hAnsi="宋体" w:cs="宋体" w:hint="eastAsia"/>
          <w:sz w:val="32"/>
          <w:szCs w:val="32"/>
        </w:rPr>
        <w:t>0730-3065001</w:t>
      </w:r>
    </w:p>
    <w:p w:rsidR="00B57A72" w:rsidRDefault="00B57A72" w:rsidP="00B57A72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监督电话：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12345  0730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-3065068</w:t>
      </w:r>
    </w:p>
    <w:p w:rsidR="00106AAB" w:rsidRPr="00B57A72" w:rsidRDefault="00106AAB">
      <w:pPr>
        <w:rPr>
          <w:rFonts w:ascii="仿宋_GB2312" w:eastAsia="仿宋_GB2312" w:hAnsi="仿宋_GB2312" w:cs="仿宋_GB2312"/>
          <w:sz w:val="32"/>
          <w:szCs w:val="32"/>
        </w:rPr>
      </w:pPr>
    </w:p>
    <w:p w:rsidR="00106AAB" w:rsidRDefault="00106AAB">
      <w:pPr>
        <w:rPr>
          <w:rFonts w:ascii="仿宋_GB2312" w:eastAsia="仿宋_GB2312" w:hAnsi="仿宋_GB2312" w:cs="仿宋_GB2312"/>
          <w:sz w:val="32"/>
          <w:szCs w:val="32"/>
        </w:rPr>
      </w:pPr>
    </w:p>
    <w:p w:rsidR="00106AAB" w:rsidRDefault="00106AAB">
      <w:pPr>
        <w:rPr>
          <w:rFonts w:ascii="仿宋_GB2312" w:eastAsia="仿宋_GB2312" w:hAnsi="仿宋_GB2312" w:cs="仿宋_GB2312"/>
          <w:sz w:val="32"/>
          <w:szCs w:val="32"/>
        </w:rPr>
      </w:pPr>
    </w:p>
    <w:p w:rsidR="00B57A72" w:rsidRDefault="00B57A72">
      <w:pPr>
        <w:rPr>
          <w:rFonts w:ascii="仿宋_GB2312" w:eastAsia="仿宋_GB2312" w:hAnsi="仿宋_GB2312" w:cs="仿宋_GB2312"/>
          <w:sz w:val="32"/>
          <w:szCs w:val="32"/>
        </w:rPr>
      </w:pPr>
    </w:p>
    <w:p w:rsidR="00B57A72" w:rsidRDefault="00B57A72">
      <w:pPr>
        <w:rPr>
          <w:rFonts w:ascii="仿宋_GB2312" w:eastAsia="仿宋_GB2312" w:hAnsi="仿宋_GB2312" w:cs="仿宋_GB2312"/>
          <w:sz w:val="32"/>
          <w:szCs w:val="32"/>
        </w:rPr>
      </w:pPr>
    </w:p>
    <w:p w:rsidR="00B57A72" w:rsidRDefault="00B57A72">
      <w:pPr>
        <w:rPr>
          <w:rFonts w:ascii="仿宋_GB2312" w:eastAsia="仿宋_GB2312" w:hAnsi="仿宋_GB2312" w:cs="仿宋_GB2312"/>
          <w:sz w:val="32"/>
          <w:szCs w:val="32"/>
        </w:rPr>
      </w:pPr>
    </w:p>
    <w:p w:rsidR="00B57A72" w:rsidRDefault="00B57A72">
      <w:pPr>
        <w:rPr>
          <w:rFonts w:ascii="仿宋_GB2312" w:eastAsia="仿宋_GB2312" w:hAnsi="仿宋_GB2312" w:cs="仿宋_GB2312"/>
          <w:sz w:val="32"/>
          <w:szCs w:val="32"/>
        </w:rPr>
      </w:pPr>
    </w:p>
    <w:p w:rsidR="006B60FB" w:rsidRDefault="006B60FB">
      <w:pPr>
        <w:widowControl/>
        <w:jc w:val="left"/>
        <w:rPr>
          <w:rFonts w:ascii="仿宋_GB2312" w:eastAsia="仿宋_GB2312" w:hAnsi="Times New Roman"/>
          <w:sz w:val="24"/>
          <w:szCs w:val="20"/>
        </w:rPr>
        <w:sectPr w:rsidR="006B60FB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tbl>
      <w:tblPr>
        <w:tblStyle w:val="a9"/>
        <w:tblpPr w:leftFromText="180" w:rightFromText="180" w:vertAnchor="text" w:horzAnchor="margin" w:tblpXSpec="center" w:tblpY="1266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1095"/>
        <w:gridCol w:w="133"/>
        <w:gridCol w:w="270"/>
        <w:gridCol w:w="127"/>
        <w:gridCol w:w="276"/>
        <w:gridCol w:w="121"/>
        <w:gridCol w:w="55"/>
        <w:gridCol w:w="227"/>
        <w:gridCol w:w="115"/>
        <w:gridCol w:w="288"/>
        <w:gridCol w:w="109"/>
        <w:gridCol w:w="294"/>
        <w:gridCol w:w="103"/>
        <w:gridCol w:w="300"/>
        <w:gridCol w:w="97"/>
        <w:gridCol w:w="306"/>
        <w:gridCol w:w="91"/>
        <w:gridCol w:w="312"/>
        <w:gridCol w:w="88"/>
        <w:gridCol w:w="76"/>
        <w:gridCol w:w="239"/>
        <w:gridCol w:w="82"/>
        <w:gridCol w:w="321"/>
        <w:gridCol w:w="76"/>
        <w:gridCol w:w="327"/>
        <w:gridCol w:w="70"/>
        <w:gridCol w:w="135"/>
        <w:gridCol w:w="198"/>
        <w:gridCol w:w="64"/>
        <w:gridCol w:w="100"/>
        <w:gridCol w:w="239"/>
        <w:gridCol w:w="58"/>
        <w:gridCol w:w="345"/>
        <w:gridCol w:w="52"/>
        <w:gridCol w:w="308"/>
        <w:gridCol w:w="43"/>
        <w:gridCol w:w="46"/>
        <w:gridCol w:w="357"/>
        <w:gridCol w:w="40"/>
        <w:gridCol w:w="363"/>
        <w:gridCol w:w="34"/>
        <w:gridCol w:w="490"/>
      </w:tblGrid>
      <w:tr w:rsidR="006B60FB" w:rsidRPr="00317658" w:rsidTr="006B60FB">
        <w:trPr>
          <w:trHeight w:val="522"/>
        </w:trPr>
        <w:tc>
          <w:tcPr>
            <w:tcW w:w="9180" w:type="dxa"/>
            <w:gridSpan w:val="43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B60FB" w:rsidRPr="00BB05DA" w:rsidRDefault="006B60FB" w:rsidP="006B60FB">
            <w:pPr>
              <w:widowControl/>
              <w:rPr>
                <w:rFonts w:ascii="仿宋" w:eastAsia="仿宋" w:hAnsi="仿宋"/>
                <w:b/>
                <w:bCs/>
                <w:sz w:val="24"/>
              </w:rPr>
            </w:pPr>
            <w:r w:rsidRPr="00BB05DA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申请人基本情况</w:t>
            </w:r>
          </w:p>
        </w:tc>
      </w:tr>
      <w:tr w:rsidR="006B60FB" w:rsidRPr="00317658" w:rsidTr="006B60FB">
        <w:trPr>
          <w:trHeight w:val="452"/>
        </w:trPr>
        <w:tc>
          <w:tcPr>
            <w:tcW w:w="71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225CB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95" w:type="dxa"/>
            <w:vAlign w:val="center"/>
          </w:tcPr>
          <w:p w:rsidR="006B60FB" w:rsidRPr="00317658" w:rsidRDefault="006B60FB" w:rsidP="006B60FB">
            <w:pPr>
              <w:widowControl/>
              <w:ind w:rightChars="225" w:right="473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gridSpan w:val="6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36" w:type="dxa"/>
            <w:gridSpan w:val="6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gridSpan w:val="7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612" w:type="dxa"/>
            <w:gridSpan w:val="10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gridSpan w:val="5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373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6B60FB" w:rsidRPr="00317658" w:rsidTr="006B60FB">
        <w:trPr>
          <w:trHeight w:val="522"/>
        </w:trPr>
        <w:tc>
          <w:tcPr>
            <w:tcW w:w="1805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3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6B60FB" w:rsidRPr="00317658" w:rsidTr="006B60FB">
        <w:trPr>
          <w:trHeight w:val="451"/>
        </w:trPr>
        <w:tc>
          <w:tcPr>
            <w:tcW w:w="1805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W w:w="7375" w:type="dxa"/>
            <w:gridSpan w:val="41"/>
            <w:tcBorders>
              <w:righ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6B60FB" w:rsidRPr="00317658" w:rsidTr="006B60FB">
        <w:trPr>
          <w:trHeight w:val="600"/>
        </w:trPr>
        <w:tc>
          <w:tcPr>
            <w:tcW w:w="1805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6B60FB" w:rsidRPr="00317658" w:rsidRDefault="006B60FB" w:rsidP="006B60F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住所地</w:t>
            </w:r>
            <w:r w:rsidRPr="00317658">
              <w:rPr>
                <w:rFonts w:ascii="仿宋" w:eastAsia="仿宋" w:hAnsi="仿宋" w:hint="eastAsia"/>
                <w:szCs w:val="21"/>
              </w:rPr>
              <w:br/>
              <w:t>（经常居住地）</w:t>
            </w:r>
          </w:p>
        </w:tc>
        <w:tc>
          <w:tcPr>
            <w:tcW w:w="7375" w:type="dxa"/>
            <w:gridSpan w:val="41"/>
            <w:tcBorders>
              <w:right w:val="single" w:sz="12" w:space="0" w:color="auto"/>
            </w:tcBorders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6B60FB" w:rsidRPr="00317658" w:rsidTr="006B60FB">
        <w:trPr>
          <w:trHeight w:val="481"/>
        </w:trPr>
        <w:tc>
          <w:tcPr>
            <w:tcW w:w="1805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3388" w:type="dxa"/>
            <w:gridSpan w:val="19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1250" w:type="dxa"/>
            <w:gridSpan w:val="7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37" w:type="dxa"/>
            <w:gridSpan w:val="15"/>
            <w:tcBorders>
              <w:righ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6B60FB" w:rsidRPr="00317658" w:rsidTr="006B60FB">
        <w:trPr>
          <w:trHeight w:val="402"/>
        </w:trPr>
        <w:tc>
          <w:tcPr>
            <w:tcW w:w="1805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7375" w:type="dxa"/>
            <w:gridSpan w:val="41"/>
            <w:tcBorders>
              <w:righ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6B60FB" w:rsidRPr="00317658" w:rsidTr="006B60FB">
        <w:trPr>
          <w:trHeight w:val="522"/>
        </w:trPr>
        <w:tc>
          <w:tcPr>
            <w:tcW w:w="9180" w:type="dxa"/>
            <w:gridSpan w:val="43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B60FB" w:rsidRPr="00BB05DA" w:rsidRDefault="006B60FB" w:rsidP="006B60FB">
            <w:pPr>
              <w:widowControl/>
              <w:rPr>
                <w:rFonts w:ascii="仿宋" w:eastAsia="仿宋" w:hAnsi="仿宋"/>
                <w:b/>
                <w:bCs/>
                <w:sz w:val="24"/>
              </w:rPr>
            </w:pPr>
            <w:r w:rsidRPr="00BB05DA">
              <w:rPr>
                <w:rFonts w:ascii="仿宋" w:eastAsia="仿宋" w:hAnsi="仿宋" w:hint="eastAsia"/>
                <w:b/>
                <w:bCs/>
                <w:sz w:val="24"/>
              </w:rPr>
              <w:t xml:space="preserve"> 代理人基本情况</w:t>
            </w:r>
          </w:p>
        </w:tc>
      </w:tr>
      <w:tr w:rsidR="006B60FB" w:rsidRPr="00317658" w:rsidTr="006B60FB">
        <w:trPr>
          <w:trHeight w:val="522"/>
        </w:trPr>
        <w:tc>
          <w:tcPr>
            <w:tcW w:w="1938" w:type="dxa"/>
            <w:gridSpan w:val="3"/>
            <w:tcBorders>
              <w:lef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285" w:type="dxa"/>
            <w:gridSpan w:val="1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57" w:type="dxa"/>
            <w:gridSpan w:val="28"/>
            <w:tcBorders>
              <w:righ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  □法定代理人    □委托代理人</w:t>
            </w:r>
          </w:p>
        </w:tc>
      </w:tr>
      <w:tr w:rsidR="006B60FB" w:rsidRPr="00317658" w:rsidTr="006B60FB">
        <w:trPr>
          <w:trHeight w:val="522"/>
        </w:trPr>
        <w:tc>
          <w:tcPr>
            <w:tcW w:w="1938" w:type="dxa"/>
            <w:gridSpan w:val="3"/>
            <w:tcBorders>
              <w:lef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00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3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49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60FB" w:rsidRPr="00317658" w:rsidRDefault="006B60FB" w:rsidP="006B60FB">
            <w:pPr>
              <w:widowControl/>
              <w:rPr>
                <w:rFonts w:ascii="仿宋" w:eastAsia="仿宋" w:hAnsi="仿宋"/>
                <w:szCs w:val="21"/>
              </w:rPr>
            </w:pPr>
            <w:r w:rsidRPr="0031765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6B60FB" w:rsidRPr="00317658" w:rsidTr="006B60FB">
        <w:trPr>
          <w:trHeight w:val="7362"/>
        </w:trPr>
        <w:tc>
          <w:tcPr>
            <w:tcW w:w="9180" w:type="dxa"/>
            <w:gridSpan w:val="4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6B60FB" w:rsidRPr="00BB05DA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 w:rsidRPr="00BB05DA"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案情及申请理由概述</w:t>
            </w: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Default="006B60FB" w:rsidP="006B60FB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60FB" w:rsidRPr="00BB05DA" w:rsidRDefault="006B60FB" w:rsidP="006B60FB">
            <w:pPr>
              <w:widowControl/>
              <w:ind w:firstLineChars="300" w:firstLine="632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BB05DA">
              <w:rPr>
                <w:rFonts w:ascii="仿宋" w:eastAsia="仿宋" w:hAnsi="仿宋" w:hint="eastAsia"/>
                <w:b/>
                <w:bCs/>
                <w:szCs w:val="21"/>
              </w:rPr>
              <w:t>本人承诺以上所填内容和提交的证件、证明材料均真实。</w:t>
            </w:r>
          </w:p>
          <w:p w:rsidR="006B60FB" w:rsidRDefault="006B60FB" w:rsidP="006B60FB">
            <w:pPr>
              <w:widowControl/>
              <w:ind w:firstLineChars="300" w:firstLine="602"/>
              <w:jc w:val="left"/>
              <w:rPr>
                <w:rFonts w:ascii="仿宋" w:eastAsia="仿宋" w:hAnsi="仿宋"/>
                <w:b/>
                <w:bCs/>
                <w:sz w:val="20"/>
                <w:szCs w:val="21"/>
              </w:rPr>
            </w:pPr>
          </w:p>
          <w:p w:rsidR="006B60FB" w:rsidRPr="00B225CB" w:rsidRDefault="006B60FB" w:rsidP="006B60FB">
            <w:pPr>
              <w:widowControl/>
              <w:ind w:firstLineChars="300" w:firstLine="600"/>
              <w:jc w:val="left"/>
              <w:rPr>
                <w:rFonts w:ascii="仿宋" w:eastAsia="仿宋" w:hAnsi="仿宋"/>
                <w:bCs/>
                <w:sz w:val="20"/>
                <w:szCs w:val="21"/>
              </w:rPr>
            </w:pPr>
          </w:p>
          <w:p w:rsidR="006B60FB" w:rsidRPr="00B225CB" w:rsidRDefault="006B60FB" w:rsidP="006B60FB">
            <w:pPr>
              <w:widowControl/>
              <w:spacing w:line="360" w:lineRule="auto"/>
              <w:ind w:leftChars="688" w:left="1445" w:firstLineChars="300" w:firstLine="600"/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225CB">
              <w:rPr>
                <w:rFonts w:ascii="仿宋" w:eastAsia="仿宋" w:hAnsi="仿宋" w:hint="eastAsia"/>
                <w:bCs/>
                <w:sz w:val="20"/>
                <w:szCs w:val="21"/>
              </w:rPr>
              <w:t>申请人（签字）：</w:t>
            </w:r>
          </w:p>
          <w:p w:rsidR="006B60FB" w:rsidRPr="00B225CB" w:rsidRDefault="006B60FB" w:rsidP="006B60FB">
            <w:pPr>
              <w:widowControl/>
              <w:spacing w:line="360" w:lineRule="auto"/>
              <w:ind w:leftChars="688" w:left="1445" w:firstLineChars="300" w:firstLine="60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225CB">
              <w:rPr>
                <w:rFonts w:ascii="仿宋" w:eastAsia="仿宋" w:hAnsi="仿宋" w:hint="eastAsia"/>
                <w:bCs/>
                <w:sz w:val="20"/>
                <w:szCs w:val="21"/>
              </w:rPr>
              <w:t>代理人（签字）：</w:t>
            </w:r>
          </w:p>
        </w:tc>
      </w:tr>
    </w:tbl>
    <w:p w:rsidR="006B60FB" w:rsidRPr="00BB05DA" w:rsidRDefault="006B60FB" w:rsidP="006B60FB">
      <w:pPr>
        <w:widowControl/>
        <w:jc w:val="center"/>
        <w:rPr>
          <w:rFonts w:ascii="方正小标宋简体" w:eastAsia="方正小标宋简体" w:hAnsiTheme="majorEastAsia"/>
          <w:b/>
          <w:spacing w:val="40"/>
          <w:sz w:val="22"/>
          <w:szCs w:val="20"/>
        </w:rPr>
      </w:pPr>
      <w:r w:rsidRPr="00BB05DA">
        <w:rPr>
          <w:rFonts w:ascii="方正小标宋简体" w:eastAsia="方正小标宋简体" w:hAnsiTheme="majorEastAsia" w:hint="eastAsia"/>
          <w:b/>
          <w:spacing w:val="40"/>
          <w:sz w:val="40"/>
          <w:szCs w:val="20"/>
        </w:rPr>
        <w:t>法律援助申请表</w:t>
      </w:r>
    </w:p>
    <w:p w:rsidR="006B60FB" w:rsidRDefault="006B60FB" w:rsidP="006B60FB">
      <w:pPr>
        <w:widowControl/>
        <w:jc w:val="right"/>
        <w:rPr>
          <w:rFonts w:ascii="仿宋_GB2312" w:eastAsia="仿宋_GB2312" w:hAnsi="Times New Roman"/>
          <w:szCs w:val="20"/>
        </w:rPr>
      </w:pPr>
      <w:proofErr w:type="gramStart"/>
      <w:r w:rsidRPr="00BB05DA">
        <w:rPr>
          <w:rFonts w:ascii="仿宋_GB2312" w:eastAsia="仿宋_GB2312" w:hAnsi="Times New Roman" w:hint="eastAsia"/>
          <w:szCs w:val="20"/>
        </w:rPr>
        <w:t>云援申</w:t>
      </w:r>
      <w:proofErr w:type="gramEnd"/>
      <w:r w:rsidRPr="00BB05DA">
        <w:rPr>
          <w:rFonts w:ascii="仿宋_GB2312" w:eastAsia="仿宋_GB2312" w:hAnsi="Times New Roman" w:hint="eastAsia"/>
          <w:szCs w:val="20"/>
        </w:rPr>
        <w:t xml:space="preserve">字[     ]第 </w:t>
      </w:r>
      <w:r>
        <w:rPr>
          <w:rFonts w:ascii="仿宋_GB2312" w:eastAsia="仿宋_GB2312" w:hAnsi="Times New Roman" w:hint="eastAsia"/>
          <w:szCs w:val="20"/>
        </w:rPr>
        <w:t xml:space="preserve">   号</w:t>
      </w:r>
    </w:p>
    <w:p w:rsidR="00BB05DA" w:rsidRDefault="00BB05DA" w:rsidP="00BB05DA">
      <w:pPr>
        <w:widowControl/>
        <w:wordWrap w:val="0"/>
        <w:jc w:val="right"/>
        <w:rPr>
          <w:rFonts w:ascii="仿宋_GB2312" w:eastAsia="仿宋_GB2312" w:hAnsi="Times New Roman"/>
          <w:szCs w:val="20"/>
        </w:rPr>
      </w:pPr>
    </w:p>
    <w:p w:rsidR="00106AAB" w:rsidRDefault="00EB4978" w:rsidP="00BB05DA">
      <w:pPr>
        <w:spacing w:before="240" w:after="60" w:line="360" w:lineRule="auto"/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法律援助申请人经济状况证明表</w:t>
      </w:r>
    </w:p>
    <w:p w:rsidR="00106AAB" w:rsidRDefault="00EB4978">
      <w:pPr>
        <w:spacing w:line="3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申请人：</w:t>
      </w:r>
      <w:r>
        <w:rPr>
          <w:rFonts w:ascii="仿宋_GB2312" w:eastAsia="仿宋_GB2312" w:hAnsi="宋体"/>
          <w:sz w:val="24"/>
        </w:rPr>
        <w:t xml:space="preserve">                  </w:t>
      </w:r>
      <w:r>
        <w:rPr>
          <w:rFonts w:ascii="仿宋_GB2312" w:eastAsia="仿宋_GB2312" w:hAnsi="宋体" w:hint="eastAsia"/>
          <w:sz w:val="24"/>
        </w:rPr>
        <w:t>工作单位：</w:t>
      </w:r>
    </w:p>
    <w:p w:rsidR="00106AAB" w:rsidRDefault="00EB4978">
      <w:pPr>
        <w:spacing w:line="360" w:lineRule="exac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住所地（经常居住地）：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237"/>
        <w:gridCol w:w="1139"/>
        <w:gridCol w:w="1274"/>
        <w:gridCol w:w="1414"/>
        <w:gridCol w:w="1273"/>
        <w:gridCol w:w="1211"/>
      </w:tblGrid>
      <w:tr w:rsidR="00106AAB">
        <w:trPr>
          <w:trHeight w:val="626"/>
          <w:jc w:val="center"/>
        </w:trPr>
        <w:tc>
          <w:tcPr>
            <w:tcW w:w="854" w:type="dxa"/>
            <w:vMerge w:val="restart"/>
            <w:vAlign w:val="center"/>
          </w:tcPr>
          <w:p w:rsidR="00106AAB" w:rsidRDefault="00EB4978">
            <w:pPr>
              <w:tabs>
                <w:tab w:val="left" w:pos="420"/>
              </w:tabs>
              <w:spacing w:beforeLines="115" w:before="366" w:afterLines="200" w:after="638" w:line="340" w:lineRule="exact"/>
              <w:ind w:rightChars="71" w:right="149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8"/>
                <w:szCs w:val="28"/>
              </w:rPr>
              <w:t>申请人及共同生活的家庭成员月收入状况</w:t>
            </w:r>
          </w:p>
        </w:tc>
        <w:tc>
          <w:tcPr>
            <w:tcW w:w="1237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9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274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工资性</w:t>
            </w:r>
          </w:p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收入（元）</w:t>
            </w:r>
          </w:p>
        </w:tc>
        <w:tc>
          <w:tcPr>
            <w:tcW w:w="1414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生产经营性</w:t>
            </w:r>
          </w:p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收入（元）</w:t>
            </w:r>
          </w:p>
        </w:tc>
        <w:tc>
          <w:tcPr>
            <w:tcW w:w="1273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收入（元）</w:t>
            </w:r>
          </w:p>
        </w:tc>
        <w:tc>
          <w:tcPr>
            <w:tcW w:w="1211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合计（元）</w:t>
            </w:r>
          </w:p>
        </w:tc>
      </w:tr>
      <w:tr w:rsidR="00106AAB">
        <w:trPr>
          <w:trHeight w:val="442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</w:tc>
        <w:tc>
          <w:tcPr>
            <w:tcW w:w="127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  <w:tc>
          <w:tcPr>
            <w:tcW w:w="1273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395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  <w:tc>
          <w:tcPr>
            <w:tcW w:w="1273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388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  <w:tc>
          <w:tcPr>
            <w:tcW w:w="1273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394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  <w:tc>
          <w:tcPr>
            <w:tcW w:w="1273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373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  <w:tc>
          <w:tcPr>
            <w:tcW w:w="1273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379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  <w:tc>
          <w:tcPr>
            <w:tcW w:w="1273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397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  <w:tc>
          <w:tcPr>
            <w:tcW w:w="1273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390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  <w:tc>
          <w:tcPr>
            <w:tcW w:w="1273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513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总计</w:t>
            </w:r>
          </w:p>
        </w:tc>
        <w:tc>
          <w:tcPr>
            <w:tcW w:w="2413" w:type="dxa"/>
            <w:gridSpan w:val="2"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家庭人均收入（元）</w:t>
            </w:r>
          </w:p>
        </w:tc>
        <w:tc>
          <w:tcPr>
            <w:tcW w:w="1211" w:type="dxa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6AAB">
        <w:trPr>
          <w:trHeight w:val="375"/>
          <w:jc w:val="center"/>
        </w:trPr>
        <w:tc>
          <w:tcPr>
            <w:tcW w:w="854" w:type="dxa"/>
            <w:vMerge w:val="restart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资产</w:t>
            </w:r>
          </w:p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7548" w:type="dxa"/>
            <w:gridSpan w:val="6"/>
            <w:vAlign w:val="center"/>
          </w:tcPr>
          <w:p w:rsidR="00106AAB" w:rsidRDefault="00EB4978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房产：□无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□有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</w:rPr>
              <w:t>套，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</w:rPr>
              <w:t>平方米</w:t>
            </w:r>
          </w:p>
        </w:tc>
      </w:tr>
      <w:tr w:rsidR="00106AAB">
        <w:trPr>
          <w:trHeight w:val="394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548" w:type="dxa"/>
            <w:gridSpan w:val="6"/>
            <w:vAlign w:val="center"/>
          </w:tcPr>
          <w:p w:rsidR="00106AAB" w:rsidRDefault="00EB4978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汽车（经营性运输工具除外</w:t>
            </w:r>
            <w:r>
              <w:rPr>
                <w:rFonts w:ascii="仿宋_GB2312" w:eastAsia="仿宋_GB2312" w:hAnsi="宋体"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sz w:val="24"/>
              </w:rPr>
              <w:t>：□无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□有</w:t>
            </w:r>
          </w:p>
        </w:tc>
      </w:tr>
      <w:tr w:rsidR="00106AAB">
        <w:trPr>
          <w:trHeight w:val="519"/>
          <w:jc w:val="center"/>
        </w:trPr>
        <w:tc>
          <w:tcPr>
            <w:tcW w:w="854" w:type="dxa"/>
            <w:vMerge/>
            <w:vAlign w:val="center"/>
          </w:tcPr>
          <w:p w:rsidR="00106AAB" w:rsidRDefault="00106AAB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548" w:type="dxa"/>
            <w:gridSpan w:val="6"/>
            <w:vAlign w:val="center"/>
          </w:tcPr>
          <w:p w:rsidR="00106AAB" w:rsidRDefault="00EB497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现金、存款、有价证券等资产：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106AAB">
        <w:trPr>
          <w:trHeight w:val="759"/>
          <w:jc w:val="center"/>
        </w:trPr>
        <w:tc>
          <w:tcPr>
            <w:tcW w:w="854" w:type="dxa"/>
            <w:vAlign w:val="center"/>
          </w:tcPr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重大</w:t>
            </w:r>
          </w:p>
          <w:p w:rsidR="00106AAB" w:rsidRDefault="00EB4978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支出</w:t>
            </w:r>
          </w:p>
        </w:tc>
        <w:tc>
          <w:tcPr>
            <w:tcW w:w="7548" w:type="dxa"/>
            <w:gridSpan w:val="6"/>
            <w:vAlign w:val="center"/>
          </w:tcPr>
          <w:p w:rsidR="00106AAB" w:rsidRDefault="00106AA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</w:tbl>
    <w:p w:rsidR="00106AAB" w:rsidRDefault="00106AAB">
      <w:pPr>
        <w:rPr>
          <w:rFonts w:ascii="仿宋_GB2312" w:eastAsia="仿宋_GB2312" w:hAnsi="宋体"/>
          <w:b/>
          <w:sz w:val="24"/>
        </w:rPr>
      </w:pPr>
    </w:p>
    <w:p w:rsidR="00106AAB" w:rsidRDefault="00EB4978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本人承诺以上内容真实无误，如有不实，将承担相应法律后果。</w:t>
      </w:r>
    </w:p>
    <w:p w:rsidR="00106AAB" w:rsidRDefault="00106AAB">
      <w:pPr>
        <w:rPr>
          <w:rFonts w:ascii="仿宋_GB2312" w:eastAsia="仿宋_GB2312" w:hAnsi="宋体"/>
          <w:b/>
          <w:sz w:val="24"/>
        </w:rPr>
      </w:pPr>
    </w:p>
    <w:p w:rsidR="00106AAB" w:rsidRDefault="00EB4978">
      <w:pPr>
        <w:wordWrap w:val="0"/>
        <w:ind w:right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申请人或者</w:t>
      </w:r>
      <w:r>
        <w:rPr>
          <w:rFonts w:ascii="仿宋_GB2312" w:eastAsia="仿宋_GB2312" w:hAnsi="宋体"/>
          <w:sz w:val="24"/>
        </w:rPr>
        <w:t xml:space="preserve">                               </w:t>
      </w:r>
      <w:r>
        <w:rPr>
          <w:rFonts w:ascii="仿宋_GB2312" w:eastAsia="仿宋_GB2312" w:hAnsi="宋体" w:hint="eastAsia"/>
          <w:bCs/>
          <w:sz w:val="24"/>
        </w:rPr>
        <w:t>出证单位</w:t>
      </w:r>
      <w:r>
        <w:rPr>
          <w:rFonts w:ascii="仿宋_GB2312" w:eastAsia="仿宋_GB2312" w:hAnsi="宋体" w:hint="eastAsia"/>
          <w:sz w:val="24"/>
        </w:rPr>
        <w:t>（公章）</w:t>
      </w:r>
    </w:p>
    <w:p w:rsidR="00106AAB" w:rsidRDefault="00EB4978">
      <w:pPr>
        <w:wordWrap w:val="0"/>
        <w:ind w:right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法定代理人（签字）：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/>
          <w:b/>
          <w:sz w:val="24"/>
        </w:rPr>
        <w:t xml:space="preserve">                     </w:t>
      </w:r>
      <w:r>
        <w:rPr>
          <w:rFonts w:ascii="仿宋_GB2312" w:eastAsia="仿宋_GB2312" w:hAnsi="宋体" w:hint="eastAsia"/>
          <w:sz w:val="24"/>
        </w:rPr>
        <w:t>联系电话：</w:t>
      </w:r>
      <w:r>
        <w:rPr>
          <w:rFonts w:ascii="仿宋_GB2312" w:eastAsia="仿宋_GB2312" w:hAnsi="宋体"/>
          <w:sz w:val="24"/>
        </w:rPr>
        <w:t xml:space="preserve"> </w:t>
      </w:r>
    </w:p>
    <w:p w:rsidR="00106AAB" w:rsidRDefault="00EB4978">
      <w:pPr>
        <w:tabs>
          <w:tab w:val="left" w:pos="1890"/>
        </w:tabs>
        <w:wordWrap w:val="0"/>
        <w:ind w:right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/>
          <w:sz w:val="24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日</w:t>
      </w:r>
      <w:r>
        <w:rPr>
          <w:rFonts w:ascii="仿宋_GB2312" w:eastAsia="仿宋_GB2312" w:hAnsi="宋体"/>
          <w:sz w:val="24"/>
        </w:rPr>
        <w:t xml:space="preserve">               </w:t>
      </w:r>
      <w:r>
        <w:rPr>
          <w:rFonts w:ascii="仿宋_GB2312" w:eastAsia="仿宋_GB2312" w:hAnsi="宋体"/>
          <w:bCs/>
          <w:sz w:val="24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日</w:t>
      </w:r>
    </w:p>
    <w:p w:rsidR="00106AAB" w:rsidRDefault="00EB4978">
      <w:pPr>
        <w:spacing w:line="24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出证单位是指法律援助地方性法规、规章规定的有权出具经济困难证明的机关、单位。无相关规定的，申请人住所地或者经常居住地的村民委员会、居民委员会或者所在单位为出证单位。</w:t>
      </w:r>
    </w:p>
    <w:p w:rsidR="00106AAB" w:rsidRDefault="00EB4978">
      <w:pPr>
        <w:spacing w:line="240" w:lineRule="exact"/>
        <w:ind w:left="708" w:hangingChars="295" w:hanging="708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2.</w:t>
      </w:r>
      <w:r>
        <w:rPr>
          <w:rFonts w:ascii="仿宋_GB2312" w:eastAsia="仿宋_GB2312" w:hAnsi="宋体" w:hint="eastAsia"/>
          <w:sz w:val="24"/>
        </w:rPr>
        <w:t>申请事项的对方当事人是与申请人共同生活的家庭成员的，申请人仅填报个人情况。</w:t>
      </w:r>
    </w:p>
    <w:p w:rsidR="00EB4978" w:rsidRDefault="00EB4978">
      <w:pPr>
        <w:spacing w:line="240" w:lineRule="exact"/>
        <w:ind w:left="1080" w:hangingChars="450" w:hanging="1080"/>
      </w:pPr>
      <w:r>
        <w:rPr>
          <w:rFonts w:ascii="仿宋_GB2312" w:eastAsia="仿宋_GB2312" w:hAnsi="宋体"/>
          <w:sz w:val="24"/>
        </w:rPr>
        <w:t xml:space="preserve">    3.</w:t>
      </w:r>
      <w:r>
        <w:rPr>
          <w:rFonts w:ascii="仿宋_GB2312" w:eastAsia="仿宋_GB2312" w:hAnsi="宋体" w:hint="eastAsia"/>
          <w:sz w:val="24"/>
        </w:rPr>
        <w:t>重大支出是指自提出申请之日前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个月内的家庭或者个人重大支出。</w:t>
      </w:r>
    </w:p>
    <w:sectPr w:rsidR="00EB4978" w:rsidSect="00BB05DA">
      <w:pgSz w:w="11906" w:h="16838"/>
      <w:pgMar w:top="1276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59" w:rsidRDefault="000F6659">
      <w:r>
        <w:separator/>
      </w:r>
    </w:p>
  </w:endnote>
  <w:endnote w:type="continuationSeparator" w:id="0">
    <w:p w:rsidR="000F6659" w:rsidRDefault="000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AB" w:rsidRDefault="00EB49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6594" w:rsidRPr="00C16594">
      <w:rPr>
        <w:noProof/>
        <w:lang w:val="zh-CN"/>
      </w:rPr>
      <w:t>10</w:t>
    </w:r>
    <w:r>
      <w:fldChar w:fldCharType="end"/>
    </w:r>
  </w:p>
  <w:p w:rsidR="00106AAB" w:rsidRDefault="00106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59" w:rsidRDefault="000F6659">
      <w:r>
        <w:separator/>
      </w:r>
    </w:p>
  </w:footnote>
  <w:footnote w:type="continuationSeparator" w:id="0">
    <w:p w:rsidR="000F6659" w:rsidRDefault="000F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AB" w:rsidRDefault="00106AA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9608"/>
    <w:multiLevelType w:val="singleLevel"/>
    <w:tmpl w:val="205D960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9EB766"/>
    <w:multiLevelType w:val="singleLevel"/>
    <w:tmpl w:val="4E9EB766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33401B9"/>
    <w:multiLevelType w:val="hybridMultilevel"/>
    <w:tmpl w:val="2AA2F746"/>
    <w:lvl w:ilvl="0" w:tplc="9FBA4D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C3D8F"/>
    <w:rsid w:val="0000630D"/>
    <w:rsid w:val="0001236C"/>
    <w:rsid w:val="00025D70"/>
    <w:rsid w:val="00043399"/>
    <w:rsid w:val="000507A4"/>
    <w:rsid w:val="00053B56"/>
    <w:rsid w:val="0007413A"/>
    <w:rsid w:val="00077DBC"/>
    <w:rsid w:val="00081DCE"/>
    <w:rsid w:val="000A026B"/>
    <w:rsid w:val="000A3FB6"/>
    <w:rsid w:val="000B1F04"/>
    <w:rsid w:val="000C01A0"/>
    <w:rsid w:val="000C1824"/>
    <w:rsid w:val="000C4D32"/>
    <w:rsid w:val="000D0FD3"/>
    <w:rsid w:val="000D2400"/>
    <w:rsid w:val="000F2316"/>
    <w:rsid w:val="000F6659"/>
    <w:rsid w:val="000F7600"/>
    <w:rsid w:val="00106AAB"/>
    <w:rsid w:val="00106B05"/>
    <w:rsid w:val="00113090"/>
    <w:rsid w:val="00115660"/>
    <w:rsid w:val="00151BA5"/>
    <w:rsid w:val="00154099"/>
    <w:rsid w:val="00161C20"/>
    <w:rsid w:val="001743F2"/>
    <w:rsid w:val="00174B1F"/>
    <w:rsid w:val="001772DB"/>
    <w:rsid w:val="00190CCA"/>
    <w:rsid w:val="001E09F4"/>
    <w:rsid w:val="001E3BA7"/>
    <w:rsid w:val="001E48FB"/>
    <w:rsid w:val="001E538F"/>
    <w:rsid w:val="00222ACD"/>
    <w:rsid w:val="00225374"/>
    <w:rsid w:val="00230D97"/>
    <w:rsid w:val="00275A14"/>
    <w:rsid w:val="0027695F"/>
    <w:rsid w:val="00280B5A"/>
    <w:rsid w:val="0028462A"/>
    <w:rsid w:val="00295603"/>
    <w:rsid w:val="002A75FB"/>
    <w:rsid w:val="002C272F"/>
    <w:rsid w:val="002E72C7"/>
    <w:rsid w:val="00302EAD"/>
    <w:rsid w:val="003146CD"/>
    <w:rsid w:val="003172F0"/>
    <w:rsid w:val="00317658"/>
    <w:rsid w:val="00321B41"/>
    <w:rsid w:val="003250EF"/>
    <w:rsid w:val="00331301"/>
    <w:rsid w:val="00332614"/>
    <w:rsid w:val="0034270A"/>
    <w:rsid w:val="0034462F"/>
    <w:rsid w:val="00347CA1"/>
    <w:rsid w:val="0035021A"/>
    <w:rsid w:val="00350A26"/>
    <w:rsid w:val="00352956"/>
    <w:rsid w:val="003542D3"/>
    <w:rsid w:val="003606AD"/>
    <w:rsid w:val="003619B9"/>
    <w:rsid w:val="0036462A"/>
    <w:rsid w:val="00374302"/>
    <w:rsid w:val="003855A6"/>
    <w:rsid w:val="00390EA5"/>
    <w:rsid w:val="003A2B87"/>
    <w:rsid w:val="003A7ECB"/>
    <w:rsid w:val="003B0FC9"/>
    <w:rsid w:val="003B1CC2"/>
    <w:rsid w:val="003B591E"/>
    <w:rsid w:val="003C4D7B"/>
    <w:rsid w:val="003D0E7B"/>
    <w:rsid w:val="003D108A"/>
    <w:rsid w:val="003D71AC"/>
    <w:rsid w:val="003E01D2"/>
    <w:rsid w:val="003E056B"/>
    <w:rsid w:val="003E73E5"/>
    <w:rsid w:val="004020BF"/>
    <w:rsid w:val="00412C92"/>
    <w:rsid w:val="00417319"/>
    <w:rsid w:val="004251F7"/>
    <w:rsid w:val="00426E79"/>
    <w:rsid w:val="00426F65"/>
    <w:rsid w:val="0042795C"/>
    <w:rsid w:val="0045091F"/>
    <w:rsid w:val="0048627C"/>
    <w:rsid w:val="004900CA"/>
    <w:rsid w:val="004A10EF"/>
    <w:rsid w:val="004D2A18"/>
    <w:rsid w:val="004E4D9A"/>
    <w:rsid w:val="004F5881"/>
    <w:rsid w:val="005240E6"/>
    <w:rsid w:val="00531F07"/>
    <w:rsid w:val="005374FF"/>
    <w:rsid w:val="00550195"/>
    <w:rsid w:val="00554D6E"/>
    <w:rsid w:val="0056041E"/>
    <w:rsid w:val="0059707B"/>
    <w:rsid w:val="00597B64"/>
    <w:rsid w:val="005B62AC"/>
    <w:rsid w:val="005C26C1"/>
    <w:rsid w:val="005C4A79"/>
    <w:rsid w:val="005D1DDE"/>
    <w:rsid w:val="00635AF8"/>
    <w:rsid w:val="0068124C"/>
    <w:rsid w:val="00682188"/>
    <w:rsid w:val="00684D4C"/>
    <w:rsid w:val="00692236"/>
    <w:rsid w:val="00693875"/>
    <w:rsid w:val="006A34DB"/>
    <w:rsid w:val="006B43E7"/>
    <w:rsid w:val="006B60FB"/>
    <w:rsid w:val="006D7D29"/>
    <w:rsid w:val="006E1288"/>
    <w:rsid w:val="006F091B"/>
    <w:rsid w:val="006F19A8"/>
    <w:rsid w:val="006F3AA2"/>
    <w:rsid w:val="0072194B"/>
    <w:rsid w:val="00743524"/>
    <w:rsid w:val="007603BA"/>
    <w:rsid w:val="00794244"/>
    <w:rsid w:val="007B76E3"/>
    <w:rsid w:val="007C476E"/>
    <w:rsid w:val="007F36DA"/>
    <w:rsid w:val="008071E4"/>
    <w:rsid w:val="00836404"/>
    <w:rsid w:val="00836741"/>
    <w:rsid w:val="00855043"/>
    <w:rsid w:val="00864C20"/>
    <w:rsid w:val="00865DC9"/>
    <w:rsid w:val="0088449E"/>
    <w:rsid w:val="008974F4"/>
    <w:rsid w:val="008B162E"/>
    <w:rsid w:val="008B5F6B"/>
    <w:rsid w:val="008B7CFC"/>
    <w:rsid w:val="008C1E67"/>
    <w:rsid w:val="008C5033"/>
    <w:rsid w:val="008C6EBA"/>
    <w:rsid w:val="008D2585"/>
    <w:rsid w:val="008E3687"/>
    <w:rsid w:val="00907654"/>
    <w:rsid w:val="00927F1F"/>
    <w:rsid w:val="00943B7B"/>
    <w:rsid w:val="00966818"/>
    <w:rsid w:val="00971B01"/>
    <w:rsid w:val="00991832"/>
    <w:rsid w:val="00A003D3"/>
    <w:rsid w:val="00A26800"/>
    <w:rsid w:val="00A35D20"/>
    <w:rsid w:val="00A43B6E"/>
    <w:rsid w:val="00A44DFD"/>
    <w:rsid w:val="00A45553"/>
    <w:rsid w:val="00A61020"/>
    <w:rsid w:val="00A8071A"/>
    <w:rsid w:val="00A91ED1"/>
    <w:rsid w:val="00A94FDE"/>
    <w:rsid w:val="00A95D52"/>
    <w:rsid w:val="00AA7107"/>
    <w:rsid w:val="00AB60AB"/>
    <w:rsid w:val="00AB6174"/>
    <w:rsid w:val="00AC783D"/>
    <w:rsid w:val="00B11B97"/>
    <w:rsid w:val="00B11D46"/>
    <w:rsid w:val="00B225CB"/>
    <w:rsid w:val="00B22BB3"/>
    <w:rsid w:val="00B24EF3"/>
    <w:rsid w:val="00B33E3B"/>
    <w:rsid w:val="00B4684D"/>
    <w:rsid w:val="00B57A72"/>
    <w:rsid w:val="00B62005"/>
    <w:rsid w:val="00B7164D"/>
    <w:rsid w:val="00B7663B"/>
    <w:rsid w:val="00BA3C7D"/>
    <w:rsid w:val="00BB05DA"/>
    <w:rsid w:val="00BB5F0C"/>
    <w:rsid w:val="00C019AA"/>
    <w:rsid w:val="00C13D5D"/>
    <w:rsid w:val="00C16594"/>
    <w:rsid w:val="00C24774"/>
    <w:rsid w:val="00C462C7"/>
    <w:rsid w:val="00C51769"/>
    <w:rsid w:val="00C62DBC"/>
    <w:rsid w:val="00C6313C"/>
    <w:rsid w:val="00C6571F"/>
    <w:rsid w:val="00C7075E"/>
    <w:rsid w:val="00C84701"/>
    <w:rsid w:val="00CA3B24"/>
    <w:rsid w:val="00CA42AA"/>
    <w:rsid w:val="00CC3996"/>
    <w:rsid w:val="00CE30E5"/>
    <w:rsid w:val="00D035DA"/>
    <w:rsid w:val="00D144E7"/>
    <w:rsid w:val="00D16B6B"/>
    <w:rsid w:val="00D225A3"/>
    <w:rsid w:val="00D266C6"/>
    <w:rsid w:val="00D46FB6"/>
    <w:rsid w:val="00D5136C"/>
    <w:rsid w:val="00D628EA"/>
    <w:rsid w:val="00D6524F"/>
    <w:rsid w:val="00D74E61"/>
    <w:rsid w:val="00D90F90"/>
    <w:rsid w:val="00D92684"/>
    <w:rsid w:val="00D93BC9"/>
    <w:rsid w:val="00D95445"/>
    <w:rsid w:val="00DA3EE4"/>
    <w:rsid w:val="00DC4A05"/>
    <w:rsid w:val="00DD40C6"/>
    <w:rsid w:val="00DD5A39"/>
    <w:rsid w:val="00DE239D"/>
    <w:rsid w:val="00DE6A38"/>
    <w:rsid w:val="00DF2C05"/>
    <w:rsid w:val="00E024C9"/>
    <w:rsid w:val="00E5043D"/>
    <w:rsid w:val="00E7146F"/>
    <w:rsid w:val="00E766BC"/>
    <w:rsid w:val="00E80D43"/>
    <w:rsid w:val="00E87089"/>
    <w:rsid w:val="00E940DD"/>
    <w:rsid w:val="00EA333C"/>
    <w:rsid w:val="00EB2316"/>
    <w:rsid w:val="00EB4978"/>
    <w:rsid w:val="00ED16C0"/>
    <w:rsid w:val="00EE52A3"/>
    <w:rsid w:val="00EF6C26"/>
    <w:rsid w:val="00F02FE0"/>
    <w:rsid w:val="00F22564"/>
    <w:rsid w:val="00F31826"/>
    <w:rsid w:val="00F356BE"/>
    <w:rsid w:val="00F52DC8"/>
    <w:rsid w:val="00F60BCE"/>
    <w:rsid w:val="00F62BB9"/>
    <w:rsid w:val="00F6589F"/>
    <w:rsid w:val="00F80AF4"/>
    <w:rsid w:val="00F8106A"/>
    <w:rsid w:val="00F82ABA"/>
    <w:rsid w:val="00F90960"/>
    <w:rsid w:val="00FA3298"/>
    <w:rsid w:val="00FE75C2"/>
    <w:rsid w:val="03205F78"/>
    <w:rsid w:val="04D8334C"/>
    <w:rsid w:val="0864322E"/>
    <w:rsid w:val="0A2F40FB"/>
    <w:rsid w:val="0D80327F"/>
    <w:rsid w:val="0DE7267E"/>
    <w:rsid w:val="0E51540B"/>
    <w:rsid w:val="0F2A2324"/>
    <w:rsid w:val="0FA620F8"/>
    <w:rsid w:val="117A366D"/>
    <w:rsid w:val="1257667D"/>
    <w:rsid w:val="148C7632"/>
    <w:rsid w:val="15FD4C6B"/>
    <w:rsid w:val="166F4543"/>
    <w:rsid w:val="19155F48"/>
    <w:rsid w:val="198566B0"/>
    <w:rsid w:val="1B706DC9"/>
    <w:rsid w:val="1C265560"/>
    <w:rsid w:val="1C924ED9"/>
    <w:rsid w:val="1E3C6DF7"/>
    <w:rsid w:val="1EE15B20"/>
    <w:rsid w:val="21467A46"/>
    <w:rsid w:val="21724D47"/>
    <w:rsid w:val="25781FC5"/>
    <w:rsid w:val="272A2995"/>
    <w:rsid w:val="28FB20B6"/>
    <w:rsid w:val="2C155EEC"/>
    <w:rsid w:val="2C847F9B"/>
    <w:rsid w:val="30D52655"/>
    <w:rsid w:val="322B1F5D"/>
    <w:rsid w:val="35CA6ADC"/>
    <w:rsid w:val="36532AEF"/>
    <w:rsid w:val="379B0ADA"/>
    <w:rsid w:val="39AE7249"/>
    <w:rsid w:val="3ACC3D8F"/>
    <w:rsid w:val="3B6D58A3"/>
    <w:rsid w:val="3ED8746A"/>
    <w:rsid w:val="3F80076C"/>
    <w:rsid w:val="4640340C"/>
    <w:rsid w:val="496F6ED6"/>
    <w:rsid w:val="498A6FAF"/>
    <w:rsid w:val="4A7C71B3"/>
    <w:rsid w:val="4B46373D"/>
    <w:rsid w:val="549C6174"/>
    <w:rsid w:val="55D22536"/>
    <w:rsid w:val="58EA41CA"/>
    <w:rsid w:val="5A556173"/>
    <w:rsid w:val="5ABF22CB"/>
    <w:rsid w:val="5AF9077E"/>
    <w:rsid w:val="5C000981"/>
    <w:rsid w:val="5D161AFF"/>
    <w:rsid w:val="5D36013F"/>
    <w:rsid w:val="5D397924"/>
    <w:rsid w:val="5F845BFC"/>
    <w:rsid w:val="5FB67EEC"/>
    <w:rsid w:val="61EE622F"/>
    <w:rsid w:val="625245B1"/>
    <w:rsid w:val="65B415E7"/>
    <w:rsid w:val="670A166F"/>
    <w:rsid w:val="69585A4F"/>
    <w:rsid w:val="69D00A78"/>
    <w:rsid w:val="6B200005"/>
    <w:rsid w:val="6B6B0A38"/>
    <w:rsid w:val="6D882E7B"/>
    <w:rsid w:val="6FD26A1F"/>
    <w:rsid w:val="717D2D96"/>
    <w:rsid w:val="7A574D8E"/>
    <w:rsid w:val="7B077FCB"/>
    <w:rsid w:val="7D1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none"/>
    </w:rPr>
  </w:style>
  <w:style w:type="character" w:styleId="a4">
    <w:name w:val="Hyperlink"/>
    <w:rPr>
      <w:color w:val="0000FF"/>
      <w:u w:val="none"/>
    </w:rPr>
  </w:style>
  <w:style w:type="character" w:customStyle="1" w:styleId="Char">
    <w:name w:val="页脚 Char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apple-style-span">
    <w:name w:val="apple-style-span"/>
    <w:basedOn w:val="a0"/>
    <w:qFormat/>
  </w:style>
  <w:style w:type="character" w:customStyle="1" w:styleId="Char0">
    <w:name w:val="页眉 Char"/>
    <w:link w:val="a6"/>
    <w:uiPriority w:val="99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List Paragraph"/>
    <w:basedOn w:val="a"/>
    <w:qFormat/>
    <w:pPr>
      <w:ind w:firstLineChars="200" w:firstLine="420"/>
    </w:pPr>
    <w:rPr>
      <w:szCs w:val="21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paragraph" w:customStyle="1" w:styleId="Style5">
    <w:name w:val="_Style 5"/>
    <w:basedOn w:val="a"/>
    <w:uiPriority w:val="99"/>
    <w:qFormat/>
    <w:pPr>
      <w:ind w:firstLineChars="200" w:firstLine="420"/>
    </w:p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3619B9"/>
    <w:rPr>
      <w:sz w:val="18"/>
      <w:szCs w:val="18"/>
    </w:rPr>
  </w:style>
  <w:style w:type="character" w:customStyle="1" w:styleId="Char1">
    <w:name w:val="批注框文本 Char"/>
    <w:basedOn w:val="a0"/>
    <w:link w:val="aa"/>
    <w:rsid w:val="003619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none"/>
    </w:rPr>
  </w:style>
  <w:style w:type="character" w:styleId="a4">
    <w:name w:val="Hyperlink"/>
    <w:rPr>
      <w:color w:val="0000FF"/>
      <w:u w:val="none"/>
    </w:rPr>
  </w:style>
  <w:style w:type="character" w:customStyle="1" w:styleId="Char">
    <w:name w:val="页脚 Char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apple-style-span">
    <w:name w:val="apple-style-span"/>
    <w:basedOn w:val="a0"/>
    <w:qFormat/>
  </w:style>
  <w:style w:type="character" w:customStyle="1" w:styleId="Char0">
    <w:name w:val="页眉 Char"/>
    <w:link w:val="a6"/>
    <w:uiPriority w:val="99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List Paragraph"/>
    <w:basedOn w:val="a"/>
    <w:qFormat/>
    <w:pPr>
      <w:ind w:firstLineChars="200" w:firstLine="420"/>
    </w:pPr>
    <w:rPr>
      <w:szCs w:val="21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paragraph" w:customStyle="1" w:styleId="Style5">
    <w:name w:val="_Style 5"/>
    <w:basedOn w:val="a"/>
    <w:uiPriority w:val="99"/>
    <w:qFormat/>
    <w:pPr>
      <w:ind w:firstLineChars="200" w:firstLine="420"/>
    </w:p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3619B9"/>
    <w:rPr>
      <w:sz w:val="18"/>
      <w:szCs w:val="18"/>
    </w:rPr>
  </w:style>
  <w:style w:type="character" w:customStyle="1" w:styleId="Char1">
    <w:name w:val="批注框文本 Char"/>
    <w:basedOn w:val="a0"/>
    <w:link w:val="aa"/>
    <w:rsid w:val="003619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2019-11-12T03:53:00Z</cp:lastPrinted>
  <dcterms:created xsi:type="dcterms:W3CDTF">2019-11-11T02:59:00Z</dcterms:created>
  <dcterms:modified xsi:type="dcterms:W3CDTF">2019-11-12T03:53:00Z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