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55" w:rsidRDefault="00196855">
      <w:pPr>
        <w:jc w:val="center"/>
        <w:rPr>
          <w:rFonts w:ascii="黑体" w:eastAsia="黑体" w:hAnsi="黑体"/>
          <w:sz w:val="56"/>
          <w:szCs w:val="72"/>
        </w:rPr>
      </w:pPr>
    </w:p>
    <w:p w:rsidR="00196855" w:rsidRPr="00E67366" w:rsidRDefault="005F49AB">
      <w:pPr>
        <w:jc w:val="center"/>
        <w:rPr>
          <w:rFonts w:ascii="方正小标宋简体" w:eastAsia="方正小标宋简体" w:hAnsi="黑体"/>
          <w:sz w:val="48"/>
          <w:szCs w:val="48"/>
        </w:rPr>
      </w:pPr>
      <w:r w:rsidRPr="00E67366">
        <w:rPr>
          <w:rFonts w:ascii="方正小标宋简体" w:eastAsia="方正小标宋简体" w:hAnsi="黑体" w:hint="eastAsia"/>
          <w:sz w:val="48"/>
          <w:szCs w:val="48"/>
        </w:rPr>
        <w:t>“我要办理公路施工许可”</w:t>
      </w:r>
    </w:p>
    <w:p w:rsidR="00196855" w:rsidRPr="00E67366" w:rsidRDefault="005F49AB">
      <w:pPr>
        <w:jc w:val="center"/>
        <w:rPr>
          <w:rFonts w:ascii="方正小标宋简体" w:eastAsia="方正小标宋简体" w:hAnsi="黑体"/>
          <w:sz w:val="48"/>
          <w:szCs w:val="48"/>
        </w:rPr>
      </w:pPr>
      <w:r w:rsidRPr="00E67366">
        <w:rPr>
          <w:rFonts w:ascii="方正小标宋简体" w:eastAsia="方正小标宋简体" w:hAnsi="黑体" w:hint="eastAsia"/>
          <w:sz w:val="48"/>
          <w:szCs w:val="48"/>
        </w:rPr>
        <w:t>“一次办”服务规程</w:t>
      </w:r>
    </w:p>
    <w:p w:rsidR="00196855" w:rsidRPr="00E67366" w:rsidRDefault="005F49AB">
      <w:pPr>
        <w:jc w:val="center"/>
        <w:rPr>
          <w:rFonts w:ascii="楷体" w:eastAsia="楷体" w:hAnsi="楷体"/>
          <w:sz w:val="48"/>
          <w:szCs w:val="48"/>
        </w:rPr>
      </w:pPr>
      <w:r w:rsidRPr="00E67366">
        <w:rPr>
          <w:rFonts w:ascii="楷体" w:eastAsia="楷体" w:hAnsi="楷体" w:hint="eastAsia"/>
          <w:sz w:val="48"/>
          <w:szCs w:val="48"/>
        </w:rPr>
        <w:t>（公司）</w:t>
      </w:r>
    </w:p>
    <w:p w:rsidR="00196855" w:rsidRDefault="00196855"/>
    <w:p w:rsidR="00196855" w:rsidRDefault="00196855"/>
    <w:p w:rsidR="00196855" w:rsidRDefault="00196855">
      <w:pPr>
        <w:jc w:val="center"/>
        <w:rPr>
          <w:sz w:val="48"/>
          <w:szCs w:val="48"/>
        </w:rPr>
      </w:pPr>
    </w:p>
    <w:p w:rsidR="0037201F" w:rsidRDefault="0037201F">
      <w:pPr>
        <w:jc w:val="center"/>
        <w:rPr>
          <w:sz w:val="48"/>
          <w:szCs w:val="48"/>
        </w:rPr>
      </w:pPr>
    </w:p>
    <w:p w:rsidR="0037201F" w:rsidRDefault="0037201F">
      <w:pPr>
        <w:jc w:val="center"/>
        <w:rPr>
          <w:sz w:val="48"/>
          <w:szCs w:val="48"/>
        </w:rPr>
      </w:pPr>
    </w:p>
    <w:p w:rsidR="0037201F" w:rsidRDefault="0037201F">
      <w:pPr>
        <w:jc w:val="center"/>
        <w:rPr>
          <w:sz w:val="48"/>
          <w:szCs w:val="48"/>
        </w:rPr>
      </w:pPr>
    </w:p>
    <w:p w:rsidR="0037201F" w:rsidRDefault="0037201F">
      <w:pPr>
        <w:jc w:val="center"/>
        <w:rPr>
          <w:sz w:val="48"/>
          <w:szCs w:val="48"/>
        </w:rPr>
      </w:pPr>
    </w:p>
    <w:p w:rsidR="00196855" w:rsidRDefault="00196855">
      <w:pPr>
        <w:jc w:val="center"/>
        <w:rPr>
          <w:sz w:val="48"/>
          <w:szCs w:val="48"/>
        </w:rPr>
      </w:pPr>
    </w:p>
    <w:p w:rsidR="00785320" w:rsidRDefault="00785320">
      <w:pPr>
        <w:jc w:val="center"/>
        <w:rPr>
          <w:sz w:val="48"/>
          <w:szCs w:val="48"/>
        </w:rPr>
      </w:pPr>
    </w:p>
    <w:p w:rsidR="00196855" w:rsidRPr="00B36CF7" w:rsidRDefault="00196855">
      <w:pPr>
        <w:rPr>
          <w:sz w:val="48"/>
          <w:szCs w:val="48"/>
        </w:rPr>
      </w:pPr>
    </w:p>
    <w:p w:rsidR="00196855" w:rsidRDefault="00196855">
      <w:pPr>
        <w:rPr>
          <w:sz w:val="48"/>
          <w:szCs w:val="48"/>
        </w:rPr>
      </w:pPr>
    </w:p>
    <w:p w:rsidR="0037201F" w:rsidRPr="00B36CF7" w:rsidRDefault="0037201F" w:rsidP="0037201F">
      <w:pPr>
        <w:tabs>
          <w:tab w:val="left" w:pos="5370"/>
        </w:tabs>
        <w:jc w:val="center"/>
        <w:rPr>
          <w:rFonts w:ascii="宋体" w:eastAsia="宋体" w:hAnsi="宋体"/>
          <w:b/>
          <w:sz w:val="48"/>
          <w:szCs w:val="48"/>
        </w:rPr>
      </w:pPr>
      <w:r w:rsidRPr="00B36CF7">
        <w:rPr>
          <w:rFonts w:ascii="宋体" w:eastAsia="宋体" w:hAnsi="宋体"/>
          <w:b/>
          <w:sz w:val="48"/>
          <w:szCs w:val="48"/>
        </w:rPr>
        <w:t>岳阳市云溪区行政审批服务局</w:t>
      </w:r>
    </w:p>
    <w:p w:rsidR="0037201F" w:rsidRPr="00B36CF7" w:rsidRDefault="0037201F" w:rsidP="0037201F">
      <w:pPr>
        <w:tabs>
          <w:tab w:val="left" w:pos="5370"/>
        </w:tabs>
        <w:jc w:val="center"/>
        <w:rPr>
          <w:rFonts w:ascii="宋体" w:eastAsia="宋体" w:hAnsi="宋体"/>
          <w:b/>
          <w:sz w:val="48"/>
          <w:szCs w:val="48"/>
        </w:rPr>
      </w:pPr>
      <w:r w:rsidRPr="00B36CF7">
        <w:rPr>
          <w:rFonts w:ascii="宋体" w:eastAsia="宋体" w:hAnsi="宋体" w:hint="eastAsia"/>
          <w:b/>
          <w:sz w:val="48"/>
          <w:szCs w:val="48"/>
        </w:rPr>
        <w:t>2019年7月</w:t>
      </w:r>
    </w:p>
    <w:p w:rsidR="00196855" w:rsidRDefault="00196855">
      <w:pPr>
        <w:tabs>
          <w:tab w:val="left" w:pos="5370"/>
        </w:tabs>
        <w:jc w:val="center"/>
        <w:rPr>
          <w:b/>
          <w:color w:val="000000"/>
          <w:sz w:val="44"/>
          <w:szCs w:val="44"/>
        </w:rPr>
      </w:pPr>
    </w:p>
    <w:p w:rsidR="0037201F" w:rsidRDefault="0037201F">
      <w:pPr>
        <w:tabs>
          <w:tab w:val="left" w:pos="5370"/>
        </w:tabs>
        <w:jc w:val="center"/>
        <w:rPr>
          <w:b/>
          <w:color w:val="000000"/>
          <w:sz w:val="44"/>
          <w:szCs w:val="44"/>
        </w:rPr>
      </w:pPr>
    </w:p>
    <w:p w:rsidR="00196855" w:rsidRDefault="00196855">
      <w:pPr>
        <w:tabs>
          <w:tab w:val="left" w:pos="5370"/>
        </w:tabs>
        <w:jc w:val="center"/>
        <w:rPr>
          <w:b/>
          <w:color w:val="000000"/>
          <w:sz w:val="44"/>
          <w:szCs w:val="44"/>
        </w:rPr>
      </w:pPr>
    </w:p>
    <w:p w:rsidR="00196855" w:rsidRDefault="00196855">
      <w:pPr>
        <w:tabs>
          <w:tab w:val="left" w:pos="5370"/>
        </w:tabs>
        <w:jc w:val="center"/>
        <w:rPr>
          <w:b/>
          <w:color w:val="000000"/>
          <w:sz w:val="44"/>
          <w:szCs w:val="44"/>
        </w:rPr>
      </w:pPr>
    </w:p>
    <w:p w:rsidR="00E67366" w:rsidRDefault="00E67366">
      <w:pPr>
        <w:tabs>
          <w:tab w:val="left" w:pos="5370"/>
        </w:tabs>
        <w:jc w:val="center"/>
        <w:rPr>
          <w:b/>
          <w:color w:val="000000"/>
          <w:sz w:val="44"/>
          <w:szCs w:val="44"/>
        </w:rPr>
      </w:pPr>
    </w:p>
    <w:p w:rsidR="00196855" w:rsidRPr="00E67366" w:rsidRDefault="005F49AB">
      <w:pPr>
        <w:tabs>
          <w:tab w:val="left" w:pos="5370"/>
        </w:tabs>
        <w:jc w:val="center"/>
        <w:rPr>
          <w:rFonts w:ascii="宋体" w:eastAsia="宋体" w:hAnsi="宋体"/>
          <w:b/>
          <w:color w:val="000000"/>
          <w:sz w:val="44"/>
          <w:szCs w:val="44"/>
        </w:rPr>
      </w:pPr>
      <w:r w:rsidRPr="00E67366">
        <w:rPr>
          <w:rFonts w:ascii="宋体" w:eastAsia="宋体" w:hAnsi="宋体" w:hint="eastAsia"/>
          <w:b/>
          <w:color w:val="000000"/>
          <w:sz w:val="44"/>
          <w:szCs w:val="44"/>
        </w:rPr>
        <w:t>申  明</w:t>
      </w:r>
    </w:p>
    <w:p w:rsidR="00196855" w:rsidRDefault="00196855">
      <w:pPr>
        <w:tabs>
          <w:tab w:val="left" w:pos="5370"/>
        </w:tabs>
        <w:rPr>
          <w:b/>
          <w:color w:val="000000"/>
          <w:sz w:val="44"/>
          <w:szCs w:val="44"/>
        </w:rPr>
      </w:pPr>
    </w:p>
    <w:p w:rsidR="00196855" w:rsidRDefault="005F49AB">
      <w:pPr>
        <w:tabs>
          <w:tab w:val="left" w:pos="5370"/>
        </w:tabs>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一、请认真阅读</w:t>
      </w:r>
      <w:proofErr w:type="gramStart"/>
      <w:r>
        <w:rPr>
          <w:rFonts w:ascii="仿宋" w:eastAsia="仿宋" w:hAnsi="仿宋" w:cs="仿宋_GB2312" w:hint="eastAsia"/>
          <w:color w:val="000000" w:themeColor="text1"/>
          <w:sz w:val="32"/>
          <w:szCs w:val="32"/>
        </w:rPr>
        <w:t>本服务</w:t>
      </w:r>
      <w:proofErr w:type="gramEnd"/>
      <w:r>
        <w:rPr>
          <w:rFonts w:ascii="仿宋" w:eastAsia="仿宋" w:hAnsi="仿宋" w:cs="仿宋_GB2312" w:hint="eastAsia"/>
          <w:color w:val="000000" w:themeColor="text1"/>
          <w:sz w:val="32"/>
          <w:szCs w:val="32"/>
        </w:rPr>
        <w:t>规程。申请人可按照本套餐事项办理，也可自愿选择合并事项。</w:t>
      </w:r>
    </w:p>
    <w:p w:rsidR="00196855" w:rsidRDefault="005F49AB">
      <w:pPr>
        <w:pStyle w:val="aa"/>
        <w:ind w:firstLineChars="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二、对照材料清单准备相应材料，确保材料齐全、填写完整、真实、有效，且符合法定要求。</w:t>
      </w:r>
    </w:p>
    <w:p w:rsidR="00141364" w:rsidRDefault="005F49AB" w:rsidP="0037201F">
      <w:pPr>
        <w:pStyle w:val="aa"/>
        <w:spacing w:line="360" w:lineRule="auto"/>
        <w:ind w:firstLine="640"/>
        <w:rPr>
          <w:rFonts w:ascii="仿宋" w:eastAsia="仿宋" w:hAnsi="仿宋"/>
          <w:color w:val="000000"/>
          <w:sz w:val="32"/>
          <w:szCs w:val="32"/>
        </w:rPr>
      </w:pPr>
      <w:r>
        <w:rPr>
          <w:rFonts w:ascii="仿宋" w:eastAsia="仿宋" w:hAnsi="仿宋" w:hint="eastAsia"/>
          <w:color w:val="000000"/>
          <w:sz w:val="32"/>
          <w:szCs w:val="32"/>
        </w:rPr>
        <w:t>三、</w:t>
      </w:r>
      <w:proofErr w:type="gramStart"/>
      <w:r>
        <w:rPr>
          <w:rFonts w:ascii="仿宋" w:eastAsia="仿宋" w:hAnsi="仿宋" w:hint="eastAsia"/>
          <w:color w:val="000000"/>
          <w:sz w:val="32"/>
          <w:szCs w:val="32"/>
        </w:rPr>
        <w:t>本服务</w:t>
      </w:r>
      <w:proofErr w:type="gramEnd"/>
      <w:r>
        <w:rPr>
          <w:rFonts w:ascii="仿宋" w:eastAsia="仿宋" w:hAnsi="仿宋" w:hint="eastAsia"/>
          <w:color w:val="000000"/>
          <w:sz w:val="32"/>
          <w:szCs w:val="32"/>
        </w:rPr>
        <w:t>规程旨在帮助您迅速了解涉及公路施工许可的有关审批服务信息，并不能代替法律法规及事项实施清单规定。因此，您在申请前有义务详细阅读并了解法律法规及办理流程规定信息获取途径：</w:t>
      </w:r>
    </w:p>
    <w:p w:rsidR="0037201F" w:rsidRDefault="0037201F" w:rsidP="00141364">
      <w:pPr>
        <w:pStyle w:val="aa"/>
        <w:spacing w:line="360" w:lineRule="auto"/>
        <w:ind w:firstLineChars="0" w:firstLine="0"/>
        <w:rPr>
          <w:rFonts w:ascii="仿宋" w:eastAsia="仿宋" w:hAnsi="仿宋" w:cs="仿宋_GB2312"/>
          <w:color w:val="000000"/>
          <w:sz w:val="32"/>
          <w:szCs w:val="32"/>
        </w:rPr>
      </w:pPr>
      <w:r>
        <w:rPr>
          <w:rFonts w:ascii="仿宋" w:eastAsia="仿宋" w:hAnsi="仿宋" w:cs="仿宋_GB2312" w:hint="eastAsia"/>
          <w:color w:val="000000"/>
          <w:sz w:val="32"/>
          <w:szCs w:val="32"/>
        </w:rPr>
        <w:t>（</w:t>
      </w:r>
      <w:r w:rsidRPr="00123B33">
        <w:rPr>
          <w:rFonts w:ascii="仿宋" w:eastAsia="仿宋" w:hAnsi="仿宋" w:cs="仿宋_GB2312"/>
          <w:color w:val="000000"/>
          <w:sz w:val="32"/>
          <w:szCs w:val="32"/>
        </w:rPr>
        <w:t>http://www.yunxiqu.gov.cn/31295/57653/index.htm</w:t>
      </w:r>
      <w:r>
        <w:rPr>
          <w:rFonts w:ascii="仿宋" w:eastAsia="仿宋" w:hAnsi="仿宋" w:cs="仿宋_GB2312" w:hint="eastAsia"/>
          <w:color w:val="000000"/>
          <w:sz w:val="32"/>
          <w:szCs w:val="32"/>
        </w:rPr>
        <w:t>)</w:t>
      </w:r>
    </w:p>
    <w:p w:rsidR="00196855" w:rsidRPr="0037201F" w:rsidRDefault="00196855" w:rsidP="0037201F">
      <w:pPr>
        <w:spacing w:line="560" w:lineRule="exact"/>
        <w:ind w:firstLineChars="200" w:firstLine="640"/>
        <w:jc w:val="left"/>
        <w:rPr>
          <w:rFonts w:ascii="宋体" w:hAnsi="宋体"/>
          <w:sz w:val="32"/>
          <w:szCs w:val="32"/>
        </w:rPr>
      </w:pPr>
    </w:p>
    <w:p w:rsidR="00196855" w:rsidRDefault="00196855">
      <w:pPr>
        <w:rPr>
          <w:rFonts w:ascii="宋体" w:hAnsi="宋体"/>
          <w:sz w:val="32"/>
          <w:szCs w:val="32"/>
        </w:rPr>
      </w:pPr>
    </w:p>
    <w:p w:rsidR="00196855" w:rsidRDefault="00196855">
      <w:pPr>
        <w:jc w:val="center"/>
        <w:rPr>
          <w:rFonts w:ascii="方正小标宋简体" w:eastAsia="方正小标宋简体" w:hAnsi="宋体"/>
          <w:sz w:val="40"/>
          <w:szCs w:val="32"/>
        </w:rPr>
      </w:pPr>
    </w:p>
    <w:p w:rsidR="00196855" w:rsidRDefault="00196855">
      <w:pPr>
        <w:jc w:val="center"/>
        <w:rPr>
          <w:rFonts w:ascii="方正小标宋简体" w:eastAsia="方正小标宋简体" w:hAnsi="宋体"/>
          <w:sz w:val="40"/>
          <w:szCs w:val="32"/>
        </w:rPr>
      </w:pPr>
    </w:p>
    <w:p w:rsidR="00196855" w:rsidRDefault="00196855">
      <w:pPr>
        <w:jc w:val="center"/>
        <w:rPr>
          <w:rFonts w:ascii="方正小标宋简体" w:eastAsia="方正小标宋简体" w:hAnsi="宋体"/>
          <w:sz w:val="40"/>
          <w:szCs w:val="32"/>
        </w:rPr>
      </w:pPr>
    </w:p>
    <w:p w:rsidR="00196855" w:rsidRDefault="00196855">
      <w:pPr>
        <w:jc w:val="center"/>
        <w:rPr>
          <w:rFonts w:ascii="方正小标宋简体" w:eastAsia="方正小标宋简体" w:hAnsi="宋体"/>
          <w:sz w:val="40"/>
          <w:szCs w:val="32"/>
        </w:rPr>
      </w:pPr>
    </w:p>
    <w:p w:rsidR="0037201F" w:rsidRDefault="0037201F">
      <w:pPr>
        <w:jc w:val="center"/>
        <w:rPr>
          <w:rFonts w:ascii="方正小标宋简体" w:eastAsia="方正小标宋简体" w:hAnsi="宋体"/>
          <w:sz w:val="40"/>
          <w:szCs w:val="32"/>
        </w:rPr>
      </w:pPr>
    </w:p>
    <w:p w:rsidR="0037201F" w:rsidRDefault="0037201F">
      <w:pPr>
        <w:jc w:val="center"/>
        <w:rPr>
          <w:rFonts w:ascii="方正小标宋简体" w:eastAsia="方正小标宋简体" w:hAnsi="宋体"/>
          <w:sz w:val="40"/>
          <w:szCs w:val="32"/>
        </w:rPr>
      </w:pPr>
    </w:p>
    <w:p w:rsidR="0037201F" w:rsidRDefault="0037201F">
      <w:pPr>
        <w:jc w:val="center"/>
        <w:rPr>
          <w:rFonts w:ascii="方正小标宋简体" w:eastAsia="方正小标宋简体" w:hAnsi="宋体"/>
          <w:sz w:val="40"/>
          <w:szCs w:val="32"/>
        </w:rPr>
      </w:pPr>
    </w:p>
    <w:p w:rsidR="00196855" w:rsidRDefault="00196855">
      <w:pPr>
        <w:jc w:val="center"/>
        <w:rPr>
          <w:rFonts w:ascii="方正小标宋简体" w:eastAsia="方正小标宋简体" w:hAnsi="宋体"/>
          <w:sz w:val="40"/>
          <w:szCs w:val="32"/>
        </w:rPr>
      </w:pPr>
    </w:p>
    <w:p w:rsidR="00141364" w:rsidRDefault="00141364">
      <w:pPr>
        <w:jc w:val="center"/>
        <w:rPr>
          <w:rFonts w:ascii="方正小标宋简体" w:eastAsia="方正小标宋简体" w:hAnsi="宋体"/>
          <w:sz w:val="40"/>
          <w:szCs w:val="32"/>
        </w:rPr>
      </w:pPr>
    </w:p>
    <w:p w:rsidR="00196855" w:rsidRPr="00141364" w:rsidRDefault="005F49AB">
      <w:pPr>
        <w:jc w:val="center"/>
        <w:rPr>
          <w:rFonts w:ascii="方正小标宋简体" w:eastAsia="方正小标宋简体" w:hAnsi="黑体" w:cs="Times New Roman"/>
          <w:sz w:val="40"/>
          <w:szCs w:val="40"/>
        </w:rPr>
      </w:pPr>
      <w:r w:rsidRPr="00141364">
        <w:rPr>
          <w:rFonts w:ascii="方正小标宋简体" w:eastAsia="方正小标宋简体" w:hAnsi="黑体" w:cs="Times New Roman" w:hint="eastAsia"/>
          <w:sz w:val="40"/>
          <w:szCs w:val="40"/>
        </w:rPr>
        <w:t>“我要办理涉及公路施工许可”</w:t>
      </w:r>
    </w:p>
    <w:p w:rsidR="00196855" w:rsidRPr="00141364" w:rsidRDefault="005F49AB">
      <w:pPr>
        <w:jc w:val="center"/>
        <w:rPr>
          <w:rFonts w:ascii="方正小标宋简体" w:eastAsia="方正小标宋简体" w:hAnsi="黑体" w:cs="Times New Roman"/>
          <w:sz w:val="40"/>
          <w:szCs w:val="40"/>
        </w:rPr>
      </w:pPr>
      <w:r w:rsidRPr="00141364">
        <w:rPr>
          <w:rFonts w:ascii="方正小标宋简体" w:eastAsia="方正小标宋简体" w:hAnsi="黑体" w:cs="Times New Roman" w:hint="eastAsia"/>
          <w:sz w:val="40"/>
          <w:szCs w:val="40"/>
        </w:rPr>
        <w:t>“一次办”服务规程</w:t>
      </w:r>
    </w:p>
    <w:p w:rsidR="00196855" w:rsidRDefault="00196855"/>
    <w:p w:rsidR="00196855" w:rsidRPr="00452E1A" w:rsidRDefault="00452E1A" w:rsidP="00E67366">
      <w:pPr>
        <w:spacing w:line="560" w:lineRule="exact"/>
        <w:ind w:firstLineChars="200" w:firstLine="643"/>
        <w:rPr>
          <w:rFonts w:ascii="华文仿宋" w:eastAsia="华文仿宋" w:hAnsi="华文仿宋" w:cs="宋体"/>
          <w:bCs/>
          <w:sz w:val="32"/>
          <w:szCs w:val="32"/>
        </w:rPr>
      </w:pPr>
      <w:r>
        <w:rPr>
          <w:rFonts w:ascii="黑体" w:eastAsia="黑体" w:hAnsi="黑体" w:cs="宋体" w:hint="eastAsia"/>
          <w:b/>
          <w:bCs/>
          <w:sz w:val="32"/>
          <w:szCs w:val="32"/>
        </w:rPr>
        <w:t>一、</w:t>
      </w:r>
      <w:r w:rsidR="005F49AB" w:rsidRPr="00452E1A">
        <w:rPr>
          <w:rFonts w:ascii="黑体" w:eastAsia="黑体" w:hAnsi="黑体" w:cs="宋体" w:hint="eastAsia"/>
          <w:b/>
          <w:bCs/>
          <w:sz w:val="32"/>
          <w:szCs w:val="32"/>
        </w:rPr>
        <w:t>事项名称 ：</w:t>
      </w:r>
    </w:p>
    <w:p w:rsidR="00196855" w:rsidRDefault="005F49AB" w:rsidP="00E67366">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我要办“涉及公路施工许可”“一次办”服务</w:t>
      </w:r>
    </w:p>
    <w:p w:rsidR="00196855" w:rsidRPr="00452E1A" w:rsidRDefault="00452E1A" w:rsidP="00E67366">
      <w:pPr>
        <w:spacing w:line="560" w:lineRule="exact"/>
        <w:ind w:firstLineChars="200" w:firstLine="643"/>
        <w:rPr>
          <w:rFonts w:ascii="黑体" w:eastAsia="仿宋" w:hAnsi="黑体" w:cs="宋体"/>
          <w:sz w:val="32"/>
          <w:szCs w:val="32"/>
        </w:rPr>
      </w:pPr>
      <w:r>
        <w:rPr>
          <w:rFonts w:ascii="黑体" w:eastAsia="黑体" w:hAnsi="黑体" w:cs="宋体" w:hint="eastAsia"/>
          <w:b/>
          <w:bCs/>
          <w:sz w:val="32"/>
          <w:szCs w:val="32"/>
        </w:rPr>
        <w:t>二、</w:t>
      </w:r>
      <w:r w:rsidR="005F49AB" w:rsidRPr="00452E1A">
        <w:rPr>
          <w:rFonts w:ascii="黑体" w:eastAsia="黑体" w:hAnsi="黑体" w:cs="宋体" w:hint="eastAsia"/>
          <w:b/>
          <w:bCs/>
          <w:sz w:val="32"/>
          <w:szCs w:val="32"/>
        </w:rPr>
        <w:t>服务对象：</w:t>
      </w:r>
    </w:p>
    <w:p w:rsidR="00196855" w:rsidRDefault="005F49AB" w:rsidP="00E67366">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涉及公路施工企业</w:t>
      </w:r>
    </w:p>
    <w:p w:rsidR="00196855" w:rsidRDefault="005F49AB" w:rsidP="00E673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三、适用范围</w:t>
      </w:r>
    </w:p>
    <w:p w:rsidR="00196855" w:rsidRDefault="0037201F" w:rsidP="00E67366">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云溪区</w:t>
      </w:r>
      <w:r w:rsidR="005F49AB">
        <w:rPr>
          <w:rFonts w:ascii="仿宋" w:eastAsia="仿宋" w:hAnsi="仿宋" w:cs="宋体" w:hint="eastAsia"/>
          <w:bCs/>
          <w:sz w:val="32"/>
          <w:szCs w:val="32"/>
        </w:rPr>
        <w:t>行政区域:1、利用跨越公路的设施悬挂</w:t>
      </w:r>
      <w:proofErr w:type="gramStart"/>
      <w:r w:rsidR="005F49AB">
        <w:rPr>
          <w:rFonts w:ascii="仿宋" w:eastAsia="仿宋" w:hAnsi="仿宋" w:cs="宋体" w:hint="eastAsia"/>
          <w:bCs/>
          <w:sz w:val="32"/>
          <w:szCs w:val="32"/>
        </w:rPr>
        <w:t>非公路</w:t>
      </w:r>
      <w:proofErr w:type="gramEnd"/>
      <w:r w:rsidR="005F49AB">
        <w:rPr>
          <w:rFonts w:ascii="仿宋" w:eastAsia="仿宋" w:hAnsi="仿宋" w:cs="宋体" w:hint="eastAsia"/>
          <w:bCs/>
          <w:sz w:val="32"/>
          <w:szCs w:val="32"/>
        </w:rPr>
        <w:t>标志许可；2、占用、挖掘公路、公路用地、使公路改线审批；3、在公路建筑控制区内埋设管线（道）、电缆等设施，在公路用地范围内架设、埋设管线（道）、电缆等设施审批；4、跨越、穿越公路修建桥梁、渡槽或者架设、埋设管线（道）、电缆等设施审批；5、利用公路桥梁、公路隧道、涵洞铺设电缆等设施审批。</w:t>
      </w:r>
    </w:p>
    <w:p w:rsidR="00196855" w:rsidRDefault="005F49AB" w:rsidP="00E673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四、受理窗口</w:t>
      </w:r>
    </w:p>
    <w:p w:rsidR="0037201F" w:rsidRDefault="0037201F" w:rsidP="00E67366">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云溪区政务服务中心二</w:t>
      </w:r>
      <w:proofErr w:type="gramStart"/>
      <w:r>
        <w:rPr>
          <w:rFonts w:ascii="仿宋" w:eastAsia="仿宋" w:hAnsi="仿宋" w:cs="仿宋_GB2312" w:hint="eastAsia"/>
          <w:sz w:val="32"/>
          <w:szCs w:val="32"/>
        </w:rPr>
        <w:t>楼交通</w:t>
      </w:r>
      <w:proofErr w:type="gramEnd"/>
      <w:r>
        <w:rPr>
          <w:rFonts w:ascii="仿宋" w:eastAsia="仿宋" w:hAnsi="仿宋" w:cs="仿宋_GB2312" w:hint="eastAsia"/>
          <w:sz w:val="32"/>
          <w:szCs w:val="32"/>
        </w:rPr>
        <w:t>运输窗口</w:t>
      </w:r>
    </w:p>
    <w:p w:rsidR="00196855" w:rsidRDefault="005F49AB" w:rsidP="00E673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五、办理证照名称</w:t>
      </w:r>
    </w:p>
    <w:p w:rsidR="00707CF9" w:rsidRDefault="005F49AB" w:rsidP="00E67366">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设置公路交叉道口许可证、跨（穿）</w:t>
      </w:r>
      <w:proofErr w:type="gramStart"/>
      <w:r>
        <w:rPr>
          <w:rFonts w:ascii="仿宋" w:eastAsia="仿宋" w:hAnsi="仿宋" w:cs="宋体" w:hint="eastAsia"/>
          <w:bCs/>
          <w:sz w:val="32"/>
          <w:szCs w:val="32"/>
        </w:rPr>
        <w:t>越公路</w:t>
      </w:r>
      <w:proofErr w:type="gramEnd"/>
      <w:r>
        <w:rPr>
          <w:rFonts w:ascii="仿宋" w:eastAsia="仿宋" w:hAnsi="仿宋" w:cs="宋体" w:hint="eastAsia"/>
          <w:bCs/>
          <w:sz w:val="32"/>
          <w:szCs w:val="32"/>
        </w:rPr>
        <w:t>修建设施许可证</w:t>
      </w:r>
    </w:p>
    <w:p w:rsidR="00196855" w:rsidRDefault="005F49AB" w:rsidP="00E673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六、审批决定机构</w:t>
      </w:r>
    </w:p>
    <w:p w:rsidR="00196855" w:rsidRDefault="0037201F" w:rsidP="00E67366">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云溪区</w:t>
      </w:r>
      <w:r w:rsidR="005F49AB">
        <w:rPr>
          <w:rFonts w:ascii="仿宋" w:eastAsia="仿宋" w:hAnsi="仿宋" w:cs="宋体" w:hint="eastAsia"/>
          <w:bCs/>
          <w:sz w:val="32"/>
          <w:szCs w:val="32"/>
        </w:rPr>
        <w:t>交通运输局</w:t>
      </w:r>
    </w:p>
    <w:p w:rsidR="00196855" w:rsidRDefault="005F49AB" w:rsidP="00E673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七、申请条件</w:t>
      </w:r>
    </w:p>
    <w:p w:rsidR="00196855" w:rsidRDefault="005F49AB" w:rsidP="00E67366">
      <w:pPr>
        <w:pStyle w:val="a7"/>
        <w:spacing w:line="560" w:lineRule="exact"/>
        <w:ind w:firstLineChars="200" w:firstLine="640"/>
        <w:rPr>
          <w:rFonts w:ascii="仿宋" w:eastAsia="仿宋" w:hAnsi="仿宋" w:cs="华文仿宋"/>
          <w:color w:val="000000" w:themeColor="text1"/>
          <w:sz w:val="32"/>
          <w:szCs w:val="32"/>
        </w:rPr>
      </w:pPr>
      <w:r>
        <w:rPr>
          <w:rFonts w:ascii="仿宋" w:eastAsia="仿宋" w:hAnsi="仿宋" w:cs="华文仿宋" w:hint="eastAsia"/>
          <w:color w:val="000000" w:themeColor="text1"/>
          <w:sz w:val="32"/>
          <w:szCs w:val="32"/>
        </w:rPr>
        <w:t>1.具有申请涉及公路施工许可业务的经营资质；</w:t>
      </w:r>
    </w:p>
    <w:p w:rsidR="00196855" w:rsidRDefault="005F49AB" w:rsidP="00E67366">
      <w:pPr>
        <w:pStyle w:val="a7"/>
        <w:spacing w:line="560" w:lineRule="exact"/>
        <w:ind w:firstLineChars="200" w:firstLine="640"/>
        <w:rPr>
          <w:rFonts w:ascii="仿宋" w:eastAsia="仿宋" w:hAnsi="仿宋"/>
          <w:bCs/>
          <w:kern w:val="2"/>
          <w:sz w:val="32"/>
          <w:szCs w:val="32"/>
        </w:rPr>
      </w:pPr>
      <w:r>
        <w:rPr>
          <w:rFonts w:ascii="仿宋" w:eastAsia="仿宋" w:hAnsi="仿宋" w:hint="eastAsia"/>
          <w:bCs/>
          <w:kern w:val="2"/>
          <w:sz w:val="32"/>
          <w:szCs w:val="32"/>
        </w:rPr>
        <w:lastRenderedPageBreak/>
        <w:t>2.因修建铁路、机场、电站、通信设施、水利工程和进行其他建设工程需要占用、挖掘辖区内国、省、县、乡、村公路或者使县、乡、村道改线；</w:t>
      </w:r>
    </w:p>
    <w:p w:rsidR="00196855" w:rsidRDefault="005F49AB" w:rsidP="00E67366">
      <w:pPr>
        <w:pStyle w:val="a7"/>
        <w:spacing w:line="560" w:lineRule="exact"/>
        <w:rPr>
          <w:rFonts w:ascii="仿宋" w:eastAsia="仿宋" w:hAnsi="仿宋"/>
          <w:bCs/>
          <w:kern w:val="2"/>
          <w:sz w:val="32"/>
          <w:szCs w:val="32"/>
        </w:rPr>
      </w:pPr>
      <w:r>
        <w:rPr>
          <w:rFonts w:ascii="仿宋" w:eastAsia="仿宋" w:hAnsi="仿宋" w:hint="eastAsia"/>
          <w:bCs/>
          <w:kern w:val="2"/>
          <w:sz w:val="32"/>
          <w:szCs w:val="32"/>
        </w:rPr>
        <w:t xml:space="preserve">　　3.已履行工程项目有关批准手续；</w:t>
      </w:r>
    </w:p>
    <w:p w:rsidR="00196855" w:rsidRDefault="005F49AB" w:rsidP="00E67366">
      <w:pPr>
        <w:pStyle w:val="a7"/>
        <w:spacing w:line="560" w:lineRule="exact"/>
        <w:rPr>
          <w:rFonts w:ascii="仿宋" w:eastAsia="仿宋" w:hAnsi="仿宋"/>
          <w:bCs/>
          <w:kern w:val="2"/>
          <w:sz w:val="32"/>
          <w:szCs w:val="32"/>
        </w:rPr>
      </w:pPr>
      <w:r>
        <w:rPr>
          <w:rFonts w:ascii="仿宋" w:eastAsia="仿宋" w:hAnsi="仿宋" w:hint="eastAsia"/>
          <w:bCs/>
          <w:kern w:val="2"/>
          <w:sz w:val="32"/>
          <w:szCs w:val="32"/>
        </w:rPr>
        <w:t xml:space="preserve">　　4.有可行的施工现场管理方案；</w:t>
      </w:r>
    </w:p>
    <w:p w:rsidR="00196855" w:rsidRDefault="005F49AB" w:rsidP="00E67366">
      <w:pPr>
        <w:pStyle w:val="a7"/>
        <w:spacing w:line="560" w:lineRule="exact"/>
        <w:rPr>
          <w:rFonts w:ascii="仿宋" w:eastAsia="仿宋" w:hAnsi="仿宋"/>
          <w:bCs/>
          <w:kern w:val="2"/>
          <w:sz w:val="32"/>
          <w:szCs w:val="32"/>
        </w:rPr>
      </w:pPr>
      <w:r>
        <w:rPr>
          <w:rFonts w:ascii="仿宋" w:eastAsia="仿宋" w:hAnsi="仿宋" w:hint="eastAsia"/>
          <w:bCs/>
          <w:kern w:val="2"/>
          <w:sz w:val="32"/>
          <w:szCs w:val="32"/>
        </w:rPr>
        <w:t xml:space="preserve">　　5.不会影响路网安全运行和建设养护相关的技术要求；</w:t>
      </w:r>
    </w:p>
    <w:p w:rsidR="00196855" w:rsidRDefault="005F49AB" w:rsidP="00E67366">
      <w:pPr>
        <w:pStyle w:val="a7"/>
        <w:spacing w:line="560" w:lineRule="exact"/>
        <w:rPr>
          <w:rFonts w:ascii="仿宋" w:eastAsia="仿宋" w:hAnsi="仿宋"/>
          <w:bCs/>
          <w:kern w:val="2"/>
          <w:sz w:val="32"/>
          <w:szCs w:val="32"/>
        </w:rPr>
      </w:pPr>
      <w:r>
        <w:rPr>
          <w:rFonts w:ascii="仿宋" w:eastAsia="仿宋" w:hAnsi="仿宋" w:hint="eastAsia"/>
          <w:bCs/>
          <w:kern w:val="2"/>
          <w:sz w:val="32"/>
          <w:szCs w:val="32"/>
        </w:rPr>
        <w:t xml:space="preserve">　　6.使公路改线的，应当符合公路规划；符合公路工程技术标准和规范；</w:t>
      </w:r>
    </w:p>
    <w:p w:rsidR="00196855" w:rsidRDefault="005F49AB" w:rsidP="00E67366">
      <w:pPr>
        <w:pStyle w:val="a7"/>
        <w:spacing w:line="560" w:lineRule="exact"/>
        <w:ind w:firstLineChars="200" w:firstLine="640"/>
        <w:rPr>
          <w:rFonts w:ascii="仿宋" w:eastAsia="仿宋" w:hAnsi="仿宋"/>
          <w:bCs/>
          <w:kern w:val="2"/>
          <w:sz w:val="32"/>
          <w:szCs w:val="32"/>
        </w:rPr>
      </w:pPr>
      <w:r>
        <w:rPr>
          <w:rFonts w:ascii="仿宋" w:eastAsia="仿宋" w:hAnsi="仿宋" w:hint="eastAsia"/>
          <w:bCs/>
          <w:kern w:val="2"/>
          <w:sz w:val="32"/>
          <w:szCs w:val="32"/>
        </w:rPr>
        <w:t>7.建设单位按照不低于该路段公路原有的技术标准予以修复、改建或者给予相应的</w:t>
      </w:r>
      <w:proofErr w:type="gramStart"/>
      <w:r>
        <w:rPr>
          <w:rFonts w:ascii="仿宋" w:eastAsia="仿宋" w:hAnsi="仿宋" w:hint="eastAsia"/>
          <w:bCs/>
          <w:kern w:val="2"/>
          <w:sz w:val="32"/>
          <w:szCs w:val="32"/>
        </w:rPr>
        <w:t>占用及赔补偿费</w:t>
      </w:r>
      <w:proofErr w:type="gramEnd"/>
      <w:r>
        <w:rPr>
          <w:rFonts w:ascii="仿宋" w:eastAsia="仿宋" w:hAnsi="仿宋" w:hint="eastAsia"/>
          <w:bCs/>
          <w:kern w:val="2"/>
          <w:sz w:val="32"/>
          <w:szCs w:val="32"/>
        </w:rPr>
        <w:t>用。</w:t>
      </w:r>
    </w:p>
    <w:p w:rsidR="00196855" w:rsidRDefault="00196855" w:rsidP="00E67366">
      <w:pPr>
        <w:spacing w:line="560" w:lineRule="exact"/>
        <w:rPr>
          <w:rFonts w:ascii="黑体" w:eastAsia="黑体" w:hAnsi="黑体" w:cs="宋体"/>
          <w:b/>
          <w:bCs/>
          <w:sz w:val="32"/>
          <w:szCs w:val="32"/>
        </w:rPr>
        <w:sectPr w:rsidR="00196855">
          <w:headerReference w:type="default" r:id="rId9"/>
          <w:pgSz w:w="11906" w:h="16838"/>
          <w:pgMar w:top="1440" w:right="1800" w:bottom="1440" w:left="1800" w:header="851" w:footer="992" w:gutter="0"/>
          <w:cols w:space="425"/>
          <w:docGrid w:type="lines" w:linePitch="312"/>
        </w:sectPr>
      </w:pPr>
    </w:p>
    <w:p w:rsidR="00196855" w:rsidRDefault="005F49AB" w:rsidP="00E67366">
      <w:pPr>
        <w:spacing w:line="560" w:lineRule="exact"/>
        <w:ind w:firstLineChars="300" w:firstLine="964"/>
        <w:rPr>
          <w:rFonts w:ascii="黑体" w:eastAsia="黑体" w:hAnsi="黑体" w:cs="宋体"/>
          <w:b/>
          <w:bCs/>
          <w:sz w:val="32"/>
          <w:szCs w:val="32"/>
        </w:rPr>
      </w:pPr>
      <w:r>
        <w:rPr>
          <w:rFonts w:ascii="黑体" w:eastAsia="黑体" w:hAnsi="黑体" w:cs="宋体" w:hint="eastAsia"/>
          <w:b/>
          <w:bCs/>
          <w:sz w:val="32"/>
          <w:szCs w:val="32"/>
        </w:rPr>
        <w:lastRenderedPageBreak/>
        <w:t>八、材料清单（</w:t>
      </w:r>
      <w:proofErr w:type="gramStart"/>
      <w:r>
        <w:rPr>
          <w:rFonts w:ascii="黑体" w:eastAsia="黑体" w:hAnsi="黑体" w:cs="宋体" w:hint="eastAsia"/>
          <w:b/>
          <w:bCs/>
          <w:sz w:val="32"/>
          <w:szCs w:val="32"/>
        </w:rPr>
        <w:t>一</w:t>
      </w:r>
      <w:proofErr w:type="gramEnd"/>
      <w:r>
        <w:rPr>
          <w:rFonts w:ascii="黑体" w:eastAsia="黑体" w:hAnsi="黑体" w:cs="宋体" w:hint="eastAsia"/>
          <w:b/>
          <w:bCs/>
          <w:sz w:val="32"/>
          <w:szCs w:val="32"/>
        </w:rPr>
        <w:t>单）</w:t>
      </w:r>
    </w:p>
    <w:tbl>
      <w:tblPr>
        <w:tblStyle w:val="a8"/>
        <w:tblW w:w="13786" w:type="dxa"/>
        <w:jc w:val="center"/>
        <w:tblInd w:w="287" w:type="dxa"/>
        <w:tblLayout w:type="fixed"/>
        <w:tblLook w:val="04A0" w:firstRow="1" w:lastRow="0" w:firstColumn="1" w:lastColumn="0" w:noHBand="0" w:noVBand="1"/>
      </w:tblPr>
      <w:tblGrid>
        <w:gridCol w:w="672"/>
        <w:gridCol w:w="597"/>
        <w:gridCol w:w="5041"/>
        <w:gridCol w:w="1741"/>
        <w:gridCol w:w="534"/>
        <w:gridCol w:w="2700"/>
        <w:gridCol w:w="2501"/>
      </w:tblGrid>
      <w:tr w:rsidR="00196855">
        <w:trPr>
          <w:trHeight w:val="545"/>
          <w:jc w:val="center"/>
        </w:trPr>
        <w:tc>
          <w:tcPr>
            <w:tcW w:w="672"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涉及</w:t>
            </w:r>
          </w:p>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名称</w:t>
            </w: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序</w:t>
            </w:r>
          </w:p>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号</w:t>
            </w:r>
          </w:p>
        </w:tc>
        <w:tc>
          <w:tcPr>
            <w:tcW w:w="50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申请材料</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材料来源</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份数</w:t>
            </w:r>
          </w:p>
        </w:tc>
        <w:tc>
          <w:tcPr>
            <w:tcW w:w="2700"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不同情形</w:t>
            </w: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材料要求</w:t>
            </w:r>
          </w:p>
        </w:tc>
      </w:tr>
      <w:tr w:rsidR="00196855">
        <w:trPr>
          <w:trHeight w:val="545"/>
          <w:jc w:val="center"/>
        </w:trPr>
        <w:tc>
          <w:tcPr>
            <w:tcW w:w="672" w:type="dxa"/>
            <w:vMerge w:val="restart"/>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涉</w:t>
            </w:r>
          </w:p>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及</w:t>
            </w:r>
          </w:p>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公</w:t>
            </w:r>
          </w:p>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路</w:t>
            </w:r>
          </w:p>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施</w:t>
            </w:r>
          </w:p>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工</w:t>
            </w:r>
          </w:p>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许</w:t>
            </w:r>
          </w:p>
          <w:p w:rsidR="00196855" w:rsidRDefault="005F49AB">
            <w:pPr>
              <w:jc w:val="center"/>
              <w:rPr>
                <w:rFonts w:asciiTheme="minorEastAsia" w:hAnsiTheme="minorEastAsia" w:cstheme="minorEastAsia"/>
                <w:szCs w:val="21"/>
              </w:rPr>
            </w:pPr>
            <w:r>
              <w:rPr>
                <w:rFonts w:asciiTheme="minorEastAsia" w:hAnsiTheme="minorEastAsia" w:cstheme="minorEastAsia" w:hint="eastAsia"/>
                <w:bCs/>
                <w:szCs w:val="21"/>
              </w:rPr>
              <w:t>可</w:t>
            </w:r>
          </w:p>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行政许可申请书</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申请人提交</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bCs/>
                <w:szCs w:val="21"/>
              </w:rPr>
            </w:pP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填写规范、工整、不漏项</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2</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工商营业执照及法人身份证</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申请人提交</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bCs/>
                <w:szCs w:val="21"/>
              </w:rPr>
            </w:pP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复印件</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3</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授权委托书及被委托人身份证</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申请人提交</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bCs/>
                <w:szCs w:val="21"/>
              </w:rPr>
            </w:pP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材料真实有效</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4</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政府相关部门关于建设项目批复文件</w:t>
            </w:r>
          </w:p>
        </w:tc>
        <w:tc>
          <w:tcPr>
            <w:tcW w:w="1741" w:type="dxa"/>
            <w:vAlign w:val="center"/>
          </w:tcPr>
          <w:p w:rsidR="00196855" w:rsidRDefault="005F49AB">
            <w:pPr>
              <w:jc w:val="center"/>
              <w:rPr>
                <w:rFonts w:asciiTheme="minorEastAsia" w:hAnsiTheme="minorEastAsia" w:cstheme="minorEastAsia"/>
                <w:bCs/>
                <w:szCs w:val="21"/>
              </w:rPr>
            </w:pPr>
            <w:proofErr w:type="gramStart"/>
            <w:r>
              <w:rPr>
                <w:rFonts w:asciiTheme="minorEastAsia" w:hAnsiTheme="minorEastAsia" w:cstheme="minorEastAsia" w:hint="eastAsia"/>
                <w:bCs/>
                <w:szCs w:val="21"/>
              </w:rPr>
              <w:t>发改局</w:t>
            </w:r>
            <w:proofErr w:type="gramEnd"/>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bCs/>
                <w:szCs w:val="21"/>
              </w:rPr>
            </w:pP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复印件</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5</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符合有关技术标准、规范要求的设计和施工方案</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申请人提交</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bCs/>
                <w:szCs w:val="21"/>
              </w:rPr>
            </w:pP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施工设计平面图，施工计划书</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6</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kern w:val="0"/>
                <w:szCs w:val="21"/>
              </w:rPr>
              <w:t>建设项目环境影响报告批复</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第三</w:t>
            </w:r>
            <w:proofErr w:type="gramStart"/>
            <w:r>
              <w:rPr>
                <w:rFonts w:asciiTheme="minorEastAsia" w:hAnsiTheme="minorEastAsia" w:cstheme="minorEastAsia" w:hint="eastAsia"/>
                <w:bCs/>
                <w:szCs w:val="21"/>
              </w:rPr>
              <w:t>方服务</w:t>
            </w:r>
            <w:proofErr w:type="gramEnd"/>
            <w:r>
              <w:rPr>
                <w:rFonts w:asciiTheme="minorEastAsia" w:hAnsiTheme="minorEastAsia" w:cstheme="minorEastAsia" w:hint="eastAsia"/>
                <w:bCs/>
                <w:szCs w:val="21"/>
              </w:rPr>
              <w:t>机构</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kern w:val="0"/>
                <w:szCs w:val="21"/>
              </w:rPr>
            </w:pP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kern w:val="0"/>
                <w:szCs w:val="21"/>
              </w:rPr>
              <w:t>复印件</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7</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建设用地使用权出让批准书</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自然资源局</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kern w:val="0"/>
                <w:szCs w:val="21"/>
              </w:rPr>
            </w:pPr>
          </w:p>
        </w:tc>
        <w:tc>
          <w:tcPr>
            <w:tcW w:w="2501" w:type="dxa"/>
            <w:vAlign w:val="center"/>
          </w:tcPr>
          <w:p w:rsidR="00196855" w:rsidRDefault="005F49AB">
            <w:pPr>
              <w:jc w:val="center"/>
              <w:rPr>
                <w:rFonts w:asciiTheme="minorEastAsia" w:hAnsiTheme="minorEastAsia" w:cstheme="minorEastAsia"/>
                <w:kern w:val="0"/>
                <w:szCs w:val="21"/>
              </w:rPr>
            </w:pPr>
            <w:r>
              <w:rPr>
                <w:rFonts w:asciiTheme="minorEastAsia" w:hAnsiTheme="minorEastAsia" w:cstheme="minorEastAsia" w:hint="eastAsia"/>
                <w:kern w:val="0"/>
                <w:szCs w:val="21"/>
              </w:rPr>
              <w:t>复印件</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8</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建设工程规划许可证</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自然资源局</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kern w:val="0"/>
                <w:szCs w:val="21"/>
              </w:rPr>
            </w:pPr>
          </w:p>
        </w:tc>
        <w:tc>
          <w:tcPr>
            <w:tcW w:w="2501" w:type="dxa"/>
            <w:vAlign w:val="center"/>
          </w:tcPr>
          <w:p w:rsidR="00196855" w:rsidRDefault="005F49AB">
            <w:pPr>
              <w:jc w:val="center"/>
              <w:rPr>
                <w:rFonts w:asciiTheme="minorEastAsia" w:hAnsiTheme="minorEastAsia" w:cstheme="minorEastAsia"/>
                <w:kern w:val="0"/>
                <w:szCs w:val="21"/>
              </w:rPr>
            </w:pPr>
            <w:r>
              <w:rPr>
                <w:rFonts w:asciiTheme="minorEastAsia" w:hAnsiTheme="minorEastAsia" w:cstheme="minorEastAsia" w:hint="eastAsia"/>
                <w:kern w:val="0"/>
                <w:szCs w:val="21"/>
              </w:rPr>
              <w:t>复印件</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9</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建设用地规划许可证</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自然资源局</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kern w:val="0"/>
                <w:szCs w:val="21"/>
              </w:rPr>
            </w:pP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kern w:val="0"/>
                <w:szCs w:val="21"/>
              </w:rPr>
              <w:t>复印件</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10</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保障公路、公路附属设施质量和安全的技术评价报告</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第三方评估机构</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bCs/>
                <w:szCs w:val="21"/>
              </w:rPr>
            </w:pP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材料真实有效</w:t>
            </w:r>
          </w:p>
        </w:tc>
      </w:tr>
      <w:tr w:rsidR="00196855">
        <w:trPr>
          <w:trHeight w:val="545"/>
          <w:jc w:val="center"/>
        </w:trPr>
        <w:tc>
          <w:tcPr>
            <w:tcW w:w="672" w:type="dxa"/>
            <w:vMerge/>
            <w:vAlign w:val="center"/>
          </w:tcPr>
          <w:p w:rsidR="00196855" w:rsidRDefault="00196855">
            <w:pPr>
              <w:jc w:val="center"/>
              <w:rPr>
                <w:rFonts w:asciiTheme="minorEastAsia" w:hAnsiTheme="minorEastAsia" w:cstheme="minorEastAsia"/>
                <w:b/>
                <w:bCs/>
                <w:szCs w:val="21"/>
              </w:rPr>
            </w:pPr>
          </w:p>
        </w:tc>
        <w:tc>
          <w:tcPr>
            <w:tcW w:w="597"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11</w:t>
            </w:r>
          </w:p>
        </w:tc>
        <w:tc>
          <w:tcPr>
            <w:tcW w:w="5041" w:type="dxa"/>
            <w:vAlign w:val="center"/>
          </w:tcPr>
          <w:p w:rsidR="00196855" w:rsidRDefault="005F49AB">
            <w:pPr>
              <w:jc w:val="left"/>
              <w:rPr>
                <w:rFonts w:asciiTheme="minorEastAsia" w:hAnsiTheme="minorEastAsia" w:cstheme="minorEastAsia"/>
                <w:bCs/>
                <w:szCs w:val="21"/>
              </w:rPr>
            </w:pPr>
            <w:r>
              <w:rPr>
                <w:rFonts w:asciiTheme="minorEastAsia" w:hAnsiTheme="minorEastAsia" w:cstheme="minorEastAsia" w:hint="eastAsia"/>
                <w:bCs/>
                <w:szCs w:val="21"/>
              </w:rPr>
              <w:t>处置施工险情和意外事故的应急方案</w:t>
            </w:r>
          </w:p>
        </w:tc>
        <w:tc>
          <w:tcPr>
            <w:tcW w:w="174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申请人提交</w:t>
            </w:r>
          </w:p>
        </w:tc>
        <w:tc>
          <w:tcPr>
            <w:tcW w:w="534"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700" w:type="dxa"/>
            <w:vAlign w:val="center"/>
          </w:tcPr>
          <w:p w:rsidR="00196855" w:rsidRDefault="00196855">
            <w:pPr>
              <w:jc w:val="center"/>
              <w:rPr>
                <w:rFonts w:asciiTheme="minorEastAsia" w:hAnsiTheme="minorEastAsia" w:cstheme="minorEastAsia"/>
                <w:bCs/>
                <w:szCs w:val="21"/>
              </w:rPr>
            </w:pPr>
          </w:p>
        </w:tc>
        <w:tc>
          <w:tcPr>
            <w:tcW w:w="2501" w:type="dxa"/>
            <w:vAlign w:val="center"/>
          </w:tcPr>
          <w:p w:rsidR="00196855" w:rsidRDefault="005F49AB">
            <w:pPr>
              <w:jc w:val="center"/>
              <w:rPr>
                <w:rFonts w:asciiTheme="minorEastAsia" w:hAnsiTheme="minorEastAsia" w:cstheme="minorEastAsia"/>
                <w:bCs/>
                <w:szCs w:val="21"/>
              </w:rPr>
            </w:pPr>
            <w:r>
              <w:rPr>
                <w:rFonts w:asciiTheme="minorEastAsia" w:hAnsiTheme="minorEastAsia" w:cstheme="minorEastAsia" w:hint="eastAsia"/>
                <w:bCs/>
                <w:szCs w:val="21"/>
              </w:rPr>
              <w:t>材料真实有效</w:t>
            </w:r>
          </w:p>
        </w:tc>
      </w:tr>
    </w:tbl>
    <w:p w:rsidR="00196855" w:rsidRDefault="00196855">
      <w:pPr>
        <w:rPr>
          <w:rFonts w:ascii="黑体" w:eastAsia="黑体" w:hAnsi="黑体" w:cs="宋体"/>
          <w:b/>
          <w:bCs/>
          <w:sz w:val="32"/>
          <w:szCs w:val="32"/>
        </w:rPr>
        <w:sectPr w:rsidR="00196855">
          <w:pgSz w:w="16838" w:h="11906" w:orient="landscape"/>
          <w:pgMar w:top="1797" w:right="1440" w:bottom="1797" w:left="1440" w:header="851" w:footer="992" w:gutter="0"/>
          <w:cols w:space="0"/>
          <w:docGrid w:linePitch="312"/>
        </w:sectPr>
      </w:pPr>
    </w:p>
    <w:p w:rsidR="00196855" w:rsidRPr="00707CF9" w:rsidRDefault="005F49AB" w:rsidP="00707CF9">
      <w:pPr>
        <w:ind w:firstLineChars="200" w:firstLine="643"/>
        <w:rPr>
          <w:rFonts w:ascii="黑体" w:eastAsia="黑体" w:hAnsi="黑体" w:cs="宋体"/>
          <w:b/>
          <w:bCs/>
          <w:sz w:val="32"/>
          <w:szCs w:val="32"/>
        </w:rPr>
      </w:pPr>
      <w:r w:rsidRPr="00707CF9">
        <w:rPr>
          <w:rFonts w:ascii="黑体" w:eastAsia="黑体" w:hAnsi="黑体" w:cs="宋体" w:hint="eastAsia"/>
          <w:b/>
          <w:bCs/>
          <w:sz w:val="32"/>
          <w:szCs w:val="32"/>
        </w:rPr>
        <w:lastRenderedPageBreak/>
        <w:t>九、办理基本流程（一图）</w:t>
      </w:r>
    </w:p>
    <w:p w:rsidR="00196855" w:rsidRPr="00707CF9" w:rsidRDefault="005F49AB">
      <w:pPr>
        <w:jc w:val="center"/>
        <w:rPr>
          <w:rFonts w:ascii="黑体" w:eastAsia="黑体" w:hAnsi="黑体" w:cs="宋体"/>
          <w:bCs/>
          <w:sz w:val="32"/>
          <w:szCs w:val="32"/>
        </w:rPr>
      </w:pPr>
      <w:r w:rsidRPr="00707CF9">
        <w:rPr>
          <w:rFonts w:ascii="黑体" w:eastAsia="黑体" w:hAnsi="黑体" w:cstheme="minorEastAsia" w:hint="eastAsia"/>
          <w:bCs/>
          <w:sz w:val="32"/>
          <w:szCs w:val="32"/>
        </w:rPr>
        <w:t>“涉及公路施工许可”流程图</w:t>
      </w:r>
    </w:p>
    <w:p w:rsidR="00196855" w:rsidRPr="00707CF9" w:rsidRDefault="005F49AB">
      <w:pPr>
        <w:jc w:val="center"/>
        <w:rPr>
          <w:rFonts w:asciiTheme="minorEastAsia" w:hAnsiTheme="minorEastAsia" w:cstheme="minorEastAsia"/>
          <w:bCs/>
          <w:spacing w:val="-20"/>
          <w:sz w:val="32"/>
          <w:szCs w:val="32"/>
        </w:rPr>
      </w:pPr>
      <w:r w:rsidRPr="00707CF9">
        <w:rPr>
          <w:rFonts w:asciiTheme="minorEastAsia" w:hAnsiTheme="minorEastAsia" w:cstheme="minorEastAsia" w:hint="eastAsia"/>
          <w:bCs/>
          <w:spacing w:val="-20"/>
          <w:sz w:val="32"/>
          <w:szCs w:val="32"/>
        </w:rPr>
        <w:t>（</w:t>
      </w:r>
      <w:r w:rsidR="00785320" w:rsidRPr="00707CF9">
        <w:rPr>
          <w:rFonts w:asciiTheme="minorEastAsia" w:hAnsiTheme="minorEastAsia" w:cstheme="minorEastAsia" w:hint="eastAsia"/>
          <w:bCs/>
          <w:spacing w:val="-20"/>
          <w:sz w:val="32"/>
          <w:szCs w:val="32"/>
        </w:rPr>
        <w:t>10</w:t>
      </w:r>
      <w:r w:rsidRPr="00707CF9">
        <w:rPr>
          <w:rFonts w:asciiTheme="minorEastAsia" w:hAnsiTheme="minorEastAsia" w:cstheme="minorEastAsia" w:hint="eastAsia"/>
          <w:bCs/>
          <w:spacing w:val="-20"/>
          <w:sz w:val="32"/>
          <w:szCs w:val="32"/>
        </w:rPr>
        <w:t>个工作日）</w:t>
      </w:r>
    </w:p>
    <w:p w:rsidR="00196855" w:rsidRDefault="005F49AB">
      <w:pPr>
        <w:rPr>
          <w:rFonts w:ascii="黑体" w:eastAsia="黑体" w:hAnsi="黑体" w:cs="宋体"/>
          <w:b/>
          <w:bCs/>
          <w:sz w:val="32"/>
          <w:szCs w:val="32"/>
        </w:rPr>
      </w:pPr>
      <w:r>
        <w:rPr>
          <w:rFonts w:ascii="黑体" w:eastAsia="黑体" w:hAnsi="黑体" w:cs="宋体"/>
          <w:b/>
          <w:bCs/>
          <w:noProof/>
          <w:sz w:val="32"/>
          <w:szCs w:val="32"/>
        </w:rPr>
        <w:drawing>
          <wp:inline distT="0" distB="0" distL="0" distR="0">
            <wp:extent cx="5635625" cy="6908165"/>
            <wp:effectExtent l="0" t="0" r="3175" b="6985"/>
            <wp:docPr id="8" name="图片 8" descr="C:\Users\hn-hd\AppData\Local\Temp\15604832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hn-hd\AppData\Local\Temp\1560483257(1).png"/>
                    <pic:cNvPicPr>
                      <a:picLocks noChangeAspect="1" noChangeArrowheads="1"/>
                    </pic:cNvPicPr>
                  </pic:nvPicPr>
                  <pic:blipFill>
                    <a:blip r:embed="rId10" cstate="print"/>
                    <a:srcRect/>
                    <a:stretch>
                      <a:fillRect/>
                    </a:stretch>
                  </pic:blipFill>
                  <pic:spPr>
                    <a:xfrm>
                      <a:off x="0" y="0"/>
                      <a:ext cx="5635625" cy="6908165"/>
                    </a:xfrm>
                    <a:prstGeom prst="rect">
                      <a:avLst/>
                    </a:prstGeom>
                    <a:noFill/>
                    <a:ln w="9525">
                      <a:noFill/>
                      <a:miter lim="800000"/>
                      <a:headEnd/>
                      <a:tailEnd/>
                    </a:ln>
                  </pic:spPr>
                </pic:pic>
              </a:graphicData>
            </a:graphic>
          </wp:inline>
        </w:drawing>
      </w:r>
    </w:p>
    <w:p w:rsidR="00196855" w:rsidRDefault="00196855">
      <w:pPr>
        <w:rPr>
          <w:rFonts w:ascii="黑体" w:eastAsia="黑体" w:hAnsi="黑体" w:cs="宋体"/>
          <w:b/>
          <w:bCs/>
          <w:sz w:val="32"/>
          <w:szCs w:val="32"/>
        </w:rPr>
      </w:pPr>
    </w:p>
    <w:p w:rsidR="00196855" w:rsidRDefault="00196855">
      <w:pPr>
        <w:rPr>
          <w:rFonts w:ascii="黑体" w:eastAsia="黑体" w:hAnsi="黑体" w:cs="宋体"/>
          <w:b/>
          <w:bCs/>
          <w:sz w:val="32"/>
          <w:szCs w:val="32"/>
        </w:rPr>
      </w:pPr>
    </w:p>
    <w:p w:rsidR="00196855" w:rsidRDefault="00196855">
      <w:pPr>
        <w:rPr>
          <w:rFonts w:ascii="黑体" w:eastAsia="黑体" w:hAnsi="黑体" w:cs="宋体"/>
          <w:b/>
          <w:bCs/>
          <w:sz w:val="32"/>
          <w:szCs w:val="32"/>
        </w:rPr>
      </w:pPr>
    </w:p>
    <w:p w:rsidR="00196855" w:rsidRDefault="00196855">
      <w:pPr>
        <w:spacing w:line="560" w:lineRule="exact"/>
        <w:rPr>
          <w:rFonts w:ascii="黑体" w:eastAsia="黑体" w:hAnsi="黑体" w:cs="宋体"/>
          <w:b/>
          <w:bCs/>
          <w:sz w:val="32"/>
          <w:szCs w:val="32"/>
        </w:rPr>
      </w:pPr>
    </w:p>
    <w:p w:rsidR="00196855" w:rsidRDefault="005F49AB" w:rsidP="00452E1A">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lastRenderedPageBreak/>
        <w:t>十、办理说明</w:t>
      </w:r>
    </w:p>
    <w:p w:rsidR="00196855" w:rsidRDefault="005F49AB" w:rsidP="00452E1A">
      <w:pPr>
        <w:widowControl/>
        <w:shd w:val="clear" w:color="auto" w:fill="FFFFFF"/>
        <w:spacing w:line="560" w:lineRule="exact"/>
        <w:ind w:firstLineChars="200" w:firstLine="640"/>
        <w:textAlignment w:val="center"/>
        <w:rPr>
          <w:rFonts w:ascii="仿宋" w:eastAsia="仿宋" w:hAnsi="仿宋" w:cs="华文仿宋"/>
          <w:color w:val="000000" w:themeColor="text1"/>
          <w:sz w:val="32"/>
          <w:szCs w:val="32"/>
        </w:rPr>
      </w:pPr>
      <w:r>
        <w:rPr>
          <w:rFonts w:ascii="仿宋" w:eastAsia="仿宋" w:hAnsi="仿宋" w:cs="华文仿宋" w:hint="eastAsia"/>
          <w:color w:val="000000" w:themeColor="text1"/>
          <w:sz w:val="32"/>
          <w:szCs w:val="32"/>
        </w:rPr>
        <w:t>1.</w:t>
      </w:r>
      <w:r>
        <w:rPr>
          <w:rFonts w:ascii="仿宋" w:eastAsia="仿宋" w:hAnsi="仿宋" w:cs="华文仿宋" w:hint="eastAsia"/>
          <w:color w:val="000000" w:themeColor="text1"/>
          <w:kern w:val="0"/>
          <w:sz w:val="32"/>
          <w:szCs w:val="32"/>
          <w:shd w:val="clear" w:color="auto" w:fill="FFFFFF"/>
        </w:rPr>
        <w:t>设计、施工方案符合《公路工程技术标准》、《公路路线设计规范》、《公路桥涵设计通用规范》和《公路交通安全设施设计规范》等技术标准、规范的要求。</w:t>
      </w:r>
      <w:r>
        <w:rPr>
          <w:rFonts w:ascii="仿宋" w:eastAsia="仿宋" w:hAnsi="仿宋" w:cs="华文仿宋" w:hint="eastAsia"/>
          <w:color w:val="000000" w:themeColor="text1"/>
          <w:sz w:val="32"/>
          <w:szCs w:val="32"/>
        </w:rPr>
        <w:t>施工必须严格按照设计和施工方案进行；如遇地质情况或其他，需要变更设计，须经业主、设计、监理等方同意；</w:t>
      </w:r>
    </w:p>
    <w:p w:rsidR="00196855" w:rsidRDefault="005F49AB" w:rsidP="00452E1A">
      <w:pPr>
        <w:spacing w:line="560" w:lineRule="exact"/>
        <w:ind w:firstLineChars="200" w:firstLine="640"/>
        <w:rPr>
          <w:rFonts w:ascii="仿宋" w:eastAsia="仿宋" w:hAnsi="仿宋" w:cs="华文仿宋"/>
          <w:color w:val="000000" w:themeColor="text1"/>
          <w:sz w:val="32"/>
          <w:szCs w:val="32"/>
        </w:rPr>
      </w:pPr>
      <w:r>
        <w:rPr>
          <w:rFonts w:ascii="仿宋" w:eastAsia="仿宋" w:hAnsi="仿宋" w:cs="华文仿宋" w:hint="eastAsia"/>
          <w:color w:val="000000" w:themeColor="text1"/>
          <w:sz w:val="32"/>
          <w:szCs w:val="32"/>
        </w:rPr>
        <w:t>2.必须出具有资质第三方单位（机构）的保障公路、公路附属设施质量和安全的技术评价报告；</w:t>
      </w:r>
    </w:p>
    <w:p w:rsidR="00196855" w:rsidRDefault="005F49AB" w:rsidP="00452E1A">
      <w:pPr>
        <w:widowControl/>
        <w:shd w:val="clear" w:color="auto" w:fill="FFFFFF"/>
        <w:spacing w:line="560" w:lineRule="exact"/>
        <w:ind w:firstLineChars="200" w:firstLine="640"/>
        <w:textAlignment w:val="center"/>
        <w:rPr>
          <w:rFonts w:ascii="仿宋" w:eastAsia="仿宋" w:hAnsi="仿宋" w:cs="华文仿宋"/>
          <w:color w:val="000000" w:themeColor="text1"/>
          <w:kern w:val="0"/>
          <w:sz w:val="32"/>
          <w:szCs w:val="32"/>
          <w:shd w:val="clear" w:color="auto" w:fill="FFFFFF"/>
        </w:rPr>
      </w:pPr>
      <w:r>
        <w:rPr>
          <w:rFonts w:ascii="仿宋" w:eastAsia="仿宋" w:hAnsi="仿宋" w:cs="华文仿宋" w:hint="eastAsia"/>
          <w:color w:val="000000" w:themeColor="text1"/>
          <w:kern w:val="0"/>
          <w:sz w:val="32"/>
          <w:szCs w:val="32"/>
          <w:shd w:val="clear" w:color="auto" w:fill="FFFFFF"/>
        </w:rPr>
        <w:t>3.占用公路、公路用地和对公路造成损坏的，按照损坏程度和</w:t>
      </w:r>
      <w:proofErr w:type="gramStart"/>
      <w:r>
        <w:rPr>
          <w:rFonts w:ascii="仿宋" w:eastAsia="仿宋" w:hAnsi="仿宋" w:cs="华文仿宋" w:hint="eastAsia"/>
          <w:color w:val="000000" w:themeColor="text1"/>
          <w:kern w:val="0"/>
          <w:sz w:val="32"/>
          <w:szCs w:val="32"/>
          <w:shd w:val="clear" w:color="auto" w:fill="FFFFFF"/>
        </w:rPr>
        <w:t>湘发改价</w:t>
      </w:r>
      <w:proofErr w:type="gramEnd"/>
      <w:r>
        <w:rPr>
          <w:rFonts w:ascii="仿宋" w:eastAsia="仿宋" w:hAnsi="仿宋" w:cs="华文仿宋" w:hint="eastAsia"/>
          <w:color w:val="000000" w:themeColor="text1"/>
          <w:kern w:val="0"/>
          <w:sz w:val="32"/>
          <w:szCs w:val="32"/>
          <w:shd w:val="clear" w:color="auto" w:fill="FFFFFF"/>
        </w:rPr>
        <w:t>费〔2017〕564号文件规定给予补偿；</w:t>
      </w:r>
    </w:p>
    <w:p w:rsidR="00196855" w:rsidRDefault="005F49AB" w:rsidP="00452E1A">
      <w:pPr>
        <w:widowControl/>
        <w:shd w:val="clear" w:color="auto" w:fill="FFFFFF"/>
        <w:spacing w:line="560" w:lineRule="exact"/>
        <w:ind w:firstLineChars="200" w:firstLine="640"/>
        <w:textAlignment w:val="center"/>
        <w:rPr>
          <w:rFonts w:ascii="仿宋" w:eastAsia="仿宋" w:hAnsi="仿宋" w:cs="华文仿宋"/>
          <w:color w:val="000000" w:themeColor="text1"/>
          <w:kern w:val="0"/>
          <w:sz w:val="32"/>
          <w:szCs w:val="32"/>
          <w:shd w:val="clear" w:color="auto" w:fill="FFFFFF"/>
        </w:rPr>
      </w:pPr>
      <w:r>
        <w:rPr>
          <w:rFonts w:ascii="仿宋" w:eastAsia="仿宋" w:hAnsi="仿宋" w:cs="华文仿宋" w:hint="eastAsia"/>
          <w:color w:val="000000" w:themeColor="text1"/>
          <w:kern w:val="0"/>
          <w:sz w:val="32"/>
          <w:szCs w:val="32"/>
          <w:shd w:val="clear" w:color="auto" w:fill="FFFFFF"/>
        </w:rPr>
        <w:t>4.涉及国、省道公路施工许可，应向上一级（岳阳市）交通部门申请。涉及城市道路施工许可，应向住</w:t>
      </w:r>
      <w:proofErr w:type="gramStart"/>
      <w:r>
        <w:rPr>
          <w:rFonts w:ascii="仿宋" w:eastAsia="仿宋" w:hAnsi="仿宋" w:cs="华文仿宋" w:hint="eastAsia"/>
          <w:color w:val="000000" w:themeColor="text1"/>
          <w:kern w:val="0"/>
          <w:sz w:val="32"/>
          <w:szCs w:val="32"/>
          <w:shd w:val="clear" w:color="auto" w:fill="FFFFFF"/>
        </w:rPr>
        <w:t>建部门</w:t>
      </w:r>
      <w:proofErr w:type="gramEnd"/>
      <w:r>
        <w:rPr>
          <w:rFonts w:ascii="仿宋" w:eastAsia="仿宋" w:hAnsi="仿宋" w:cs="华文仿宋" w:hint="eastAsia"/>
          <w:color w:val="000000" w:themeColor="text1"/>
          <w:kern w:val="0"/>
          <w:sz w:val="32"/>
          <w:szCs w:val="32"/>
          <w:shd w:val="clear" w:color="auto" w:fill="FFFFFF"/>
        </w:rPr>
        <w:t>申请。</w:t>
      </w:r>
    </w:p>
    <w:p w:rsidR="00196855" w:rsidRDefault="005F49AB" w:rsidP="00452E1A">
      <w:pPr>
        <w:widowControl/>
        <w:shd w:val="clear" w:color="auto" w:fill="FFFFFF"/>
        <w:spacing w:line="560" w:lineRule="exact"/>
        <w:ind w:firstLineChars="200" w:firstLine="643"/>
        <w:textAlignment w:val="center"/>
        <w:rPr>
          <w:rFonts w:ascii="黑体" w:eastAsia="黑体" w:hAnsi="黑体" w:cs="宋体"/>
          <w:b/>
          <w:bCs/>
          <w:sz w:val="32"/>
          <w:szCs w:val="32"/>
        </w:rPr>
      </w:pPr>
      <w:r>
        <w:rPr>
          <w:rFonts w:ascii="黑体" w:eastAsia="黑体" w:hAnsi="黑体" w:cs="宋体" w:hint="eastAsia"/>
          <w:b/>
          <w:bCs/>
          <w:sz w:val="32"/>
          <w:szCs w:val="32"/>
        </w:rPr>
        <w:t>十一、审批时限</w:t>
      </w:r>
    </w:p>
    <w:p w:rsidR="00196855" w:rsidRDefault="005F49AB" w:rsidP="00452E1A">
      <w:pPr>
        <w:spacing w:line="560" w:lineRule="exact"/>
        <w:ind w:firstLineChars="200" w:firstLine="640"/>
        <w:rPr>
          <w:rFonts w:ascii="仿宋" w:eastAsia="仿宋" w:hAnsi="仿宋" w:cs="华文仿宋"/>
          <w:color w:val="000000" w:themeColor="text1"/>
          <w:kern w:val="0"/>
          <w:sz w:val="32"/>
          <w:szCs w:val="32"/>
          <w:shd w:val="clear" w:color="auto" w:fill="FFFFFF"/>
        </w:rPr>
      </w:pPr>
      <w:r>
        <w:rPr>
          <w:rFonts w:ascii="仿宋" w:eastAsia="仿宋" w:hAnsi="仿宋" w:cs="华文仿宋" w:hint="eastAsia"/>
          <w:color w:val="000000" w:themeColor="text1"/>
          <w:kern w:val="0"/>
          <w:sz w:val="32"/>
          <w:szCs w:val="32"/>
          <w:shd w:val="clear" w:color="auto" w:fill="FFFFFF"/>
        </w:rPr>
        <w:t>5个工作日（不含现场查勘时间）</w:t>
      </w:r>
    </w:p>
    <w:p w:rsidR="00196855" w:rsidRDefault="005F49AB" w:rsidP="00452E1A">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十二、收费标准及依据</w:t>
      </w:r>
    </w:p>
    <w:p w:rsidR="00196855" w:rsidRDefault="005F49AB" w:rsidP="00452E1A">
      <w:pPr>
        <w:spacing w:line="560" w:lineRule="exact"/>
        <w:ind w:firstLineChars="200" w:firstLine="640"/>
        <w:rPr>
          <w:rFonts w:ascii="仿宋" w:eastAsia="仿宋" w:hAnsi="仿宋" w:cs="华文仿宋"/>
          <w:color w:val="000000" w:themeColor="text1"/>
          <w:kern w:val="0"/>
          <w:sz w:val="32"/>
          <w:szCs w:val="32"/>
          <w:shd w:val="clear" w:color="auto" w:fill="FFFFFF"/>
        </w:rPr>
      </w:pPr>
      <w:r>
        <w:rPr>
          <w:rFonts w:ascii="仿宋" w:eastAsia="仿宋" w:hAnsi="仿宋" w:cs="华文仿宋" w:hint="eastAsia"/>
          <w:color w:val="000000" w:themeColor="text1"/>
          <w:kern w:val="0"/>
          <w:sz w:val="32"/>
          <w:szCs w:val="32"/>
          <w:shd w:val="clear" w:color="auto" w:fill="FFFFFF"/>
        </w:rPr>
        <w:t>不收费</w:t>
      </w:r>
    </w:p>
    <w:p w:rsidR="00196855" w:rsidRDefault="005F49AB" w:rsidP="00452E1A">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十三、办理地点和时间</w:t>
      </w:r>
    </w:p>
    <w:p w:rsidR="0037201F" w:rsidRDefault="0037201F" w:rsidP="00452E1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岳阳市云溪区云溪大道268号</w:t>
      </w:r>
    </w:p>
    <w:p w:rsidR="0037201F" w:rsidRDefault="0037201F" w:rsidP="00452E1A">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法定工作日</w:t>
      </w:r>
    </w:p>
    <w:p w:rsidR="0037201F" w:rsidRDefault="0037201F" w:rsidP="00452E1A">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 xml:space="preserve">上午 9:00—12:00 </w:t>
      </w:r>
      <w:r w:rsidR="00707CF9">
        <w:rPr>
          <w:rFonts w:ascii="仿宋" w:eastAsia="仿宋" w:hAnsi="仿宋" w:cs="仿宋_GB2312" w:hint="eastAsia"/>
          <w:sz w:val="32"/>
          <w:szCs w:val="32"/>
        </w:rPr>
        <w:t xml:space="preserve"> </w:t>
      </w:r>
      <w:r>
        <w:rPr>
          <w:rFonts w:ascii="仿宋" w:eastAsia="仿宋" w:hAnsi="仿宋" w:cs="仿宋_GB2312" w:hint="eastAsia"/>
          <w:sz w:val="32"/>
          <w:szCs w:val="32"/>
        </w:rPr>
        <w:t>下午13:00—17:00</w:t>
      </w:r>
    </w:p>
    <w:p w:rsidR="00196855" w:rsidRDefault="005F49AB" w:rsidP="00452E1A">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十四、咨询监督电话：</w:t>
      </w:r>
    </w:p>
    <w:p w:rsidR="00196855" w:rsidRDefault="00596741" w:rsidP="00452E1A">
      <w:pPr>
        <w:spacing w:line="560" w:lineRule="exact"/>
        <w:ind w:firstLineChars="200" w:firstLine="640"/>
        <w:rPr>
          <w:rFonts w:ascii="仿宋" w:eastAsia="仿宋" w:hAnsi="仿宋" w:cs="华文仿宋"/>
          <w:color w:val="000000" w:themeColor="text1"/>
          <w:kern w:val="0"/>
          <w:sz w:val="32"/>
          <w:szCs w:val="32"/>
          <w:shd w:val="clear" w:color="auto" w:fill="FFFFFF"/>
        </w:rPr>
      </w:pPr>
      <w:r>
        <w:rPr>
          <w:rFonts w:ascii="仿宋" w:eastAsia="仿宋" w:hAnsi="仿宋" w:cs="华文仿宋" w:hint="eastAsia"/>
          <w:color w:val="000000" w:themeColor="text1"/>
          <w:kern w:val="0"/>
          <w:sz w:val="32"/>
          <w:szCs w:val="32"/>
          <w:shd w:val="clear" w:color="auto" w:fill="FFFFFF"/>
        </w:rPr>
        <w:t>业务咨询</w:t>
      </w:r>
      <w:r w:rsidR="005F49AB">
        <w:rPr>
          <w:rFonts w:ascii="仿宋" w:eastAsia="仿宋" w:hAnsi="仿宋" w:cs="华文仿宋" w:hint="eastAsia"/>
          <w:color w:val="000000" w:themeColor="text1"/>
          <w:kern w:val="0"/>
          <w:sz w:val="32"/>
          <w:szCs w:val="32"/>
          <w:shd w:val="clear" w:color="auto" w:fill="FFFFFF"/>
        </w:rPr>
        <w:t>电话：0730-</w:t>
      </w:r>
      <w:r w:rsidR="0037201F" w:rsidRPr="0037201F">
        <w:t xml:space="preserve"> </w:t>
      </w:r>
      <w:r w:rsidR="0037201F" w:rsidRPr="0037201F">
        <w:rPr>
          <w:rFonts w:ascii="仿宋" w:eastAsia="仿宋" w:hAnsi="仿宋" w:cs="华文仿宋"/>
          <w:color w:val="000000" w:themeColor="text1"/>
          <w:kern w:val="0"/>
          <w:sz w:val="32"/>
          <w:szCs w:val="32"/>
          <w:shd w:val="clear" w:color="auto" w:fill="FFFFFF"/>
        </w:rPr>
        <w:t>3050789</w:t>
      </w:r>
    </w:p>
    <w:p w:rsidR="0037201F" w:rsidRDefault="005F49AB" w:rsidP="00452E1A">
      <w:pPr>
        <w:spacing w:line="560" w:lineRule="exact"/>
        <w:ind w:firstLineChars="200" w:firstLine="640"/>
        <w:rPr>
          <w:rFonts w:ascii="仿宋" w:eastAsia="仿宋" w:hAnsi="仿宋" w:cs="仿宋_GB2312"/>
          <w:sz w:val="32"/>
          <w:szCs w:val="32"/>
        </w:rPr>
      </w:pPr>
      <w:r>
        <w:rPr>
          <w:rFonts w:ascii="仿宋" w:eastAsia="仿宋" w:hAnsi="仿宋" w:cs="华文仿宋" w:hint="eastAsia"/>
          <w:color w:val="000000" w:themeColor="text1"/>
          <w:kern w:val="0"/>
          <w:sz w:val="32"/>
          <w:szCs w:val="32"/>
          <w:shd w:val="clear" w:color="auto" w:fill="FFFFFF"/>
        </w:rPr>
        <w:t>监督电话：</w:t>
      </w:r>
      <w:proofErr w:type="gramStart"/>
      <w:r w:rsidR="0037201F">
        <w:rPr>
          <w:rFonts w:ascii="仿宋" w:eastAsia="仿宋" w:hAnsi="仿宋" w:cs="仿宋_GB2312" w:hint="eastAsia"/>
          <w:sz w:val="32"/>
          <w:szCs w:val="32"/>
        </w:rPr>
        <w:t>12345  0730</w:t>
      </w:r>
      <w:proofErr w:type="gramEnd"/>
      <w:r w:rsidR="0037201F">
        <w:rPr>
          <w:rFonts w:ascii="仿宋" w:eastAsia="仿宋" w:hAnsi="仿宋" w:cs="仿宋_GB2312" w:hint="eastAsia"/>
          <w:sz w:val="32"/>
          <w:szCs w:val="32"/>
        </w:rPr>
        <w:t>-3065068</w:t>
      </w:r>
    </w:p>
    <w:p w:rsidR="00707CF9" w:rsidRDefault="00707CF9" w:rsidP="00452E1A">
      <w:pPr>
        <w:spacing w:line="560" w:lineRule="exact"/>
        <w:ind w:firstLineChars="200" w:firstLine="640"/>
        <w:rPr>
          <w:rFonts w:ascii="仿宋" w:eastAsia="仿宋" w:hAnsi="仿宋" w:cs="仿宋_GB2312"/>
          <w:sz w:val="32"/>
          <w:szCs w:val="32"/>
        </w:rPr>
      </w:pPr>
    </w:p>
    <w:p w:rsidR="00452E1A" w:rsidRDefault="00452E1A" w:rsidP="0037201F">
      <w:pPr>
        <w:spacing w:line="560" w:lineRule="exact"/>
        <w:rPr>
          <w:rFonts w:ascii="方正大标宋简体" w:eastAsia="方正大标宋简体"/>
          <w:spacing w:val="40"/>
          <w:szCs w:val="36"/>
        </w:rPr>
      </w:pPr>
    </w:p>
    <w:p w:rsidR="00196855" w:rsidRDefault="005F49AB" w:rsidP="0037201F">
      <w:pPr>
        <w:spacing w:line="560" w:lineRule="exact"/>
        <w:rPr>
          <w:rFonts w:ascii="方正大标宋简体" w:eastAsia="方正大标宋简体"/>
          <w:spacing w:val="40"/>
          <w:szCs w:val="36"/>
        </w:rPr>
      </w:pPr>
      <w:r>
        <w:rPr>
          <w:rFonts w:ascii="方正大标宋简体" w:eastAsia="方正大标宋简体" w:hint="eastAsia"/>
          <w:spacing w:val="40"/>
          <w:szCs w:val="36"/>
        </w:rPr>
        <w:lastRenderedPageBreak/>
        <w:t>附表</w:t>
      </w:r>
    </w:p>
    <w:p w:rsidR="00196855" w:rsidRDefault="005F49AB">
      <w:pPr>
        <w:ind w:firstLineChars="500" w:firstLine="2200"/>
        <w:rPr>
          <w:rFonts w:ascii="黑体" w:eastAsia="黑体" w:hAnsi="黑体"/>
          <w:spacing w:val="40"/>
          <w:sz w:val="36"/>
          <w:szCs w:val="36"/>
        </w:rPr>
      </w:pPr>
      <w:r>
        <w:rPr>
          <w:rFonts w:ascii="黑体" w:eastAsia="黑体" w:hAnsi="黑体" w:hint="eastAsia"/>
          <w:spacing w:val="40"/>
          <w:sz w:val="36"/>
          <w:szCs w:val="36"/>
        </w:rPr>
        <w:t>交通行政许可申请书</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2082"/>
        <w:gridCol w:w="312"/>
        <w:gridCol w:w="1102"/>
        <w:gridCol w:w="1292"/>
        <w:gridCol w:w="91"/>
        <w:gridCol w:w="2305"/>
      </w:tblGrid>
      <w:tr w:rsidR="00196855">
        <w:trPr>
          <w:trHeight w:val="732"/>
          <w:jc w:val="center"/>
        </w:trPr>
        <w:tc>
          <w:tcPr>
            <w:tcW w:w="1774" w:type="dxa"/>
            <w:vMerge w:val="restart"/>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申请人（及法定</w:t>
            </w:r>
          </w:p>
          <w:p w:rsidR="00196855" w:rsidRDefault="005F49AB">
            <w:pPr>
              <w:spacing w:line="300" w:lineRule="exact"/>
              <w:jc w:val="center"/>
              <w:rPr>
                <w:rFonts w:ascii="宋体" w:eastAsia="宋体" w:hAnsi="宋体"/>
                <w:sz w:val="22"/>
              </w:rPr>
            </w:pPr>
            <w:r>
              <w:rPr>
                <w:rFonts w:ascii="宋体" w:eastAsia="宋体" w:hAnsi="宋体" w:hint="eastAsia"/>
                <w:sz w:val="22"/>
              </w:rPr>
              <w:t>代表人）名称</w:t>
            </w:r>
          </w:p>
        </w:tc>
        <w:tc>
          <w:tcPr>
            <w:tcW w:w="2082" w:type="dxa"/>
            <w:vMerge w:val="restart"/>
            <w:vAlign w:val="center"/>
          </w:tcPr>
          <w:p w:rsidR="00196855" w:rsidRDefault="00196855">
            <w:pPr>
              <w:spacing w:line="300" w:lineRule="exact"/>
              <w:jc w:val="center"/>
              <w:rPr>
                <w:rFonts w:ascii="宋体" w:eastAsia="宋体" w:hAnsi="宋体"/>
                <w:sz w:val="22"/>
              </w:rPr>
            </w:pPr>
          </w:p>
        </w:tc>
        <w:tc>
          <w:tcPr>
            <w:tcW w:w="1414" w:type="dxa"/>
            <w:gridSpan w:val="2"/>
            <w:vMerge w:val="restart"/>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申请人</w:t>
            </w:r>
          </w:p>
          <w:p w:rsidR="00196855" w:rsidRDefault="005F49AB">
            <w:pPr>
              <w:spacing w:line="300" w:lineRule="exact"/>
              <w:jc w:val="center"/>
              <w:rPr>
                <w:rFonts w:ascii="宋体" w:eastAsia="宋体" w:hAnsi="宋体"/>
                <w:sz w:val="22"/>
              </w:rPr>
            </w:pPr>
            <w:r>
              <w:rPr>
                <w:rFonts w:ascii="宋体" w:eastAsia="宋体" w:hAnsi="宋体" w:hint="eastAsia"/>
                <w:sz w:val="22"/>
              </w:rPr>
              <w:t>联系方式</w:t>
            </w:r>
          </w:p>
        </w:tc>
        <w:tc>
          <w:tcPr>
            <w:tcW w:w="1383" w:type="dxa"/>
            <w:gridSpan w:val="2"/>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电话</w:t>
            </w:r>
          </w:p>
        </w:tc>
        <w:tc>
          <w:tcPr>
            <w:tcW w:w="2305" w:type="dxa"/>
            <w:vAlign w:val="center"/>
          </w:tcPr>
          <w:p w:rsidR="00196855" w:rsidRDefault="00196855">
            <w:pPr>
              <w:spacing w:line="300" w:lineRule="exact"/>
              <w:jc w:val="center"/>
              <w:rPr>
                <w:rFonts w:ascii="宋体" w:eastAsia="宋体" w:hAnsi="宋体"/>
                <w:sz w:val="22"/>
              </w:rPr>
            </w:pPr>
          </w:p>
        </w:tc>
      </w:tr>
      <w:tr w:rsidR="00196855">
        <w:trPr>
          <w:trHeight w:val="732"/>
          <w:jc w:val="center"/>
        </w:trPr>
        <w:tc>
          <w:tcPr>
            <w:tcW w:w="1774" w:type="dxa"/>
            <w:vMerge/>
            <w:vAlign w:val="center"/>
          </w:tcPr>
          <w:p w:rsidR="00196855" w:rsidRDefault="00196855">
            <w:pPr>
              <w:spacing w:line="300" w:lineRule="exact"/>
              <w:jc w:val="center"/>
              <w:rPr>
                <w:rFonts w:ascii="宋体" w:eastAsia="宋体" w:hAnsi="宋体"/>
                <w:sz w:val="22"/>
              </w:rPr>
            </w:pPr>
          </w:p>
        </w:tc>
        <w:tc>
          <w:tcPr>
            <w:tcW w:w="2082" w:type="dxa"/>
            <w:vMerge/>
            <w:vAlign w:val="center"/>
          </w:tcPr>
          <w:p w:rsidR="00196855" w:rsidRDefault="00196855">
            <w:pPr>
              <w:spacing w:line="300" w:lineRule="exact"/>
              <w:jc w:val="center"/>
              <w:rPr>
                <w:rFonts w:ascii="宋体" w:eastAsia="宋体" w:hAnsi="宋体"/>
                <w:sz w:val="22"/>
              </w:rPr>
            </w:pPr>
          </w:p>
        </w:tc>
        <w:tc>
          <w:tcPr>
            <w:tcW w:w="1414" w:type="dxa"/>
            <w:gridSpan w:val="2"/>
            <w:vMerge/>
            <w:vAlign w:val="center"/>
          </w:tcPr>
          <w:p w:rsidR="00196855" w:rsidRDefault="00196855">
            <w:pPr>
              <w:spacing w:line="300" w:lineRule="exact"/>
              <w:jc w:val="center"/>
              <w:rPr>
                <w:rFonts w:ascii="宋体" w:eastAsia="宋体" w:hAnsi="宋体"/>
                <w:sz w:val="22"/>
              </w:rPr>
            </w:pPr>
          </w:p>
        </w:tc>
        <w:tc>
          <w:tcPr>
            <w:tcW w:w="1383" w:type="dxa"/>
            <w:gridSpan w:val="2"/>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手机</w:t>
            </w:r>
          </w:p>
        </w:tc>
        <w:tc>
          <w:tcPr>
            <w:tcW w:w="2305" w:type="dxa"/>
            <w:vAlign w:val="center"/>
          </w:tcPr>
          <w:p w:rsidR="00196855" w:rsidRDefault="00196855">
            <w:pPr>
              <w:spacing w:line="300" w:lineRule="exact"/>
              <w:jc w:val="center"/>
              <w:rPr>
                <w:rFonts w:ascii="宋体" w:eastAsia="宋体" w:hAnsi="宋体"/>
                <w:sz w:val="22"/>
              </w:rPr>
            </w:pPr>
          </w:p>
        </w:tc>
      </w:tr>
      <w:tr w:rsidR="00196855">
        <w:trPr>
          <w:trHeight w:val="732"/>
          <w:jc w:val="center"/>
        </w:trPr>
        <w:tc>
          <w:tcPr>
            <w:tcW w:w="1774" w:type="dxa"/>
            <w:vMerge w:val="restart"/>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申请人住址</w:t>
            </w:r>
          </w:p>
          <w:p w:rsidR="00196855" w:rsidRDefault="005F49AB">
            <w:pPr>
              <w:spacing w:line="300" w:lineRule="exact"/>
              <w:jc w:val="center"/>
              <w:rPr>
                <w:rFonts w:ascii="宋体" w:eastAsia="宋体" w:hAnsi="宋体"/>
                <w:sz w:val="22"/>
              </w:rPr>
            </w:pPr>
            <w:r>
              <w:rPr>
                <w:rFonts w:ascii="宋体" w:eastAsia="宋体" w:hAnsi="宋体" w:hint="eastAsia"/>
                <w:sz w:val="22"/>
              </w:rPr>
              <w:t>及邮政编码</w:t>
            </w:r>
          </w:p>
        </w:tc>
        <w:tc>
          <w:tcPr>
            <w:tcW w:w="2082" w:type="dxa"/>
            <w:vMerge w:val="restart"/>
            <w:vAlign w:val="center"/>
          </w:tcPr>
          <w:p w:rsidR="00196855" w:rsidRDefault="00196855">
            <w:pPr>
              <w:spacing w:line="300" w:lineRule="exact"/>
              <w:jc w:val="center"/>
              <w:rPr>
                <w:rFonts w:ascii="宋体" w:eastAsia="宋体" w:hAnsi="宋体"/>
                <w:sz w:val="22"/>
              </w:rPr>
            </w:pPr>
          </w:p>
        </w:tc>
        <w:tc>
          <w:tcPr>
            <w:tcW w:w="1414" w:type="dxa"/>
            <w:gridSpan w:val="2"/>
            <w:vMerge/>
            <w:vAlign w:val="center"/>
          </w:tcPr>
          <w:p w:rsidR="00196855" w:rsidRDefault="00196855">
            <w:pPr>
              <w:spacing w:line="300" w:lineRule="exact"/>
              <w:jc w:val="center"/>
              <w:rPr>
                <w:rFonts w:ascii="宋体" w:eastAsia="宋体" w:hAnsi="宋体"/>
                <w:sz w:val="22"/>
              </w:rPr>
            </w:pPr>
          </w:p>
        </w:tc>
        <w:tc>
          <w:tcPr>
            <w:tcW w:w="1383" w:type="dxa"/>
            <w:gridSpan w:val="2"/>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Email</w:t>
            </w:r>
          </w:p>
        </w:tc>
        <w:tc>
          <w:tcPr>
            <w:tcW w:w="2305" w:type="dxa"/>
            <w:vAlign w:val="center"/>
          </w:tcPr>
          <w:p w:rsidR="00196855" w:rsidRDefault="00196855">
            <w:pPr>
              <w:spacing w:line="300" w:lineRule="exact"/>
              <w:jc w:val="center"/>
              <w:rPr>
                <w:rFonts w:ascii="宋体" w:eastAsia="宋体" w:hAnsi="宋体"/>
                <w:sz w:val="22"/>
              </w:rPr>
            </w:pPr>
          </w:p>
        </w:tc>
      </w:tr>
      <w:tr w:rsidR="00196855">
        <w:trPr>
          <w:trHeight w:val="732"/>
          <w:jc w:val="center"/>
        </w:trPr>
        <w:tc>
          <w:tcPr>
            <w:tcW w:w="1774" w:type="dxa"/>
            <w:vMerge/>
            <w:vAlign w:val="center"/>
          </w:tcPr>
          <w:p w:rsidR="00196855" w:rsidRDefault="00196855">
            <w:pPr>
              <w:spacing w:line="300" w:lineRule="exact"/>
              <w:jc w:val="center"/>
              <w:rPr>
                <w:rFonts w:ascii="宋体" w:eastAsia="宋体" w:hAnsi="宋体"/>
                <w:sz w:val="22"/>
              </w:rPr>
            </w:pPr>
          </w:p>
        </w:tc>
        <w:tc>
          <w:tcPr>
            <w:tcW w:w="2082" w:type="dxa"/>
            <w:vMerge/>
            <w:vAlign w:val="center"/>
          </w:tcPr>
          <w:p w:rsidR="00196855" w:rsidRDefault="00196855">
            <w:pPr>
              <w:spacing w:line="300" w:lineRule="exact"/>
              <w:jc w:val="center"/>
              <w:rPr>
                <w:rFonts w:ascii="宋体" w:eastAsia="宋体" w:hAnsi="宋体"/>
                <w:sz w:val="22"/>
              </w:rPr>
            </w:pPr>
          </w:p>
        </w:tc>
        <w:tc>
          <w:tcPr>
            <w:tcW w:w="1414" w:type="dxa"/>
            <w:gridSpan w:val="2"/>
            <w:vMerge/>
            <w:vAlign w:val="center"/>
          </w:tcPr>
          <w:p w:rsidR="00196855" w:rsidRDefault="00196855">
            <w:pPr>
              <w:spacing w:line="300" w:lineRule="exact"/>
              <w:jc w:val="center"/>
              <w:rPr>
                <w:rFonts w:ascii="宋体" w:eastAsia="宋体" w:hAnsi="宋体"/>
                <w:sz w:val="22"/>
              </w:rPr>
            </w:pPr>
          </w:p>
        </w:tc>
        <w:tc>
          <w:tcPr>
            <w:tcW w:w="1383" w:type="dxa"/>
            <w:gridSpan w:val="2"/>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传真</w:t>
            </w:r>
          </w:p>
        </w:tc>
        <w:tc>
          <w:tcPr>
            <w:tcW w:w="2305" w:type="dxa"/>
            <w:vAlign w:val="center"/>
          </w:tcPr>
          <w:p w:rsidR="00196855" w:rsidRDefault="00196855">
            <w:pPr>
              <w:spacing w:line="300" w:lineRule="exact"/>
              <w:jc w:val="center"/>
              <w:rPr>
                <w:rFonts w:ascii="宋体" w:eastAsia="宋体" w:hAnsi="宋体"/>
                <w:sz w:val="22"/>
              </w:rPr>
            </w:pPr>
          </w:p>
        </w:tc>
      </w:tr>
      <w:tr w:rsidR="00196855">
        <w:trPr>
          <w:trHeight w:val="1464"/>
          <w:jc w:val="center"/>
        </w:trPr>
        <w:tc>
          <w:tcPr>
            <w:tcW w:w="1774" w:type="dxa"/>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委托代理人的姓名及联系方式</w:t>
            </w:r>
          </w:p>
        </w:tc>
        <w:tc>
          <w:tcPr>
            <w:tcW w:w="7184" w:type="dxa"/>
            <w:gridSpan w:val="6"/>
            <w:vAlign w:val="center"/>
          </w:tcPr>
          <w:p w:rsidR="00196855" w:rsidRDefault="00196855">
            <w:pPr>
              <w:spacing w:line="300" w:lineRule="exact"/>
              <w:jc w:val="center"/>
              <w:rPr>
                <w:rFonts w:ascii="宋体" w:eastAsia="宋体" w:hAnsi="宋体"/>
                <w:sz w:val="22"/>
              </w:rPr>
            </w:pPr>
          </w:p>
        </w:tc>
      </w:tr>
      <w:tr w:rsidR="00196855">
        <w:trPr>
          <w:trHeight w:val="1464"/>
          <w:jc w:val="center"/>
        </w:trPr>
        <w:tc>
          <w:tcPr>
            <w:tcW w:w="1774" w:type="dxa"/>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申请的交通行政许可事项及内容</w:t>
            </w:r>
          </w:p>
        </w:tc>
        <w:tc>
          <w:tcPr>
            <w:tcW w:w="7184" w:type="dxa"/>
            <w:gridSpan w:val="6"/>
            <w:vAlign w:val="center"/>
          </w:tcPr>
          <w:p w:rsidR="00196855" w:rsidRDefault="00196855">
            <w:pPr>
              <w:spacing w:line="300" w:lineRule="exact"/>
              <w:jc w:val="center"/>
              <w:rPr>
                <w:rFonts w:ascii="宋体" w:eastAsia="宋体" w:hAnsi="宋体"/>
                <w:sz w:val="22"/>
              </w:rPr>
            </w:pPr>
          </w:p>
        </w:tc>
      </w:tr>
      <w:tr w:rsidR="00196855">
        <w:trPr>
          <w:trHeight w:val="4955"/>
          <w:jc w:val="center"/>
        </w:trPr>
        <w:tc>
          <w:tcPr>
            <w:tcW w:w="1774" w:type="dxa"/>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申请材料</w:t>
            </w:r>
          </w:p>
          <w:p w:rsidR="00196855" w:rsidRDefault="005F49AB">
            <w:pPr>
              <w:spacing w:line="300" w:lineRule="exact"/>
              <w:jc w:val="center"/>
              <w:rPr>
                <w:rFonts w:ascii="宋体" w:eastAsia="宋体" w:hAnsi="宋体"/>
                <w:sz w:val="22"/>
              </w:rPr>
            </w:pPr>
            <w:r>
              <w:rPr>
                <w:rFonts w:ascii="宋体" w:eastAsia="宋体" w:hAnsi="宋体" w:hint="eastAsia"/>
                <w:sz w:val="22"/>
              </w:rPr>
              <w:t>目    录</w:t>
            </w:r>
          </w:p>
        </w:tc>
        <w:tc>
          <w:tcPr>
            <w:tcW w:w="7184" w:type="dxa"/>
            <w:gridSpan w:val="6"/>
            <w:vAlign w:val="center"/>
          </w:tcPr>
          <w:p w:rsidR="00196855" w:rsidRDefault="00196855">
            <w:pPr>
              <w:spacing w:line="300" w:lineRule="exact"/>
              <w:rPr>
                <w:rFonts w:ascii="宋体" w:eastAsia="宋体" w:hAnsi="宋体"/>
                <w:sz w:val="22"/>
              </w:rPr>
            </w:pPr>
            <w:bookmarkStart w:id="0" w:name="_GoBack"/>
            <w:bookmarkEnd w:id="0"/>
          </w:p>
        </w:tc>
      </w:tr>
      <w:tr w:rsidR="00196855">
        <w:trPr>
          <w:trHeight w:val="1464"/>
          <w:jc w:val="center"/>
        </w:trPr>
        <w:tc>
          <w:tcPr>
            <w:tcW w:w="1774" w:type="dxa"/>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申请日期</w:t>
            </w:r>
          </w:p>
        </w:tc>
        <w:tc>
          <w:tcPr>
            <w:tcW w:w="2394" w:type="dxa"/>
            <w:gridSpan w:val="2"/>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 xml:space="preserve">   年  月  日</w:t>
            </w:r>
          </w:p>
        </w:tc>
        <w:tc>
          <w:tcPr>
            <w:tcW w:w="2394" w:type="dxa"/>
            <w:gridSpan w:val="2"/>
            <w:vAlign w:val="center"/>
          </w:tcPr>
          <w:p w:rsidR="00196855" w:rsidRDefault="005F49AB">
            <w:pPr>
              <w:spacing w:line="300" w:lineRule="exact"/>
              <w:jc w:val="center"/>
              <w:rPr>
                <w:rFonts w:ascii="宋体" w:eastAsia="宋体" w:hAnsi="宋体"/>
                <w:sz w:val="22"/>
              </w:rPr>
            </w:pPr>
            <w:r>
              <w:rPr>
                <w:rFonts w:ascii="宋体" w:eastAsia="宋体" w:hAnsi="宋体" w:hint="eastAsia"/>
                <w:sz w:val="22"/>
              </w:rPr>
              <w:t>申请人签字</w:t>
            </w:r>
          </w:p>
          <w:p w:rsidR="00196855" w:rsidRDefault="005F49AB">
            <w:pPr>
              <w:spacing w:line="300" w:lineRule="exact"/>
              <w:jc w:val="center"/>
              <w:rPr>
                <w:rFonts w:ascii="宋体" w:eastAsia="宋体" w:hAnsi="宋体"/>
                <w:sz w:val="22"/>
              </w:rPr>
            </w:pPr>
            <w:r>
              <w:rPr>
                <w:rFonts w:ascii="宋体" w:eastAsia="宋体" w:hAnsi="宋体" w:hint="eastAsia"/>
                <w:sz w:val="22"/>
              </w:rPr>
              <w:t>或盖章</w:t>
            </w:r>
          </w:p>
        </w:tc>
        <w:tc>
          <w:tcPr>
            <w:tcW w:w="2396" w:type="dxa"/>
            <w:gridSpan w:val="2"/>
            <w:vAlign w:val="center"/>
          </w:tcPr>
          <w:p w:rsidR="00196855" w:rsidRDefault="00196855">
            <w:pPr>
              <w:spacing w:line="300" w:lineRule="exact"/>
              <w:jc w:val="center"/>
              <w:rPr>
                <w:rFonts w:ascii="宋体" w:eastAsia="宋体" w:hAnsi="宋体"/>
                <w:sz w:val="22"/>
              </w:rPr>
            </w:pPr>
          </w:p>
        </w:tc>
      </w:tr>
    </w:tbl>
    <w:p w:rsidR="00196855" w:rsidRDefault="00196855">
      <w:pPr>
        <w:rPr>
          <w:rFonts w:ascii="华文仿宋" w:eastAsia="华文仿宋" w:hAnsi="华文仿宋" w:cs="宋体"/>
          <w:b/>
          <w:bCs/>
          <w:sz w:val="20"/>
          <w:szCs w:val="32"/>
        </w:rPr>
      </w:pPr>
    </w:p>
    <w:sectPr w:rsidR="00196855" w:rsidSect="0037201F">
      <w:headerReference w:type="default" r:id="rId11"/>
      <w:pgSz w:w="11906" w:h="16838"/>
      <w:pgMar w:top="1440" w:right="1797" w:bottom="1134"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72" w:rsidRDefault="00291872">
      <w:r>
        <w:separator/>
      </w:r>
    </w:p>
  </w:endnote>
  <w:endnote w:type="continuationSeparator" w:id="0">
    <w:p w:rsidR="00291872" w:rsidRDefault="0029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72" w:rsidRDefault="00291872">
      <w:r>
        <w:separator/>
      </w:r>
    </w:p>
  </w:footnote>
  <w:footnote w:type="continuationSeparator" w:id="0">
    <w:p w:rsidR="00291872" w:rsidRDefault="00291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55" w:rsidRDefault="00196855">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55" w:rsidRDefault="0019685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33CB"/>
    <w:multiLevelType w:val="multilevel"/>
    <w:tmpl w:val="415C33CB"/>
    <w:lvl w:ilvl="0">
      <w:start w:val="1"/>
      <w:numFmt w:val="japaneseCounting"/>
      <w:lvlText w:val="%1、"/>
      <w:lvlJc w:val="left"/>
      <w:pPr>
        <w:ind w:left="720" w:hanging="720"/>
      </w:pPr>
      <w:rPr>
        <w:rFonts w:ascii="黑体" w:eastAsia="黑体" w:hAnsi="黑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4E"/>
    <w:rsid w:val="00015132"/>
    <w:rsid w:val="0002105E"/>
    <w:rsid w:val="00052D46"/>
    <w:rsid w:val="0006494E"/>
    <w:rsid w:val="000B5DE2"/>
    <w:rsid w:val="000D283E"/>
    <w:rsid w:val="00112820"/>
    <w:rsid w:val="00141364"/>
    <w:rsid w:val="00194918"/>
    <w:rsid w:val="00196855"/>
    <w:rsid w:val="001A3670"/>
    <w:rsid w:val="00260558"/>
    <w:rsid w:val="002614A3"/>
    <w:rsid w:val="00263B29"/>
    <w:rsid w:val="00291872"/>
    <w:rsid w:val="00294B81"/>
    <w:rsid w:val="003436D0"/>
    <w:rsid w:val="0037201F"/>
    <w:rsid w:val="00452E1A"/>
    <w:rsid w:val="005437EE"/>
    <w:rsid w:val="00576032"/>
    <w:rsid w:val="00596741"/>
    <w:rsid w:val="005C51B3"/>
    <w:rsid w:val="005F49AB"/>
    <w:rsid w:val="005F4D03"/>
    <w:rsid w:val="005F5DA0"/>
    <w:rsid w:val="00602114"/>
    <w:rsid w:val="00615952"/>
    <w:rsid w:val="00687492"/>
    <w:rsid w:val="006D212F"/>
    <w:rsid w:val="006E093E"/>
    <w:rsid w:val="006F2A09"/>
    <w:rsid w:val="00707CF9"/>
    <w:rsid w:val="00751740"/>
    <w:rsid w:val="007706F6"/>
    <w:rsid w:val="00785320"/>
    <w:rsid w:val="007B0067"/>
    <w:rsid w:val="007D1AE9"/>
    <w:rsid w:val="007F5D92"/>
    <w:rsid w:val="00883C06"/>
    <w:rsid w:val="008C23D9"/>
    <w:rsid w:val="008F41E6"/>
    <w:rsid w:val="0090236D"/>
    <w:rsid w:val="009E2EB9"/>
    <w:rsid w:val="009E5E95"/>
    <w:rsid w:val="00A519CD"/>
    <w:rsid w:val="00AB45AE"/>
    <w:rsid w:val="00AB7889"/>
    <w:rsid w:val="00AC1234"/>
    <w:rsid w:val="00AD34E6"/>
    <w:rsid w:val="00AF4505"/>
    <w:rsid w:val="00B36CF7"/>
    <w:rsid w:val="00B54CB4"/>
    <w:rsid w:val="00B60AC8"/>
    <w:rsid w:val="00B72FDC"/>
    <w:rsid w:val="00BC60CC"/>
    <w:rsid w:val="00BF0431"/>
    <w:rsid w:val="00BF5E8A"/>
    <w:rsid w:val="00C25CD8"/>
    <w:rsid w:val="00C60E77"/>
    <w:rsid w:val="00C7397B"/>
    <w:rsid w:val="00D013AD"/>
    <w:rsid w:val="00E02943"/>
    <w:rsid w:val="00E67366"/>
    <w:rsid w:val="00EB101A"/>
    <w:rsid w:val="00EC455E"/>
    <w:rsid w:val="00F15B76"/>
    <w:rsid w:val="00F30A3C"/>
    <w:rsid w:val="00F33797"/>
    <w:rsid w:val="00F647FD"/>
    <w:rsid w:val="00F707C0"/>
    <w:rsid w:val="00FF196C"/>
    <w:rsid w:val="07920B9A"/>
    <w:rsid w:val="13753529"/>
    <w:rsid w:val="16F65860"/>
    <w:rsid w:val="1AFC0DCB"/>
    <w:rsid w:val="1B742E54"/>
    <w:rsid w:val="229A36DA"/>
    <w:rsid w:val="2531513C"/>
    <w:rsid w:val="2ADF08BE"/>
    <w:rsid w:val="31CF166A"/>
    <w:rsid w:val="3C4A770E"/>
    <w:rsid w:val="3F9B5653"/>
    <w:rsid w:val="44C51569"/>
    <w:rsid w:val="451F4B03"/>
    <w:rsid w:val="490831D3"/>
    <w:rsid w:val="4B0D0613"/>
    <w:rsid w:val="544F5B41"/>
    <w:rsid w:val="5A0577AD"/>
    <w:rsid w:val="5FB456E8"/>
    <w:rsid w:val="624420C4"/>
    <w:rsid w:val="67E5316F"/>
    <w:rsid w:val="7BA716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jc w:val="left"/>
    </w:pPr>
    <w:rPr>
      <w:rFonts w:ascii="微软雅黑" w:eastAsia="微软雅黑" w:hAnsi="微软雅黑" w:cs="宋体"/>
      <w:kern w:val="0"/>
      <w:sz w:val="24"/>
      <w:szCs w:val="24"/>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styleId="aa">
    <w:name w:val="List Paragraph"/>
    <w:basedOn w:val="a"/>
    <w:uiPriority w:val="99"/>
    <w:qFormat/>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jc w:val="left"/>
    </w:pPr>
    <w:rPr>
      <w:rFonts w:ascii="微软雅黑" w:eastAsia="微软雅黑" w:hAnsi="微软雅黑" w:cs="宋体"/>
      <w:kern w:val="0"/>
      <w:sz w:val="24"/>
      <w:szCs w:val="24"/>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styleId="aa">
    <w:name w:val="List Paragraph"/>
    <w:basedOn w:val="a"/>
    <w:uiPriority w:val="99"/>
    <w:qFormat/>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291</Words>
  <Characters>1664</Characters>
  <Application>Microsoft Office Word</Application>
  <DocSecurity>0</DocSecurity>
  <Lines>13</Lines>
  <Paragraphs>3</Paragraphs>
  <ScaleCrop>false</ScaleCrop>
  <Company>Sky123.Org</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hn-hd</dc:creator>
  <cp:lastModifiedBy>微软用户</cp:lastModifiedBy>
  <cp:revision>12</cp:revision>
  <cp:lastPrinted>2019-06-24T00:45:00Z</cp:lastPrinted>
  <dcterms:created xsi:type="dcterms:W3CDTF">2019-11-11T01:23:00Z</dcterms:created>
  <dcterms:modified xsi:type="dcterms:W3CDTF">2019-11-18T06:14:00Z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