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18" w:rsidRDefault="00426E4C">
      <w:pPr>
        <w:spacing w:before="224" w:line="224" w:lineRule="auto"/>
        <w:ind w:left="142"/>
        <w:rPr>
          <w:rFonts w:ascii="黑体" w:eastAsia="黑体" w:hAnsi="黑体" w:cs="黑体"/>
        </w:rPr>
      </w:pPr>
      <w:r>
        <w:rPr>
          <w:rFonts w:ascii="黑体" w:eastAsia="黑体" w:hAnsi="黑体" w:cs="黑体"/>
          <w:b/>
          <w:bCs/>
          <w:spacing w:val="-8"/>
        </w:rPr>
        <w:t>附件2</w:t>
      </w:r>
    </w:p>
    <w:p w:rsidR="00D96818" w:rsidRDefault="001C4966" w:rsidP="001C4966">
      <w:pPr>
        <w:spacing w:before="92" w:line="219" w:lineRule="auto"/>
        <w:ind w:firstLineChars="588" w:firstLine="1240"/>
        <w:rPr>
          <w:rFonts w:ascii="宋体" w:eastAsia="宋体" w:hAnsi="宋体" w:cs="宋体"/>
        </w:rPr>
      </w:pPr>
      <w:r>
        <w:rPr>
          <w:rFonts w:ascii="宋体" w:eastAsia="宋体" w:hAnsi="宋体" w:cs="宋体" w:hint="eastAsia"/>
          <w:b/>
          <w:bCs/>
        </w:rPr>
        <w:t>云</w:t>
      </w:r>
      <w:r>
        <w:rPr>
          <w:rFonts w:ascii="宋体" w:eastAsia="宋体" w:hAnsi="宋体" w:cs="宋体"/>
          <w:b/>
          <w:bCs/>
        </w:rPr>
        <w:t>溪区就业专项资金</w:t>
      </w:r>
      <w:r w:rsidR="00426E4C">
        <w:rPr>
          <w:rFonts w:ascii="宋体" w:eastAsia="宋体" w:hAnsi="宋体" w:cs="宋体"/>
          <w:b/>
          <w:bCs/>
          <w:spacing w:val="34"/>
        </w:rPr>
        <w:t>转移支付区域(项目)绩效</w:t>
      </w:r>
      <w:r w:rsidR="00426E4C">
        <w:rPr>
          <w:rFonts w:ascii="宋体" w:eastAsia="宋体" w:hAnsi="宋体" w:cs="宋体" w:hint="eastAsia"/>
          <w:b/>
          <w:bCs/>
          <w:spacing w:val="34"/>
        </w:rPr>
        <w:t>目</w:t>
      </w:r>
      <w:r w:rsidR="00426E4C">
        <w:rPr>
          <w:rFonts w:ascii="宋体" w:eastAsia="宋体" w:hAnsi="宋体" w:cs="宋体"/>
          <w:b/>
          <w:bCs/>
          <w:spacing w:val="34"/>
        </w:rPr>
        <w:t>标自评表</w:t>
      </w:r>
    </w:p>
    <w:p w:rsidR="00D96818" w:rsidRDefault="00426E4C">
      <w:pPr>
        <w:spacing w:before="81" w:line="219" w:lineRule="auto"/>
        <w:ind w:left="3558"/>
        <w:rPr>
          <w:rFonts w:ascii="宋体" w:eastAsia="宋体" w:hAnsi="宋体" w:cs="宋体"/>
          <w:sz w:val="15"/>
          <w:szCs w:val="15"/>
        </w:rPr>
      </w:pPr>
      <w:r>
        <w:rPr>
          <w:rFonts w:ascii="宋体" w:eastAsia="宋体" w:hAnsi="宋体" w:cs="宋体"/>
          <w:spacing w:val="4"/>
          <w:sz w:val="15"/>
          <w:szCs w:val="15"/>
        </w:rPr>
        <w:t>(2022年度)</w:t>
      </w:r>
    </w:p>
    <w:p w:rsidR="00D96818" w:rsidRDefault="00D96818">
      <w:pPr>
        <w:spacing w:line="50" w:lineRule="exact"/>
      </w:pPr>
    </w:p>
    <w:tbl>
      <w:tblPr>
        <w:tblStyle w:val="TableNormal"/>
        <w:tblW w:w="7759"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4"/>
        <w:gridCol w:w="369"/>
        <w:gridCol w:w="759"/>
        <w:gridCol w:w="1638"/>
        <w:gridCol w:w="1238"/>
        <w:gridCol w:w="999"/>
        <w:gridCol w:w="819"/>
        <w:gridCol w:w="1553"/>
      </w:tblGrid>
      <w:tr w:rsidR="00D96818">
        <w:trPr>
          <w:trHeight w:val="404"/>
        </w:trPr>
        <w:tc>
          <w:tcPr>
            <w:tcW w:w="1512" w:type="dxa"/>
            <w:gridSpan w:val="3"/>
          </w:tcPr>
          <w:p w:rsidR="00D96818" w:rsidRDefault="00426E4C">
            <w:pPr>
              <w:spacing w:before="40" w:line="223" w:lineRule="auto"/>
              <w:ind w:left="674" w:right="277" w:hanging="590"/>
              <w:jc w:val="center"/>
              <w:rPr>
                <w:rFonts w:ascii="仿宋" w:eastAsia="仿宋" w:hAnsi="仿宋" w:cs="仿宋"/>
                <w:sz w:val="18"/>
                <w:szCs w:val="18"/>
              </w:rPr>
            </w:pPr>
            <w:r>
              <w:rPr>
                <w:rFonts w:ascii="仿宋" w:eastAsia="仿宋" w:hAnsi="仿宋" w:cs="仿宋" w:hint="eastAsia"/>
                <w:spacing w:val="1"/>
                <w:sz w:val="18"/>
                <w:szCs w:val="18"/>
              </w:rPr>
              <w:t>转移支付(项目)名</w:t>
            </w:r>
            <w:r>
              <w:rPr>
                <w:rFonts w:ascii="仿宋" w:eastAsia="仿宋" w:hAnsi="仿宋" w:cs="仿宋" w:hint="eastAsia"/>
                <w:sz w:val="18"/>
                <w:szCs w:val="18"/>
              </w:rPr>
              <w:t>称</w:t>
            </w:r>
          </w:p>
        </w:tc>
        <w:tc>
          <w:tcPr>
            <w:tcW w:w="6247" w:type="dxa"/>
            <w:gridSpan w:val="5"/>
          </w:tcPr>
          <w:p w:rsidR="00D96818" w:rsidRDefault="00AA7435">
            <w:pPr>
              <w:rPr>
                <w:rFonts w:ascii="仿宋" w:eastAsia="仿宋" w:hAnsi="仿宋" w:cs="仿宋"/>
                <w:sz w:val="18"/>
                <w:szCs w:val="18"/>
              </w:rPr>
            </w:pPr>
            <w:r>
              <w:rPr>
                <w:rFonts w:ascii="仿宋" w:eastAsia="仿宋" w:hAnsi="仿宋" w:cs="仿宋"/>
                <w:sz w:val="18"/>
                <w:szCs w:val="18"/>
              </w:rPr>
              <w:t>就业专项资金</w:t>
            </w:r>
          </w:p>
        </w:tc>
      </w:tr>
      <w:tr w:rsidR="00D96818">
        <w:trPr>
          <w:trHeight w:val="219"/>
        </w:trPr>
        <w:tc>
          <w:tcPr>
            <w:tcW w:w="1512" w:type="dxa"/>
            <w:gridSpan w:val="3"/>
          </w:tcPr>
          <w:p w:rsidR="00D96818" w:rsidRDefault="00426E4C">
            <w:pPr>
              <w:spacing w:before="37" w:line="219" w:lineRule="auto"/>
              <w:ind w:left="294"/>
              <w:rPr>
                <w:rFonts w:ascii="仿宋" w:eastAsia="仿宋" w:hAnsi="仿宋" w:cs="仿宋"/>
                <w:sz w:val="18"/>
                <w:szCs w:val="18"/>
              </w:rPr>
            </w:pPr>
            <w:r>
              <w:rPr>
                <w:rFonts w:ascii="仿宋" w:eastAsia="仿宋" w:hAnsi="仿宋" w:cs="仿宋" w:hint="eastAsia"/>
                <w:spacing w:val="2"/>
                <w:sz w:val="18"/>
                <w:szCs w:val="18"/>
              </w:rPr>
              <w:t>中央主管部门</w:t>
            </w:r>
          </w:p>
        </w:tc>
        <w:tc>
          <w:tcPr>
            <w:tcW w:w="6247" w:type="dxa"/>
            <w:gridSpan w:val="5"/>
          </w:tcPr>
          <w:p w:rsidR="00D96818" w:rsidRDefault="00D96818">
            <w:pPr>
              <w:spacing w:line="219" w:lineRule="exact"/>
              <w:rPr>
                <w:rFonts w:ascii="仿宋" w:eastAsia="仿宋" w:hAnsi="仿宋" w:cs="仿宋"/>
                <w:sz w:val="18"/>
                <w:szCs w:val="18"/>
              </w:rPr>
            </w:pPr>
          </w:p>
        </w:tc>
      </w:tr>
      <w:tr w:rsidR="00D96818">
        <w:trPr>
          <w:trHeight w:val="230"/>
        </w:trPr>
        <w:tc>
          <w:tcPr>
            <w:tcW w:w="1512" w:type="dxa"/>
            <w:gridSpan w:val="3"/>
          </w:tcPr>
          <w:p w:rsidR="00D96818" w:rsidRDefault="00426E4C">
            <w:pPr>
              <w:spacing w:before="57" w:line="212" w:lineRule="auto"/>
              <w:ind w:left="294"/>
              <w:rPr>
                <w:rFonts w:ascii="仿宋" w:eastAsia="仿宋" w:hAnsi="仿宋" w:cs="仿宋"/>
                <w:sz w:val="18"/>
                <w:szCs w:val="18"/>
              </w:rPr>
            </w:pPr>
            <w:r>
              <w:rPr>
                <w:rFonts w:ascii="仿宋" w:eastAsia="仿宋" w:hAnsi="仿宋" w:cs="仿宋" w:hint="eastAsia"/>
                <w:spacing w:val="2"/>
                <w:sz w:val="18"/>
                <w:szCs w:val="18"/>
              </w:rPr>
              <w:t>地方主管部门</w:t>
            </w:r>
          </w:p>
        </w:tc>
        <w:tc>
          <w:tcPr>
            <w:tcW w:w="2876" w:type="dxa"/>
            <w:gridSpan w:val="2"/>
          </w:tcPr>
          <w:p w:rsidR="00D96818" w:rsidRPr="00185FCD" w:rsidRDefault="00AA7435">
            <w:pPr>
              <w:spacing w:line="230" w:lineRule="exact"/>
              <w:rPr>
                <w:rFonts w:ascii="仿宋" w:eastAsia="仿宋" w:hAnsi="仿宋" w:cs="仿宋"/>
                <w:sz w:val="15"/>
                <w:szCs w:val="15"/>
              </w:rPr>
            </w:pPr>
            <w:r w:rsidRPr="00185FCD">
              <w:rPr>
                <w:rFonts w:ascii="仿宋" w:eastAsia="仿宋" w:hAnsi="仿宋" w:cs="仿宋"/>
                <w:sz w:val="15"/>
                <w:szCs w:val="15"/>
              </w:rPr>
              <w:t>云溪区人力资</w:t>
            </w:r>
            <w:r w:rsidRPr="00185FCD">
              <w:rPr>
                <w:rFonts w:ascii="仿宋" w:eastAsia="仿宋" w:hAnsi="仿宋" w:cs="仿宋" w:hint="eastAsia"/>
                <w:sz w:val="15"/>
                <w:szCs w:val="15"/>
              </w:rPr>
              <w:t>源和社会保障局</w:t>
            </w:r>
          </w:p>
        </w:tc>
        <w:tc>
          <w:tcPr>
            <w:tcW w:w="999" w:type="dxa"/>
          </w:tcPr>
          <w:p w:rsidR="00D96818" w:rsidRPr="00185FCD" w:rsidRDefault="00426E4C">
            <w:pPr>
              <w:spacing w:before="38" w:line="219" w:lineRule="auto"/>
              <w:ind w:left="46"/>
              <w:rPr>
                <w:rFonts w:ascii="仿宋" w:eastAsia="仿宋" w:hAnsi="仿宋" w:cs="仿宋"/>
                <w:sz w:val="15"/>
                <w:szCs w:val="15"/>
              </w:rPr>
            </w:pPr>
            <w:r w:rsidRPr="00185FCD">
              <w:rPr>
                <w:rFonts w:ascii="仿宋" w:eastAsia="仿宋" w:hAnsi="仿宋" w:cs="仿宋" w:hint="eastAsia"/>
                <w:spacing w:val="-2"/>
                <w:sz w:val="15"/>
                <w:szCs w:val="15"/>
              </w:rPr>
              <w:t>资金使用单位</w:t>
            </w:r>
          </w:p>
        </w:tc>
        <w:tc>
          <w:tcPr>
            <w:tcW w:w="2372" w:type="dxa"/>
            <w:gridSpan w:val="2"/>
          </w:tcPr>
          <w:p w:rsidR="00D96818" w:rsidRPr="00185FCD" w:rsidRDefault="00AA7435">
            <w:pPr>
              <w:spacing w:line="230" w:lineRule="exact"/>
              <w:rPr>
                <w:rFonts w:ascii="仿宋" w:eastAsia="仿宋" w:hAnsi="仿宋" w:cs="仿宋"/>
                <w:sz w:val="15"/>
                <w:szCs w:val="15"/>
              </w:rPr>
            </w:pPr>
            <w:r w:rsidRPr="00185FCD">
              <w:rPr>
                <w:rFonts w:ascii="仿宋" w:eastAsia="仿宋" w:hAnsi="仿宋" w:cs="仿宋"/>
                <w:sz w:val="15"/>
                <w:szCs w:val="15"/>
              </w:rPr>
              <w:t>云溪区就业服务中心</w:t>
            </w:r>
          </w:p>
        </w:tc>
      </w:tr>
      <w:tr w:rsidR="00D96818">
        <w:trPr>
          <w:trHeight w:val="369"/>
        </w:trPr>
        <w:tc>
          <w:tcPr>
            <w:tcW w:w="1512" w:type="dxa"/>
            <w:gridSpan w:val="3"/>
            <w:vMerge w:val="restart"/>
            <w:tcBorders>
              <w:bottom w:val="nil"/>
            </w:tcBorders>
          </w:tcPr>
          <w:p w:rsidR="00D96818" w:rsidRDefault="00D96818">
            <w:pPr>
              <w:spacing w:line="437" w:lineRule="auto"/>
              <w:rPr>
                <w:rFonts w:ascii="仿宋" w:eastAsia="仿宋" w:hAnsi="仿宋" w:cs="仿宋"/>
                <w:sz w:val="18"/>
                <w:szCs w:val="18"/>
              </w:rPr>
            </w:pPr>
          </w:p>
          <w:p w:rsidR="00D96818" w:rsidRDefault="00426E4C">
            <w:pPr>
              <w:spacing w:before="48" w:line="220" w:lineRule="auto"/>
              <w:ind w:left="294"/>
              <w:rPr>
                <w:rFonts w:ascii="仿宋" w:eastAsia="仿宋" w:hAnsi="仿宋" w:cs="仿宋"/>
                <w:sz w:val="18"/>
                <w:szCs w:val="18"/>
              </w:rPr>
            </w:pPr>
            <w:r>
              <w:rPr>
                <w:rFonts w:ascii="仿宋" w:eastAsia="仿宋" w:hAnsi="仿宋" w:cs="仿宋" w:hint="eastAsia"/>
                <w:spacing w:val="-2"/>
                <w:sz w:val="18"/>
                <w:szCs w:val="18"/>
              </w:rPr>
              <w:t>资金投入情况</w:t>
            </w:r>
          </w:p>
          <w:p w:rsidR="00D96818" w:rsidRDefault="00426E4C">
            <w:pPr>
              <w:spacing w:before="31" w:line="220" w:lineRule="auto"/>
              <w:ind w:left="525"/>
              <w:rPr>
                <w:rFonts w:ascii="仿宋" w:eastAsia="仿宋" w:hAnsi="仿宋" w:cs="仿宋"/>
                <w:sz w:val="18"/>
                <w:szCs w:val="18"/>
              </w:rPr>
            </w:pPr>
            <w:r>
              <w:rPr>
                <w:rFonts w:ascii="仿宋" w:eastAsia="仿宋" w:hAnsi="仿宋" w:cs="仿宋" w:hint="eastAsia"/>
                <w:spacing w:val="8"/>
                <w:sz w:val="18"/>
                <w:szCs w:val="18"/>
              </w:rPr>
              <w:t>(万元)</w:t>
            </w:r>
          </w:p>
        </w:tc>
        <w:tc>
          <w:tcPr>
            <w:tcW w:w="1638" w:type="dxa"/>
          </w:tcPr>
          <w:p w:rsidR="00D96818" w:rsidRDefault="00D96818">
            <w:pPr>
              <w:rPr>
                <w:rFonts w:ascii="仿宋" w:eastAsia="仿宋" w:hAnsi="仿宋" w:cs="仿宋"/>
                <w:sz w:val="18"/>
                <w:szCs w:val="18"/>
              </w:rPr>
            </w:pPr>
          </w:p>
        </w:tc>
        <w:tc>
          <w:tcPr>
            <w:tcW w:w="1238" w:type="dxa"/>
          </w:tcPr>
          <w:p w:rsidR="00D96818" w:rsidRDefault="00426E4C">
            <w:pPr>
              <w:spacing w:before="108" w:line="219" w:lineRule="auto"/>
              <w:ind w:left="124"/>
              <w:rPr>
                <w:rFonts w:ascii="仿宋" w:eastAsia="仿宋" w:hAnsi="仿宋" w:cs="仿宋"/>
                <w:sz w:val="18"/>
                <w:szCs w:val="18"/>
              </w:rPr>
            </w:pPr>
            <w:r>
              <w:rPr>
                <w:rFonts w:ascii="仿宋" w:eastAsia="仿宋" w:hAnsi="仿宋" w:cs="仿宋" w:hint="eastAsia"/>
                <w:spacing w:val="3"/>
                <w:sz w:val="18"/>
                <w:szCs w:val="18"/>
              </w:rPr>
              <w:t>全年预算数(A)</w:t>
            </w:r>
          </w:p>
        </w:tc>
        <w:tc>
          <w:tcPr>
            <w:tcW w:w="1818" w:type="dxa"/>
            <w:gridSpan w:val="2"/>
          </w:tcPr>
          <w:p w:rsidR="00D96818" w:rsidRDefault="00426E4C">
            <w:pPr>
              <w:spacing w:before="108" w:line="219" w:lineRule="auto"/>
              <w:ind w:left="416"/>
              <w:rPr>
                <w:rFonts w:ascii="仿宋" w:eastAsia="仿宋" w:hAnsi="仿宋" w:cs="仿宋"/>
                <w:sz w:val="18"/>
                <w:szCs w:val="18"/>
              </w:rPr>
            </w:pPr>
            <w:r>
              <w:rPr>
                <w:rFonts w:ascii="仿宋" w:eastAsia="仿宋" w:hAnsi="仿宋" w:cs="仿宋" w:hint="eastAsia"/>
                <w:spacing w:val="3"/>
                <w:sz w:val="18"/>
                <w:szCs w:val="18"/>
              </w:rPr>
              <w:t>全年执行数(B)</w:t>
            </w:r>
          </w:p>
        </w:tc>
        <w:tc>
          <w:tcPr>
            <w:tcW w:w="1553" w:type="dxa"/>
          </w:tcPr>
          <w:p w:rsidR="00D96818" w:rsidRDefault="00426E4C">
            <w:pPr>
              <w:spacing w:before="27" w:line="196" w:lineRule="exact"/>
              <w:ind w:left="448"/>
              <w:rPr>
                <w:rFonts w:ascii="仿宋" w:eastAsia="仿宋" w:hAnsi="仿宋" w:cs="仿宋"/>
                <w:sz w:val="18"/>
                <w:szCs w:val="18"/>
              </w:rPr>
            </w:pPr>
            <w:r>
              <w:rPr>
                <w:rFonts w:ascii="仿宋" w:eastAsia="仿宋" w:hAnsi="仿宋" w:cs="仿宋" w:hint="eastAsia"/>
                <w:spacing w:val="8"/>
                <w:position w:val="3"/>
                <w:sz w:val="18"/>
                <w:szCs w:val="18"/>
              </w:rPr>
              <w:t>预算执行率</w:t>
            </w:r>
          </w:p>
          <w:p w:rsidR="00D96818" w:rsidRDefault="00426E4C">
            <w:pPr>
              <w:spacing w:line="191" w:lineRule="auto"/>
              <w:ind w:left="369"/>
              <w:rPr>
                <w:rFonts w:ascii="仿宋" w:eastAsia="仿宋" w:hAnsi="仿宋" w:cs="仿宋"/>
                <w:sz w:val="18"/>
                <w:szCs w:val="18"/>
              </w:rPr>
            </w:pPr>
            <w:r>
              <w:rPr>
                <w:rFonts w:ascii="仿宋" w:eastAsia="仿宋" w:hAnsi="仿宋" w:cs="仿宋" w:hint="eastAsia"/>
                <w:spacing w:val="2"/>
                <w:sz w:val="18"/>
                <w:szCs w:val="18"/>
              </w:rPr>
              <w:t>(B/A×100%)</w:t>
            </w:r>
          </w:p>
        </w:tc>
      </w:tr>
      <w:tr w:rsidR="00D96818">
        <w:trPr>
          <w:trHeight w:val="240"/>
        </w:trPr>
        <w:tc>
          <w:tcPr>
            <w:tcW w:w="1512" w:type="dxa"/>
            <w:gridSpan w:val="3"/>
            <w:vMerge/>
            <w:tcBorders>
              <w:top w:val="nil"/>
              <w:bottom w:val="nil"/>
            </w:tcBorders>
          </w:tcPr>
          <w:p w:rsidR="00D96818" w:rsidRDefault="00D96818">
            <w:pPr>
              <w:rPr>
                <w:rFonts w:ascii="仿宋" w:eastAsia="仿宋" w:hAnsi="仿宋" w:cs="仿宋"/>
                <w:sz w:val="18"/>
                <w:szCs w:val="18"/>
              </w:rPr>
            </w:pPr>
          </w:p>
        </w:tc>
        <w:tc>
          <w:tcPr>
            <w:tcW w:w="1638" w:type="dxa"/>
          </w:tcPr>
          <w:p w:rsidR="00D96818" w:rsidRDefault="00426E4C">
            <w:pPr>
              <w:spacing w:before="69" w:line="210" w:lineRule="auto"/>
              <w:ind w:left="53"/>
              <w:rPr>
                <w:rFonts w:ascii="仿宋" w:eastAsia="仿宋" w:hAnsi="仿宋" w:cs="仿宋"/>
                <w:sz w:val="18"/>
                <w:szCs w:val="18"/>
              </w:rPr>
            </w:pPr>
            <w:r>
              <w:rPr>
                <w:rFonts w:ascii="仿宋" w:eastAsia="仿宋" w:hAnsi="仿宋" w:cs="仿宋" w:hint="eastAsia"/>
                <w:spacing w:val="10"/>
                <w:sz w:val="18"/>
                <w:szCs w:val="18"/>
              </w:rPr>
              <w:t>年度资金总额：</w:t>
            </w:r>
          </w:p>
        </w:tc>
        <w:tc>
          <w:tcPr>
            <w:tcW w:w="1238" w:type="dxa"/>
          </w:tcPr>
          <w:p w:rsidR="00D96818" w:rsidRPr="00185FCD" w:rsidRDefault="00AA7435">
            <w:pPr>
              <w:spacing w:line="240" w:lineRule="exact"/>
              <w:rPr>
                <w:rFonts w:ascii="仿宋" w:eastAsia="仿宋" w:hAnsi="仿宋" w:cs="仿宋"/>
                <w:sz w:val="15"/>
                <w:szCs w:val="15"/>
              </w:rPr>
            </w:pPr>
            <w:r w:rsidRPr="00185FCD">
              <w:rPr>
                <w:rFonts w:ascii="仿宋" w:eastAsia="仿宋" w:hAnsi="仿宋" w:cs="仿宋" w:hint="eastAsia"/>
                <w:sz w:val="15"/>
                <w:szCs w:val="15"/>
              </w:rPr>
              <w:t>1014.79</w:t>
            </w:r>
          </w:p>
        </w:tc>
        <w:tc>
          <w:tcPr>
            <w:tcW w:w="1818" w:type="dxa"/>
            <w:gridSpan w:val="2"/>
          </w:tcPr>
          <w:p w:rsidR="00D96818" w:rsidRPr="00185FCD" w:rsidRDefault="002B0D53">
            <w:pPr>
              <w:spacing w:line="240" w:lineRule="exact"/>
              <w:rPr>
                <w:rFonts w:ascii="仿宋" w:eastAsia="仿宋" w:hAnsi="仿宋" w:cs="仿宋"/>
                <w:sz w:val="15"/>
                <w:szCs w:val="15"/>
              </w:rPr>
            </w:pPr>
            <w:r w:rsidRPr="00185FCD">
              <w:rPr>
                <w:rFonts w:ascii="仿宋" w:eastAsia="仿宋" w:hAnsi="仿宋" w:cs="仿宋" w:hint="eastAsia"/>
                <w:sz w:val="15"/>
                <w:szCs w:val="15"/>
              </w:rPr>
              <w:t>975.12</w:t>
            </w:r>
          </w:p>
        </w:tc>
        <w:tc>
          <w:tcPr>
            <w:tcW w:w="1553" w:type="dxa"/>
          </w:tcPr>
          <w:p w:rsidR="00D96818" w:rsidRPr="00185FCD" w:rsidRDefault="002B0D53">
            <w:pPr>
              <w:spacing w:line="240" w:lineRule="exact"/>
              <w:rPr>
                <w:rFonts w:ascii="仿宋" w:eastAsia="仿宋" w:hAnsi="仿宋" w:cs="仿宋"/>
                <w:sz w:val="15"/>
                <w:szCs w:val="15"/>
              </w:rPr>
            </w:pPr>
            <w:r w:rsidRPr="00185FCD">
              <w:rPr>
                <w:rFonts w:ascii="仿宋" w:eastAsia="仿宋" w:hAnsi="仿宋" w:cs="仿宋" w:hint="eastAsia"/>
                <w:sz w:val="15"/>
                <w:szCs w:val="15"/>
              </w:rPr>
              <w:t>96.09%</w:t>
            </w:r>
          </w:p>
        </w:tc>
      </w:tr>
      <w:tr w:rsidR="00D96818">
        <w:trPr>
          <w:trHeight w:val="229"/>
        </w:trPr>
        <w:tc>
          <w:tcPr>
            <w:tcW w:w="1512" w:type="dxa"/>
            <w:gridSpan w:val="3"/>
            <w:vMerge/>
            <w:tcBorders>
              <w:top w:val="nil"/>
              <w:bottom w:val="nil"/>
            </w:tcBorders>
          </w:tcPr>
          <w:p w:rsidR="00D96818" w:rsidRDefault="00D96818">
            <w:pPr>
              <w:rPr>
                <w:rFonts w:ascii="仿宋" w:eastAsia="仿宋" w:hAnsi="仿宋" w:cs="仿宋"/>
                <w:sz w:val="18"/>
                <w:szCs w:val="18"/>
              </w:rPr>
            </w:pPr>
          </w:p>
        </w:tc>
        <w:tc>
          <w:tcPr>
            <w:tcW w:w="1638" w:type="dxa"/>
          </w:tcPr>
          <w:p w:rsidR="00D96818" w:rsidRDefault="00426E4C">
            <w:pPr>
              <w:spacing w:before="39" w:line="220" w:lineRule="auto"/>
              <w:ind w:left="53"/>
              <w:rPr>
                <w:rFonts w:ascii="仿宋" w:eastAsia="仿宋" w:hAnsi="仿宋" w:cs="仿宋"/>
                <w:sz w:val="18"/>
                <w:szCs w:val="18"/>
              </w:rPr>
            </w:pPr>
            <w:r>
              <w:rPr>
                <w:rFonts w:ascii="仿宋" w:eastAsia="仿宋" w:hAnsi="仿宋" w:cs="仿宋" w:hint="eastAsia"/>
                <w:spacing w:val="-1"/>
                <w:sz w:val="18"/>
                <w:szCs w:val="18"/>
              </w:rPr>
              <w:t>其中：中央财政资金</w:t>
            </w:r>
          </w:p>
        </w:tc>
        <w:tc>
          <w:tcPr>
            <w:tcW w:w="1238" w:type="dxa"/>
          </w:tcPr>
          <w:p w:rsidR="00D96818" w:rsidRPr="00185FCD" w:rsidRDefault="002B0D53">
            <w:pPr>
              <w:spacing w:line="229" w:lineRule="exact"/>
              <w:rPr>
                <w:rFonts w:ascii="仿宋" w:eastAsia="仿宋" w:hAnsi="仿宋" w:cs="仿宋"/>
                <w:sz w:val="15"/>
                <w:szCs w:val="15"/>
              </w:rPr>
            </w:pPr>
            <w:r w:rsidRPr="00185FCD">
              <w:rPr>
                <w:rFonts w:ascii="仿宋" w:eastAsia="仿宋" w:hAnsi="仿宋" w:cs="仿宋" w:hint="eastAsia"/>
                <w:sz w:val="15"/>
                <w:szCs w:val="15"/>
              </w:rPr>
              <w:t>652.66</w:t>
            </w:r>
          </w:p>
        </w:tc>
        <w:tc>
          <w:tcPr>
            <w:tcW w:w="1818" w:type="dxa"/>
            <w:gridSpan w:val="2"/>
          </w:tcPr>
          <w:p w:rsidR="00D96818" w:rsidRPr="00185FCD" w:rsidRDefault="00D96818">
            <w:pPr>
              <w:spacing w:line="229" w:lineRule="exact"/>
              <w:rPr>
                <w:rFonts w:ascii="仿宋" w:eastAsia="仿宋" w:hAnsi="仿宋" w:cs="仿宋"/>
                <w:sz w:val="15"/>
                <w:szCs w:val="15"/>
              </w:rPr>
            </w:pPr>
          </w:p>
        </w:tc>
        <w:tc>
          <w:tcPr>
            <w:tcW w:w="1553" w:type="dxa"/>
          </w:tcPr>
          <w:p w:rsidR="00D96818" w:rsidRPr="00185FCD" w:rsidRDefault="00D96818">
            <w:pPr>
              <w:spacing w:line="229" w:lineRule="exact"/>
              <w:rPr>
                <w:rFonts w:ascii="仿宋" w:eastAsia="仿宋" w:hAnsi="仿宋" w:cs="仿宋"/>
                <w:sz w:val="15"/>
                <w:szCs w:val="15"/>
              </w:rPr>
            </w:pPr>
          </w:p>
        </w:tc>
      </w:tr>
      <w:tr w:rsidR="00D96818">
        <w:trPr>
          <w:trHeight w:val="230"/>
        </w:trPr>
        <w:tc>
          <w:tcPr>
            <w:tcW w:w="1512" w:type="dxa"/>
            <w:gridSpan w:val="3"/>
            <w:vMerge/>
            <w:tcBorders>
              <w:top w:val="nil"/>
              <w:bottom w:val="nil"/>
            </w:tcBorders>
          </w:tcPr>
          <w:p w:rsidR="00D96818" w:rsidRDefault="00D96818">
            <w:pPr>
              <w:rPr>
                <w:rFonts w:ascii="仿宋" w:eastAsia="仿宋" w:hAnsi="仿宋" w:cs="仿宋"/>
                <w:sz w:val="18"/>
                <w:szCs w:val="18"/>
              </w:rPr>
            </w:pPr>
          </w:p>
        </w:tc>
        <w:tc>
          <w:tcPr>
            <w:tcW w:w="1638" w:type="dxa"/>
          </w:tcPr>
          <w:p w:rsidR="00D96818" w:rsidRDefault="00426E4C">
            <w:pPr>
              <w:spacing w:before="60" w:line="208" w:lineRule="auto"/>
              <w:ind w:left="543"/>
              <w:rPr>
                <w:rFonts w:ascii="仿宋" w:eastAsia="仿宋" w:hAnsi="仿宋" w:cs="仿宋"/>
                <w:sz w:val="18"/>
                <w:szCs w:val="18"/>
              </w:rPr>
            </w:pPr>
            <w:r>
              <w:rPr>
                <w:rFonts w:ascii="仿宋" w:eastAsia="仿宋" w:hAnsi="仿宋" w:cs="仿宋" w:hint="eastAsia"/>
                <w:spacing w:val="-2"/>
                <w:sz w:val="18"/>
                <w:szCs w:val="18"/>
              </w:rPr>
              <w:t>地方资金</w:t>
            </w:r>
          </w:p>
        </w:tc>
        <w:tc>
          <w:tcPr>
            <w:tcW w:w="1238" w:type="dxa"/>
          </w:tcPr>
          <w:p w:rsidR="00D96818" w:rsidRPr="00185FCD" w:rsidRDefault="00AA7435">
            <w:pPr>
              <w:spacing w:line="230" w:lineRule="exact"/>
              <w:rPr>
                <w:rFonts w:ascii="仿宋" w:eastAsia="仿宋" w:hAnsi="仿宋" w:cs="仿宋"/>
                <w:sz w:val="15"/>
                <w:szCs w:val="15"/>
              </w:rPr>
            </w:pPr>
            <w:r w:rsidRPr="00185FCD">
              <w:rPr>
                <w:rFonts w:ascii="仿宋" w:eastAsia="仿宋" w:hAnsi="仿宋" w:cs="仿宋" w:hint="eastAsia"/>
                <w:sz w:val="15"/>
                <w:szCs w:val="15"/>
              </w:rPr>
              <w:t>125</w:t>
            </w:r>
          </w:p>
        </w:tc>
        <w:tc>
          <w:tcPr>
            <w:tcW w:w="1818" w:type="dxa"/>
            <w:gridSpan w:val="2"/>
          </w:tcPr>
          <w:p w:rsidR="00D96818" w:rsidRPr="00185FCD" w:rsidRDefault="00D96818">
            <w:pPr>
              <w:spacing w:line="230" w:lineRule="exact"/>
              <w:rPr>
                <w:rFonts w:ascii="仿宋" w:eastAsia="仿宋" w:hAnsi="仿宋" w:cs="仿宋"/>
                <w:sz w:val="15"/>
                <w:szCs w:val="15"/>
              </w:rPr>
            </w:pPr>
          </w:p>
        </w:tc>
        <w:tc>
          <w:tcPr>
            <w:tcW w:w="1553" w:type="dxa"/>
          </w:tcPr>
          <w:p w:rsidR="00D96818" w:rsidRPr="00185FCD" w:rsidRDefault="00D96818">
            <w:pPr>
              <w:spacing w:line="230" w:lineRule="exact"/>
              <w:rPr>
                <w:rFonts w:ascii="仿宋" w:eastAsia="仿宋" w:hAnsi="仿宋" w:cs="仿宋"/>
                <w:sz w:val="15"/>
                <w:szCs w:val="15"/>
              </w:rPr>
            </w:pPr>
          </w:p>
        </w:tc>
      </w:tr>
      <w:tr w:rsidR="00D96818">
        <w:trPr>
          <w:trHeight w:val="240"/>
        </w:trPr>
        <w:tc>
          <w:tcPr>
            <w:tcW w:w="1512" w:type="dxa"/>
            <w:gridSpan w:val="3"/>
            <w:vMerge/>
            <w:tcBorders>
              <w:top w:val="nil"/>
            </w:tcBorders>
          </w:tcPr>
          <w:p w:rsidR="00D96818" w:rsidRDefault="00D96818">
            <w:pPr>
              <w:rPr>
                <w:rFonts w:ascii="仿宋" w:eastAsia="仿宋" w:hAnsi="仿宋" w:cs="仿宋"/>
                <w:sz w:val="18"/>
                <w:szCs w:val="18"/>
              </w:rPr>
            </w:pPr>
          </w:p>
        </w:tc>
        <w:tc>
          <w:tcPr>
            <w:tcW w:w="1638" w:type="dxa"/>
          </w:tcPr>
          <w:p w:rsidR="00D96818" w:rsidRDefault="00426E4C">
            <w:pPr>
              <w:spacing w:before="50" w:line="220" w:lineRule="auto"/>
              <w:ind w:left="612"/>
              <w:rPr>
                <w:rFonts w:ascii="仿宋" w:eastAsia="仿宋" w:hAnsi="仿宋" w:cs="仿宋"/>
                <w:sz w:val="18"/>
                <w:szCs w:val="18"/>
              </w:rPr>
            </w:pPr>
            <w:r>
              <w:rPr>
                <w:rFonts w:ascii="仿宋" w:eastAsia="仿宋" w:hAnsi="仿宋" w:cs="仿宋" w:hint="eastAsia"/>
                <w:spacing w:val="-2"/>
                <w:sz w:val="18"/>
                <w:szCs w:val="18"/>
              </w:rPr>
              <w:t>其他资金</w:t>
            </w:r>
          </w:p>
        </w:tc>
        <w:tc>
          <w:tcPr>
            <w:tcW w:w="1238" w:type="dxa"/>
          </w:tcPr>
          <w:p w:rsidR="00D96818" w:rsidRPr="00185FCD" w:rsidRDefault="00AA7435" w:rsidP="002B0D53">
            <w:pPr>
              <w:spacing w:line="240" w:lineRule="exact"/>
              <w:rPr>
                <w:rFonts w:ascii="仿宋" w:eastAsia="仿宋" w:hAnsi="仿宋" w:cs="仿宋"/>
                <w:sz w:val="15"/>
                <w:szCs w:val="15"/>
              </w:rPr>
            </w:pPr>
            <w:r w:rsidRPr="00185FCD">
              <w:rPr>
                <w:rFonts w:ascii="仿宋" w:eastAsia="仿宋" w:hAnsi="仿宋" w:cs="仿宋" w:hint="eastAsia"/>
                <w:sz w:val="15"/>
                <w:szCs w:val="15"/>
              </w:rPr>
              <w:t>23</w:t>
            </w:r>
            <w:r w:rsidR="002B0D53" w:rsidRPr="00185FCD">
              <w:rPr>
                <w:rFonts w:ascii="仿宋" w:eastAsia="仿宋" w:hAnsi="仿宋" w:cs="仿宋" w:hint="eastAsia"/>
                <w:sz w:val="15"/>
                <w:szCs w:val="15"/>
              </w:rPr>
              <w:t>7.13</w:t>
            </w:r>
          </w:p>
        </w:tc>
        <w:tc>
          <w:tcPr>
            <w:tcW w:w="1818" w:type="dxa"/>
            <w:gridSpan w:val="2"/>
          </w:tcPr>
          <w:p w:rsidR="00D96818" w:rsidRPr="00185FCD" w:rsidRDefault="00D96818">
            <w:pPr>
              <w:spacing w:line="240" w:lineRule="exact"/>
              <w:rPr>
                <w:rFonts w:ascii="仿宋" w:eastAsia="仿宋" w:hAnsi="仿宋" w:cs="仿宋"/>
                <w:sz w:val="15"/>
                <w:szCs w:val="15"/>
              </w:rPr>
            </w:pPr>
          </w:p>
        </w:tc>
        <w:tc>
          <w:tcPr>
            <w:tcW w:w="1553" w:type="dxa"/>
          </w:tcPr>
          <w:p w:rsidR="00D96818" w:rsidRPr="00185FCD" w:rsidRDefault="00D96818">
            <w:pPr>
              <w:spacing w:line="240" w:lineRule="exact"/>
              <w:rPr>
                <w:rFonts w:ascii="仿宋" w:eastAsia="仿宋" w:hAnsi="仿宋" w:cs="仿宋"/>
                <w:sz w:val="15"/>
                <w:szCs w:val="15"/>
              </w:rPr>
            </w:pPr>
          </w:p>
        </w:tc>
      </w:tr>
      <w:tr w:rsidR="00D96818">
        <w:trPr>
          <w:trHeight w:val="220"/>
        </w:trPr>
        <w:tc>
          <w:tcPr>
            <w:tcW w:w="1512" w:type="dxa"/>
            <w:gridSpan w:val="3"/>
            <w:vMerge w:val="restart"/>
            <w:tcBorders>
              <w:bottom w:val="nil"/>
            </w:tcBorders>
          </w:tcPr>
          <w:p w:rsidR="00D96818" w:rsidRDefault="00D96818">
            <w:pPr>
              <w:spacing w:line="275" w:lineRule="auto"/>
              <w:rPr>
                <w:rFonts w:ascii="仿宋" w:eastAsia="仿宋" w:hAnsi="仿宋" w:cs="仿宋"/>
                <w:sz w:val="18"/>
                <w:szCs w:val="18"/>
              </w:rPr>
            </w:pPr>
          </w:p>
          <w:p w:rsidR="00D96818" w:rsidRDefault="00D96818">
            <w:pPr>
              <w:spacing w:line="275" w:lineRule="auto"/>
              <w:rPr>
                <w:rFonts w:ascii="仿宋" w:eastAsia="仿宋" w:hAnsi="仿宋" w:cs="仿宋"/>
                <w:sz w:val="18"/>
                <w:szCs w:val="18"/>
              </w:rPr>
            </w:pPr>
          </w:p>
          <w:p w:rsidR="00D96818" w:rsidRDefault="00D96818">
            <w:pPr>
              <w:spacing w:line="276" w:lineRule="auto"/>
              <w:rPr>
                <w:rFonts w:ascii="仿宋" w:eastAsia="仿宋" w:hAnsi="仿宋" w:cs="仿宋"/>
                <w:sz w:val="18"/>
                <w:szCs w:val="18"/>
              </w:rPr>
            </w:pPr>
          </w:p>
          <w:p w:rsidR="00D96818" w:rsidRDefault="00426E4C">
            <w:pPr>
              <w:spacing w:before="49" w:line="219" w:lineRule="auto"/>
              <w:ind w:left="294"/>
              <w:rPr>
                <w:rFonts w:ascii="仿宋" w:eastAsia="仿宋" w:hAnsi="仿宋" w:cs="仿宋"/>
                <w:sz w:val="18"/>
                <w:szCs w:val="18"/>
              </w:rPr>
            </w:pPr>
            <w:r>
              <w:rPr>
                <w:rFonts w:ascii="仿宋" w:eastAsia="仿宋" w:hAnsi="仿宋" w:cs="仿宋" w:hint="eastAsia"/>
                <w:spacing w:val="-2"/>
                <w:sz w:val="18"/>
                <w:szCs w:val="18"/>
              </w:rPr>
              <w:t>资金管理情况</w:t>
            </w:r>
          </w:p>
        </w:tc>
        <w:tc>
          <w:tcPr>
            <w:tcW w:w="1638" w:type="dxa"/>
          </w:tcPr>
          <w:p w:rsidR="00D96818" w:rsidRDefault="00D96818">
            <w:pPr>
              <w:spacing w:line="220" w:lineRule="exact"/>
              <w:rPr>
                <w:rFonts w:ascii="仿宋" w:eastAsia="仿宋" w:hAnsi="仿宋" w:cs="仿宋"/>
                <w:sz w:val="18"/>
                <w:szCs w:val="18"/>
              </w:rPr>
            </w:pPr>
          </w:p>
        </w:tc>
        <w:tc>
          <w:tcPr>
            <w:tcW w:w="3056" w:type="dxa"/>
            <w:gridSpan w:val="3"/>
          </w:tcPr>
          <w:p w:rsidR="00D96818" w:rsidRDefault="00426E4C">
            <w:pPr>
              <w:spacing w:before="20" w:line="219" w:lineRule="auto"/>
              <w:ind w:left="1224"/>
              <w:rPr>
                <w:rFonts w:ascii="仿宋" w:eastAsia="仿宋" w:hAnsi="仿宋" w:cs="仿宋"/>
                <w:sz w:val="18"/>
                <w:szCs w:val="18"/>
              </w:rPr>
            </w:pPr>
            <w:r>
              <w:rPr>
                <w:rFonts w:ascii="仿宋" w:eastAsia="仿宋" w:hAnsi="仿宋" w:cs="仿宋" w:hint="eastAsia"/>
                <w:spacing w:val="4"/>
                <w:sz w:val="18"/>
                <w:szCs w:val="18"/>
              </w:rPr>
              <w:t>情况说明</w:t>
            </w:r>
          </w:p>
        </w:tc>
        <w:tc>
          <w:tcPr>
            <w:tcW w:w="1553" w:type="dxa"/>
          </w:tcPr>
          <w:p w:rsidR="00D96818" w:rsidRDefault="00426E4C">
            <w:pPr>
              <w:spacing w:before="40" w:line="219" w:lineRule="auto"/>
              <w:ind w:left="138"/>
              <w:rPr>
                <w:rFonts w:ascii="仿宋" w:eastAsia="仿宋" w:hAnsi="仿宋" w:cs="仿宋"/>
                <w:sz w:val="18"/>
                <w:szCs w:val="18"/>
              </w:rPr>
            </w:pPr>
            <w:r>
              <w:rPr>
                <w:rFonts w:ascii="仿宋" w:eastAsia="仿宋" w:hAnsi="仿宋" w:cs="仿宋" w:hint="eastAsia"/>
                <w:spacing w:val="-1"/>
                <w:sz w:val="18"/>
                <w:szCs w:val="18"/>
              </w:rPr>
              <w:t>存在问题和改进措施</w:t>
            </w:r>
          </w:p>
        </w:tc>
      </w:tr>
      <w:tr w:rsidR="00D96818">
        <w:trPr>
          <w:trHeight w:val="240"/>
        </w:trPr>
        <w:tc>
          <w:tcPr>
            <w:tcW w:w="1512" w:type="dxa"/>
            <w:gridSpan w:val="3"/>
            <w:vMerge/>
            <w:tcBorders>
              <w:top w:val="nil"/>
              <w:bottom w:val="nil"/>
            </w:tcBorders>
          </w:tcPr>
          <w:p w:rsidR="00D96818" w:rsidRDefault="00D96818">
            <w:pPr>
              <w:rPr>
                <w:rFonts w:ascii="仿宋" w:eastAsia="仿宋" w:hAnsi="仿宋" w:cs="仿宋"/>
                <w:sz w:val="18"/>
                <w:szCs w:val="18"/>
              </w:rPr>
            </w:pPr>
          </w:p>
        </w:tc>
        <w:tc>
          <w:tcPr>
            <w:tcW w:w="1638" w:type="dxa"/>
          </w:tcPr>
          <w:p w:rsidR="00D96818" w:rsidRDefault="00426E4C">
            <w:pPr>
              <w:spacing w:before="69" w:line="210" w:lineRule="auto"/>
              <w:ind w:left="53"/>
              <w:rPr>
                <w:rFonts w:ascii="仿宋" w:eastAsia="仿宋" w:hAnsi="仿宋" w:cs="仿宋"/>
                <w:sz w:val="18"/>
                <w:szCs w:val="18"/>
              </w:rPr>
            </w:pPr>
            <w:r>
              <w:rPr>
                <w:rFonts w:ascii="仿宋" w:eastAsia="仿宋" w:hAnsi="仿宋" w:cs="仿宋" w:hint="eastAsia"/>
                <w:spacing w:val="-2"/>
                <w:sz w:val="18"/>
                <w:szCs w:val="18"/>
              </w:rPr>
              <w:t>分配科学性</w:t>
            </w:r>
          </w:p>
        </w:tc>
        <w:tc>
          <w:tcPr>
            <w:tcW w:w="3056" w:type="dxa"/>
            <w:gridSpan w:val="3"/>
          </w:tcPr>
          <w:p w:rsidR="00D96818" w:rsidRPr="00185FCD" w:rsidRDefault="00E206B2">
            <w:pPr>
              <w:spacing w:line="240" w:lineRule="exact"/>
              <w:rPr>
                <w:rFonts w:ascii="仿宋" w:eastAsia="仿宋" w:hAnsi="仿宋" w:cs="仿宋"/>
                <w:sz w:val="15"/>
                <w:szCs w:val="15"/>
              </w:rPr>
            </w:pPr>
            <w:r w:rsidRPr="00185FCD">
              <w:rPr>
                <w:rFonts w:ascii="仿宋" w:eastAsia="仿宋" w:hAnsi="仿宋" w:cs="仿宋"/>
                <w:sz w:val="15"/>
                <w:szCs w:val="15"/>
              </w:rPr>
              <w:t>按规定科学合理分配就业资金</w:t>
            </w:r>
          </w:p>
        </w:tc>
        <w:tc>
          <w:tcPr>
            <w:tcW w:w="1553" w:type="dxa"/>
          </w:tcPr>
          <w:p w:rsidR="00D96818" w:rsidRDefault="00D96818">
            <w:pPr>
              <w:spacing w:line="240" w:lineRule="exact"/>
              <w:rPr>
                <w:rFonts w:ascii="仿宋" w:eastAsia="仿宋" w:hAnsi="仿宋" w:cs="仿宋"/>
                <w:sz w:val="18"/>
                <w:szCs w:val="18"/>
              </w:rPr>
            </w:pPr>
          </w:p>
        </w:tc>
      </w:tr>
      <w:tr w:rsidR="00D96818">
        <w:trPr>
          <w:trHeight w:val="219"/>
        </w:trPr>
        <w:tc>
          <w:tcPr>
            <w:tcW w:w="1512" w:type="dxa"/>
            <w:gridSpan w:val="3"/>
            <w:vMerge/>
            <w:tcBorders>
              <w:top w:val="nil"/>
              <w:bottom w:val="nil"/>
            </w:tcBorders>
          </w:tcPr>
          <w:p w:rsidR="00D96818" w:rsidRDefault="00D96818">
            <w:pPr>
              <w:rPr>
                <w:rFonts w:ascii="仿宋" w:eastAsia="仿宋" w:hAnsi="仿宋" w:cs="仿宋"/>
                <w:sz w:val="18"/>
                <w:szCs w:val="18"/>
              </w:rPr>
            </w:pPr>
          </w:p>
        </w:tc>
        <w:tc>
          <w:tcPr>
            <w:tcW w:w="1638" w:type="dxa"/>
          </w:tcPr>
          <w:p w:rsidR="00D96818" w:rsidRDefault="00426E4C">
            <w:pPr>
              <w:spacing w:before="61" w:line="194" w:lineRule="auto"/>
              <w:ind w:left="53"/>
              <w:rPr>
                <w:rFonts w:ascii="仿宋" w:eastAsia="仿宋" w:hAnsi="仿宋" w:cs="仿宋"/>
                <w:sz w:val="18"/>
                <w:szCs w:val="18"/>
              </w:rPr>
            </w:pPr>
            <w:r>
              <w:rPr>
                <w:rFonts w:ascii="仿宋" w:eastAsia="仿宋" w:hAnsi="仿宋" w:cs="仿宋" w:hint="eastAsia"/>
                <w:spacing w:val="-2"/>
                <w:sz w:val="18"/>
                <w:szCs w:val="18"/>
              </w:rPr>
              <w:t>下达及时性</w:t>
            </w:r>
          </w:p>
        </w:tc>
        <w:tc>
          <w:tcPr>
            <w:tcW w:w="3056" w:type="dxa"/>
            <w:gridSpan w:val="3"/>
          </w:tcPr>
          <w:p w:rsidR="00D96818" w:rsidRPr="00185FCD" w:rsidRDefault="00E206B2">
            <w:pPr>
              <w:spacing w:line="219" w:lineRule="exact"/>
              <w:rPr>
                <w:rFonts w:ascii="仿宋" w:eastAsia="仿宋" w:hAnsi="仿宋" w:cs="仿宋"/>
                <w:sz w:val="15"/>
                <w:szCs w:val="15"/>
              </w:rPr>
            </w:pPr>
            <w:r w:rsidRPr="00185FCD">
              <w:rPr>
                <w:rFonts w:ascii="仿宋" w:eastAsia="仿宋" w:hAnsi="仿宋" w:cs="仿宋"/>
                <w:sz w:val="15"/>
                <w:szCs w:val="15"/>
              </w:rPr>
              <w:t>资金在规定的时间内下达</w:t>
            </w:r>
          </w:p>
        </w:tc>
        <w:tc>
          <w:tcPr>
            <w:tcW w:w="1553" w:type="dxa"/>
          </w:tcPr>
          <w:p w:rsidR="00D96818" w:rsidRDefault="00D96818">
            <w:pPr>
              <w:spacing w:line="219" w:lineRule="exact"/>
              <w:rPr>
                <w:rFonts w:ascii="仿宋" w:eastAsia="仿宋" w:hAnsi="仿宋" w:cs="仿宋"/>
                <w:sz w:val="18"/>
                <w:szCs w:val="18"/>
              </w:rPr>
            </w:pPr>
          </w:p>
        </w:tc>
      </w:tr>
      <w:tr w:rsidR="00D96818">
        <w:trPr>
          <w:trHeight w:val="240"/>
        </w:trPr>
        <w:tc>
          <w:tcPr>
            <w:tcW w:w="1512" w:type="dxa"/>
            <w:gridSpan w:val="3"/>
            <w:vMerge/>
            <w:tcBorders>
              <w:top w:val="nil"/>
              <w:bottom w:val="nil"/>
            </w:tcBorders>
          </w:tcPr>
          <w:p w:rsidR="00D96818" w:rsidRDefault="00D96818">
            <w:pPr>
              <w:rPr>
                <w:rFonts w:ascii="仿宋" w:eastAsia="仿宋" w:hAnsi="仿宋" w:cs="仿宋"/>
                <w:sz w:val="18"/>
                <w:szCs w:val="18"/>
              </w:rPr>
            </w:pPr>
          </w:p>
        </w:tc>
        <w:tc>
          <w:tcPr>
            <w:tcW w:w="1638" w:type="dxa"/>
            <w:tcBorders>
              <w:bottom w:val="single" w:sz="2" w:space="0" w:color="000000"/>
            </w:tcBorders>
          </w:tcPr>
          <w:p w:rsidR="00D96818" w:rsidRDefault="00426E4C">
            <w:pPr>
              <w:spacing w:before="51" w:line="219" w:lineRule="auto"/>
              <w:ind w:left="53"/>
              <w:rPr>
                <w:rFonts w:ascii="仿宋" w:eastAsia="仿宋" w:hAnsi="仿宋" w:cs="仿宋"/>
                <w:sz w:val="18"/>
                <w:szCs w:val="18"/>
              </w:rPr>
            </w:pPr>
            <w:r>
              <w:rPr>
                <w:rFonts w:ascii="仿宋" w:eastAsia="仿宋" w:hAnsi="仿宋" w:cs="仿宋" w:hint="eastAsia"/>
                <w:spacing w:val="-2"/>
                <w:sz w:val="18"/>
                <w:szCs w:val="18"/>
              </w:rPr>
              <w:t>拨付合规性</w:t>
            </w:r>
          </w:p>
        </w:tc>
        <w:tc>
          <w:tcPr>
            <w:tcW w:w="3056" w:type="dxa"/>
            <w:gridSpan w:val="3"/>
            <w:tcBorders>
              <w:bottom w:val="single" w:sz="2" w:space="0" w:color="000000"/>
            </w:tcBorders>
          </w:tcPr>
          <w:p w:rsidR="00D96818" w:rsidRPr="00185FCD" w:rsidRDefault="00E206B2">
            <w:pPr>
              <w:spacing w:line="240" w:lineRule="exact"/>
              <w:rPr>
                <w:rFonts w:ascii="仿宋" w:eastAsia="仿宋" w:hAnsi="仿宋" w:cs="仿宋"/>
                <w:sz w:val="15"/>
                <w:szCs w:val="15"/>
              </w:rPr>
            </w:pPr>
            <w:r w:rsidRPr="00185FCD">
              <w:rPr>
                <w:rFonts w:ascii="仿宋" w:eastAsia="仿宋" w:hAnsi="仿宋" w:cs="仿宋"/>
                <w:sz w:val="15"/>
                <w:szCs w:val="15"/>
              </w:rPr>
              <w:t>资金</w:t>
            </w:r>
            <w:r w:rsidR="00EB34A2" w:rsidRPr="00185FCD">
              <w:rPr>
                <w:rFonts w:ascii="仿宋" w:eastAsia="仿宋" w:hAnsi="仿宋" w:cs="仿宋"/>
                <w:sz w:val="15"/>
                <w:szCs w:val="15"/>
              </w:rPr>
              <w:t>按政策要求</w:t>
            </w:r>
            <w:r w:rsidRPr="00185FCD">
              <w:rPr>
                <w:rFonts w:ascii="仿宋" w:eastAsia="仿宋" w:hAnsi="仿宋" w:cs="仿宋"/>
                <w:sz w:val="15"/>
                <w:szCs w:val="15"/>
              </w:rPr>
              <w:t>合理拨付</w:t>
            </w:r>
          </w:p>
        </w:tc>
        <w:tc>
          <w:tcPr>
            <w:tcW w:w="1553" w:type="dxa"/>
            <w:tcBorders>
              <w:bottom w:val="single" w:sz="2" w:space="0" w:color="000000"/>
            </w:tcBorders>
          </w:tcPr>
          <w:p w:rsidR="00D96818" w:rsidRDefault="00D96818">
            <w:pPr>
              <w:spacing w:line="240" w:lineRule="exact"/>
              <w:rPr>
                <w:rFonts w:ascii="仿宋" w:eastAsia="仿宋" w:hAnsi="仿宋" w:cs="仿宋"/>
                <w:sz w:val="18"/>
                <w:szCs w:val="18"/>
              </w:rPr>
            </w:pPr>
          </w:p>
        </w:tc>
      </w:tr>
      <w:tr w:rsidR="00D96818">
        <w:trPr>
          <w:trHeight w:val="234"/>
        </w:trPr>
        <w:tc>
          <w:tcPr>
            <w:tcW w:w="1512" w:type="dxa"/>
            <w:gridSpan w:val="3"/>
            <w:vMerge/>
            <w:tcBorders>
              <w:top w:val="nil"/>
              <w:bottom w:val="nil"/>
            </w:tcBorders>
          </w:tcPr>
          <w:p w:rsidR="00D96818" w:rsidRDefault="00D96818">
            <w:pPr>
              <w:rPr>
                <w:rFonts w:ascii="仿宋" w:eastAsia="仿宋" w:hAnsi="仿宋" w:cs="仿宋"/>
                <w:sz w:val="18"/>
                <w:szCs w:val="18"/>
              </w:rPr>
            </w:pPr>
          </w:p>
        </w:tc>
        <w:tc>
          <w:tcPr>
            <w:tcW w:w="1638" w:type="dxa"/>
            <w:tcBorders>
              <w:top w:val="single" w:sz="2" w:space="0" w:color="000000"/>
            </w:tcBorders>
          </w:tcPr>
          <w:p w:rsidR="00D96818" w:rsidRDefault="00426E4C">
            <w:pPr>
              <w:spacing w:before="46" w:line="219" w:lineRule="auto"/>
              <w:ind w:left="53"/>
              <w:rPr>
                <w:rFonts w:ascii="仿宋" w:eastAsia="仿宋" w:hAnsi="仿宋" w:cs="仿宋"/>
                <w:sz w:val="18"/>
                <w:szCs w:val="18"/>
              </w:rPr>
            </w:pPr>
            <w:r>
              <w:rPr>
                <w:rFonts w:ascii="仿宋" w:eastAsia="仿宋" w:hAnsi="仿宋" w:cs="仿宋" w:hint="eastAsia"/>
                <w:spacing w:val="-2"/>
                <w:sz w:val="18"/>
                <w:szCs w:val="18"/>
              </w:rPr>
              <w:t>使用规范性</w:t>
            </w:r>
          </w:p>
        </w:tc>
        <w:tc>
          <w:tcPr>
            <w:tcW w:w="3056" w:type="dxa"/>
            <w:gridSpan w:val="3"/>
            <w:tcBorders>
              <w:top w:val="single" w:sz="2" w:space="0" w:color="000000"/>
            </w:tcBorders>
          </w:tcPr>
          <w:p w:rsidR="00D96818" w:rsidRPr="00185FCD" w:rsidRDefault="00E206B2">
            <w:pPr>
              <w:spacing w:line="234" w:lineRule="exact"/>
              <w:rPr>
                <w:rFonts w:ascii="仿宋" w:eastAsia="仿宋" w:hAnsi="仿宋" w:cs="仿宋"/>
                <w:sz w:val="15"/>
                <w:szCs w:val="15"/>
              </w:rPr>
            </w:pPr>
            <w:r w:rsidRPr="00185FCD">
              <w:rPr>
                <w:rFonts w:ascii="仿宋" w:eastAsia="仿宋" w:hAnsi="仿宋" w:cs="仿宋"/>
                <w:sz w:val="15"/>
                <w:szCs w:val="15"/>
              </w:rPr>
              <w:t>资金按文件规定</w:t>
            </w:r>
            <w:r w:rsidR="008933EE" w:rsidRPr="00185FCD">
              <w:rPr>
                <w:rFonts w:ascii="仿宋" w:eastAsia="仿宋" w:hAnsi="仿宋" w:cs="仿宋"/>
                <w:sz w:val="15"/>
                <w:szCs w:val="15"/>
              </w:rPr>
              <w:t>规范使用</w:t>
            </w:r>
          </w:p>
        </w:tc>
        <w:tc>
          <w:tcPr>
            <w:tcW w:w="1553" w:type="dxa"/>
            <w:tcBorders>
              <w:top w:val="single" w:sz="2" w:space="0" w:color="000000"/>
            </w:tcBorders>
          </w:tcPr>
          <w:p w:rsidR="00D96818" w:rsidRDefault="00D96818">
            <w:pPr>
              <w:spacing w:line="234" w:lineRule="exact"/>
              <w:rPr>
                <w:rFonts w:ascii="仿宋" w:eastAsia="仿宋" w:hAnsi="仿宋" w:cs="仿宋"/>
                <w:sz w:val="18"/>
                <w:szCs w:val="18"/>
              </w:rPr>
            </w:pPr>
          </w:p>
        </w:tc>
      </w:tr>
      <w:tr w:rsidR="00D96818">
        <w:trPr>
          <w:trHeight w:val="220"/>
        </w:trPr>
        <w:tc>
          <w:tcPr>
            <w:tcW w:w="1512" w:type="dxa"/>
            <w:gridSpan w:val="3"/>
            <w:vMerge/>
            <w:tcBorders>
              <w:top w:val="nil"/>
              <w:bottom w:val="nil"/>
            </w:tcBorders>
          </w:tcPr>
          <w:p w:rsidR="00D96818" w:rsidRDefault="00D96818">
            <w:pPr>
              <w:rPr>
                <w:rFonts w:ascii="仿宋" w:eastAsia="仿宋" w:hAnsi="仿宋" w:cs="仿宋"/>
                <w:sz w:val="18"/>
                <w:szCs w:val="18"/>
              </w:rPr>
            </w:pPr>
          </w:p>
        </w:tc>
        <w:tc>
          <w:tcPr>
            <w:tcW w:w="1638" w:type="dxa"/>
          </w:tcPr>
          <w:p w:rsidR="00D96818" w:rsidRDefault="00426E4C">
            <w:pPr>
              <w:spacing w:before="42" w:line="219" w:lineRule="auto"/>
              <w:ind w:left="53"/>
              <w:rPr>
                <w:rFonts w:ascii="仿宋" w:eastAsia="仿宋" w:hAnsi="仿宋" w:cs="仿宋"/>
                <w:sz w:val="18"/>
                <w:szCs w:val="18"/>
              </w:rPr>
            </w:pPr>
            <w:r>
              <w:rPr>
                <w:rFonts w:ascii="仿宋" w:eastAsia="仿宋" w:hAnsi="仿宋" w:cs="仿宋" w:hint="eastAsia"/>
                <w:spacing w:val="-1"/>
                <w:sz w:val="18"/>
                <w:szCs w:val="18"/>
              </w:rPr>
              <w:t>执行准确性</w:t>
            </w:r>
          </w:p>
        </w:tc>
        <w:tc>
          <w:tcPr>
            <w:tcW w:w="3056" w:type="dxa"/>
            <w:gridSpan w:val="3"/>
          </w:tcPr>
          <w:p w:rsidR="00D96818" w:rsidRPr="00185FCD" w:rsidRDefault="008933EE">
            <w:pPr>
              <w:spacing w:line="220" w:lineRule="exact"/>
              <w:rPr>
                <w:rFonts w:ascii="仿宋" w:eastAsia="仿宋" w:hAnsi="仿宋" w:cs="仿宋"/>
                <w:sz w:val="15"/>
                <w:szCs w:val="15"/>
              </w:rPr>
            </w:pPr>
            <w:r w:rsidRPr="00185FCD">
              <w:rPr>
                <w:rFonts w:ascii="仿宋" w:eastAsia="仿宋" w:hAnsi="仿宋" w:cs="仿宋"/>
                <w:sz w:val="15"/>
                <w:szCs w:val="15"/>
              </w:rPr>
              <w:t>各项补贴支出发放准确率</w:t>
            </w:r>
            <w:r w:rsidRPr="00185FCD">
              <w:rPr>
                <w:rFonts w:ascii="仿宋" w:eastAsia="仿宋" w:hAnsi="仿宋" w:cs="仿宋" w:hint="eastAsia"/>
                <w:sz w:val="15"/>
                <w:szCs w:val="15"/>
              </w:rPr>
              <w:t>100%</w:t>
            </w:r>
          </w:p>
        </w:tc>
        <w:tc>
          <w:tcPr>
            <w:tcW w:w="1553" w:type="dxa"/>
          </w:tcPr>
          <w:p w:rsidR="00D96818" w:rsidRDefault="00D96818">
            <w:pPr>
              <w:spacing w:line="220" w:lineRule="exact"/>
              <w:rPr>
                <w:rFonts w:ascii="仿宋" w:eastAsia="仿宋" w:hAnsi="仿宋" w:cs="仿宋"/>
                <w:sz w:val="18"/>
                <w:szCs w:val="18"/>
              </w:rPr>
            </w:pPr>
          </w:p>
        </w:tc>
      </w:tr>
      <w:tr w:rsidR="00D96818">
        <w:trPr>
          <w:trHeight w:val="230"/>
        </w:trPr>
        <w:tc>
          <w:tcPr>
            <w:tcW w:w="1512" w:type="dxa"/>
            <w:gridSpan w:val="3"/>
            <w:vMerge/>
            <w:tcBorders>
              <w:top w:val="nil"/>
              <w:bottom w:val="nil"/>
            </w:tcBorders>
          </w:tcPr>
          <w:p w:rsidR="00D96818" w:rsidRDefault="00D96818">
            <w:pPr>
              <w:rPr>
                <w:rFonts w:ascii="仿宋" w:eastAsia="仿宋" w:hAnsi="仿宋" w:cs="仿宋"/>
                <w:sz w:val="18"/>
                <w:szCs w:val="18"/>
              </w:rPr>
            </w:pPr>
          </w:p>
        </w:tc>
        <w:tc>
          <w:tcPr>
            <w:tcW w:w="1638" w:type="dxa"/>
          </w:tcPr>
          <w:p w:rsidR="00D96818" w:rsidRDefault="00426E4C">
            <w:pPr>
              <w:spacing w:before="52" w:line="219" w:lineRule="auto"/>
              <w:ind w:left="53"/>
              <w:rPr>
                <w:rFonts w:ascii="仿宋" w:eastAsia="仿宋" w:hAnsi="仿宋" w:cs="仿宋"/>
                <w:sz w:val="18"/>
                <w:szCs w:val="18"/>
              </w:rPr>
            </w:pPr>
            <w:r>
              <w:rPr>
                <w:rFonts w:ascii="仿宋" w:eastAsia="仿宋" w:hAnsi="仿宋" w:cs="仿宋" w:hint="eastAsia"/>
                <w:spacing w:val="-1"/>
                <w:sz w:val="18"/>
                <w:szCs w:val="18"/>
              </w:rPr>
              <w:t>预算绩效管理情况</w:t>
            </w:r>
          </w:p>
        </w:tc>
        <w:tc>
          <w:tcPr>
            <w:tcW w:w="3056" w:type="dxa"/>
            <w:gridSpan w:val="3"/>
          </w:tcPr>
          <w:p w:rsidR="00D96818" w:rsidRPr="00185FCD" w:rsidRDefault="00D6648E">
            <w:pPr>
              <w:spacing w:line="230" w:lineRule="exact"/>
              <w:rPr>
                <w:rFonts w:ascii="仿宋" w:eastAsia="仿宋" w:hAnsi="仿宋" w:cs="仿宋"/>
                <w:sz w:val="15"/>
                <w:szCs w:val="15"/>
              </w:rPr>
            </w:pPr>
            <w:r w:rsidRPr="00185FCD">
              <w:rPr>
                <w:rFonts w:ascii="仿宋" w:eastAsia="仿宋" w:hAnsi="仿宋" w:cs="仿宋"/>
                <w:sz w:val="15"/>
                <w:szCs w:val="15"/>
              </w:rPr>
              <w:t>按年初预算管理，合理安排各项补贴支出，专款专用。</w:t>
            </w:r>
          </w:p>
        </w:tc>
        <w:tc>
          <w:tcPr>
            <w:tcW w:w="1553" w:type="dxa"/>
          </w:tcPr>
          <w:p w:rsidR="00D96818" w:rsidRDefault="00D96818">
            <w:pPr>
              <w:spacing w:line="230" w:lineRule="exact"/>
              <w:rPr>
                <w:rFonts w:ascii="仿宋" w:eastAsia="仿宋" w:hAnsi="仿宋" w:cs="仿宋"/>
                <w:sz w:val="18"/>
                <w:szCs w:val="18"/>
              </w:rPr>
            </w:pPr>
          </w:p>
        </w:tc>
      </w:tr>
      <w:tr w:rsidR="00D96818" w:rsidTr="00401481">
        <w:trPr>
          <w:trHeight w:val="425"/>
        </w:trPr>
        <w:tc>
          <w:tcPr>
            <w:tcW w:w="1512" w:type="dxa"/>
            <w:gridSpan w:val="3"/>
            <w:vMerge/>
            <w:tcBorders>
              <w:top w:val="nil"/>
            </w:tcBorders>
          </w:tcPr>
          <w:p w:rsidR="00D96818" w:rsidRDefault="00D96818">
            <w:pPr>
              <w:rPr>
                <w:rFonts w:ascii="仿宋" w:eastAsia="仿宋" w:hAnsi="仿宋" w:cs="仿宋"/>
                <w:sz w:val="18"/>
                <w:szCs w:val="18"/>
              </w:rPr>
            </w:pPr>
          </w:p>
        </w:tc>
        <w:tc>
          <w:tcPr>
            <w:tcW w:w="1638" w:type="dxa"/>
          </w:tcPr>
          <w:p w:rsidR="00D96818" w:rsidRDefault="00426E4C">
            <w:pPr>
              <w:spacing w:before="52" w:line="219" w:lineRule="auto"/>
              <w:ind w:left="53"/>
              <w:rPr>
                <w:rFonts w:ascii="仿宋" w:eastAsia="仿宋" w:hAnsi="仿宋" w:cs="仿宋"/>
                <w:sz w:val="18"/>
                <w:szCs w:val="18"/>
              </w:rPr>
            </w:pPr>
            <w:r>
              <w:rPr>
                <w:rFonts w:ascii="仿宋" w:eastAsia="仿宋" w:hAnsi="仿宋" w:cs="仿宋" w:hint="eastAsia"/>
                <w:spacing w:val="-1"/>
                <w:sz w:val="18"/>
                <w:szCs w:val="18"/>
              </w:rPr>
              <w:t>支出责任履行情况</w:t>
            </w:r>
          </w:p>
        </w:tc>
        <w:tc>
          <w:tcPr>
            <w:tcW w:w="3056" w:type="dxa"/>
            <w:gridSpan w:val="3"/>
          </w:tcPr>
          <w:p w:rsidR="00D96818" w:rsidRDefault="00D96818">
            <w:pPr>
              <w:spacing w:line="240" w:lineRule="exact"/>
              <w:rPr>
                <w:rFonts w:ascii="仿宋" w:eastAsia="仿宋" w:hAnsi="仿宋" w:cs="仿宋"/>
                <w:sz w:val="18"/>
                <w:szCs w:val="18"/>
              </w:rPr>
            </w:pPr>
          </w:p>
        </w:tc>
        <w:tc>
          <w:tcPr>
            <w:tcW w:w="1553" w:type="dxa"/>
          </w:tcPr>
          <w:p w:rsidR="00D96818" w:rsidRDefault="00D96818">
            <w:pPr>
              <w:spacing w:line="240" w:lineRule="exact"/>
              <w:rPr>
                <w:rFonts w:ascii="仿宋" w:eastAsia="仿宋" w:hAnsi="仿宋" w:cs="仿宋"/>
                <w:sz w:val="18"/>
                <w:szCs w:val="18"/>
              </w:rPr>
            </w:pPr>
          </w:p>
        </w:tc>
      </w:tr>
      <w:tr w:rsidR="00D96818">
        <w:trPr>
          <w:trHeight w:val="220"/>
        </w:trPr>
        <w:tc>
          <w:tcPr>
            <w:tcW w:w="384" w:type="dxa"/>
            <w:vMerge w:val="restart"/>
            <w:tcBorders>
              <w:bottom w:val="nil"/>
            </w:tcBorders>
          </w:tcPr>
          <w:p w:rsidR="00D96818" w:rsidRDefault="00426E4C">
            <w:pPr>
              <w:spacing w:before="13" w:line="217" w:lineRule="auto"/>
              <w:ind w:left="45" w:right="3" w:firstLine="19"/>
              <w:rPr>
                <w:rFonts w:ascii="仿宋" w:eastAsia="仿宋" w:hAnsi="仿宋" w:cs="仿宋"/>
                <w:sz w:val="18"/>
                <w:szCs w:val="18"/>
              </w:rPr>
            </w:pPr>
            <w:r>
              <w:rPr>
                <w:rFonts w:ascii="仿宋" w:eastAsia="仿宋" w:hAnsi="仿宋" w:cs="仿宋" w:hint="eastAsia"/>
                <w:spacing w:val="-5"/>
                <w:sz w:val="18"/>
                <w:szCs w:val="18"/>
              </w:rPr>
              <w:t>总体</w:t>
            </w:r>
            <w:r>
              <w:rPr>
                <w:rFonts w:ascii="仿宋" w:eastAsia="仿宋" w:hAnsi="仿宋" w:cs="仿宋" w:hint="eastAsia"/>
                <w:spacing w:val="12"/>
                <w:sz w:val="18"/>
                <w:szCs w:val="18"/>
              </w:rPr>
              <w:t>日标</w:t>
            </w:r>
            <w:r>
              <w:rPr>
                <w:rFonts w:ascii="仿宋" w:eastAsia="仿宋" w:hAnsi="仿宋" w:cs="仿宋" w:hint="eastAsia"/>
                <w:spacing w:val="6"/>
                <w:sz w:val="18"/>
                <w:szCs w:val="18"/>
              </w:rPr>
              <w:t>完成</w:t>
            </w:r>
            <w:r>
              <w:rPr>
                <w:rFonts w:ascii="仿宋" w:eastAsia="仿宋" w:hAnsi="仿宋" w:cs="仿宋" w:hint="eastAsia"/>
                <w:spacing w:val="-2"/>
                <w:sz w:val="18"/>
                <w:szCs w:val="18"/>
              </w:rPr>
              <w:t>情况</w:t>
            </w:r>
          </w:p>
        </w:tc>
        <w:tc>
          <w:tcPr>
            <w:tcW w:w="4004" w:type="dxa"/>
            <w:gridSpan w:val="4"/>
          </w:tcPr>
          <w:p w:rsidR="00D96818" w:rsidRDefault="00426E4C">
            <w:pPr>
              <w:spacing w:before="42" w:line="219" w:lineRule="auto"/>
              <w:ind w:left="1690"/>
              <w:rPr>
                <w:rFonts w:ascii="仿宋" w:eastAsia="仿宋" w:hAnsi="仿宋" w:cs="仿宋"/>
                <w:sz w:val="18"/>
                <w:szCs w:val="18"/>
              </w:rPr>
            </w:pPr>
            <w:r>
              <w:rPr>
                <w:rFonts w:ascii="仿宋" w:eastAsia="仿宋" w:hAnsi="仿宋" w:cs="仿宋" w:hint="eastAsia"/>
                <w:spacing w:val="-2"/>
                <w:sz w:val="18"/>
                <w:szCs w:val="18"/>
              </w:rPr>
              <w:t>总体月标</w:t>
            </w:r>
          </w:p>
        </w:tc>
        <w:tc>
          <w:tcPr>
            <w:tcW w:w="3371" w:type="dxa"/>
            <w:gridSpan w:val="3"/>
          </w:tcPr>
          <w:p w:rsidR="00D96818" w:rsidRDefault="00426E4C">
            <w:pPr>
              <w:spacing w:before="42" w:line="219" w:lineRule="auto"/>
              <w:ind w:left="1076"/>
              <w:rPr>
                <w:rFonts w:ascii="仿宋" w:eastAsia="仿宋" w:hAnsi="仿宋" w:cs="仿宋"/>
                <w:sz w:val="18"/>
                <w:szCs w:val="18"/>
              </w:rPr>
            </w:pPr>
            <w:r>
              <w:rPr>
                <w:rFonts w:ascii="仿宋" w:eastAsia="仿宋" w:hAnsi="仿宋" w:cs="仿宋" w:hint="eastAsia"/>
                <w:spacing w:val="-1"/>
                <w:sz w:val="18"/>
                <w:szCs w:val="18"/>
              </w:rPr>
              <w:t>全年实际完成情况</w:t>
            </w:r>
          </w:p>
        </w:tc>
      </w:tr>
      <w:tr w:rsidR="00D96818">
        <w:trPr>
          <w:trHeight w:val="489"/>
        </w:trPr>
        <w:tc>
          <w:tcPr>
            <w:tcW w:w="384" w:type="dxa"/>
            <w:vMerge/>
            <w:tcBorders>
              <w:top w:val="nil"/>
            </w:tcBorders>
          </w:tcPr>
          <w:p w:rsidR="00D96818" w:rsidRDefault="00D96818">
            <w:pPr>
              <w:rPr>
                <w:rFonts w:ascii="仿宋" w:eastAsia="仿宋" w:hAnsi="仿宋" w:cs="仿宋"/>
                <w:sz w:val="18"/>
                <w:szCs w:val="18"/>
              </w:rPr>
            </w:pPr>
          </w:p>
        </w:tc>
        <w:tc>
          <w:tcPr>
            <w:tcW w:w="4004" w:type="dxa"/>
            <w:gridSpan w:val="4"/>
          </w:tcPr>
          <w:p w:rsidR="00612AA8" w:rsidRPr="00185FCD" w:rsidRDefault="00612AA8" w:rsidP="00612AA8">
            <w:pPr>
              <w:rPr>
                <w:rFonts w:ascii="仿宋" w:eastAsia="仿宋" w:hAnsi="仿宋" w:cs="宋体"/>
                <w:sz w:val="13"/>
                <w:szCs w:val="13"/>
              </w:rPr>
            </w:pPr>
            <w:bookmarkStart w:id="0" w:name="_GoBack"/>
            <w:bookmarkEnd w:id="0"/>
            <w:r w:rsidRPr="00185FCD">
              <w:rPr>
                <w:rFonts w:ascii="仿宋" w:eastAsia="仿宋" w:hAnsi="仿宋" w:hint="eastAsia"/>
                <w:sz w:val="13"/>
                <w:szCs w:val="13"/>
              </w:rPr>
              <w:t>目标1：资金按规定用于职业培训补贴、职业技能鉴定补贴、社会保险补贴、公益性岗位补贴、创业补贴、就业见习补贴、求职创业补贴、就业创业服务补助、高技能人才培养补助等支出以及经省人民政府批准的其他支出项目。</w:t>
            </w:r>
            <w:r w:rsidRPr="00185FCD">
              <w:rPr>
                <w:rFonts w:ascii="仿宋" w:eastAsia="仿宋" w:hAnsi="仿宋" w:hint="eastAsia"/>
                <w:sz w:val="13"/>
                <w:szCs w:val="13"/>
              </w:rPr>
              <w:br/>
              <w:t>目标2：确保完成年度城镇新增就业目标任务。</w:t>
            </w:r>
            <w:r w:rsidRPr="00185FCD">
              <w:rPr>
                <w:rFonts w:ascii="仿宋" w:eastAsia="仿宋" w:hAnsi="仿宋" w:hint="eastAsia"/>
                <w:sz w:val="13"/>
                <w:szCs w:val="13"/>
              </w:rPr>
              <w:br/>
              <w:t>目标3：确保完成失业人员再就业目标任务。</w:t>
            </w:r>
            <w:r w:rsidRPr="00185FCD">
              <w:rPr>
                <w:rFonts w:ascii="仿宋" w:eastAsia="仿宋" w:hAnsi="仿宋" w:hint="eastAsia"/>
                <w:sz w:val="13"/>
                <w:szCs w:val="13"/>
              </w:rPr>
              <w:br/>
              <w:t>目标4：确保完成困难人员再就业目标任务。</w:t>
            </w:r>
            <w:r w:rsidRPr="00185FCD">
              <w:rPr>
                <w:rFonts w:ascii="仿宋" w:eastAsia="仿宋" w:hAnsi="仿宋" w:hint="eastAsia"/>
                <w:sz w:val="13"/>
                <w:szCs w:val="13"/>
              </w:rPr>
              <w:br/>
              <w:t>目标5：确保年末高校毕业生总体就业率保持稳定。</w:t>
            </w:r>
          </w:p>
          <w:p w:rsidR="00D96818" w:rsidRPr="00612AA8" w:rsidRDefault="00D96818">
            <w:pPr>
              <w:rPr>
                <w:rFonts w:ascii="仿宋" w:eastAsia="仿宋" w:hAnsi="仿宋" w:cs="仿宋"/>
                <w:sz w:val="18"/>
                <w:szCs w:val="18"/>
              </w:rPr>
            </w:pPr>
          </w:p>
        </w:tc>
        <w:tc>
          <w:tcPr>
            <w:tcW w:w="3371" w:type="dxa"/>
            <w:gridSpan w:val="3"/>
          </w:tcPr>
          <w:p w:rsidR="002225F1" w:rsidRDefault="002225F1" w:rsidP="00612AA8">
            <w:pPr>
              <w:rPr>
                <w:rFonts w:ascii="仿宋_GB2312" w:eastAsia="仿宋_GB2312" w:hint="eastAsia"/>
                <w:sz w:val="13"/>
                <w:szCs w:val="13"/>
              </w:rPr>
            </w:pPr>
          </w:p>
          <w:p w:rsidR="00612AA8" w:rsidRPr="00185FCD" w:rsidRDefault="00612AA8" w:rsidP="00612AA8">
            <w:pPr>
              <w:rPr>
                <w:rFonts w:ascii="仿宋" w:eastAsia="仿宋" w:hAnsi="仿宋" w:cs="宋体"/>
                <w:sz w:val="13"/>
                <w:szCs w:val="13"/>
              </w:rPr>
            </w:pPr>
            <w:r w:rsidRPr="00185FCD">
              <w:rPr>
                <w:rFonts w:ascii="仿宋" w:eastAsia="仿宋" w:hAnsi="仿宋" w:hint="eastAsia"/>
                <w:sz w:val="13"/>
                <w:szCs w:val="13"/>
              </w:rPr>
              <w:t>1、完成新增城镇就业2613人，完成目标任务2600人的100.5%。</w:t>
            </w:r>
            <w:r w:rsidRPr="00185FCD">
              <w:rPr>
                <w:rFonts w:ascii="仿宋" w:eastAsia="仿宋" w:hAnsi="仿宋" w:hint="eastAsia"/>
                <w:sz w:val="13"/>
                <w:szCs w:val="13"/>
              </w:rPr>
              <w:br/>
              <w:t>2、完成失业人员再就业702人，完成目标任务700人的100.3%。</w:t>
            </w:r>
            <w:r w:rsidRPr="00185FCD">
              <w:rPr>
                <w:rFonts w:ascii="仿宋" w:eastAsia="仿宋" w:hAnsi="仿宋" w:hint="eastAsia"/>
                <w:sz w:val="13"/>
                <w:szCs w:val="13"/>
              </w:rPr>
              <w:br/>
              <w:t>3、完成困难人员再就业203人，完成目标任务200人的101.5%。</w:t>
            </w:r>
          </w:p>
          <w:p w:rsidR="00D96818" w:rsidRPr="00612AA8" w:rsidRDefault="00D96818">
            <w:pPr>
              <w:rPr>
                <w:rFonts w:ascii="仿宋" w:eastAsia="仿宋" w:hAnsi="仿宋" w:cs="仿宋"/>
                <w:sz w:val="18"/>
                <w:szCs w:val="18"/>
              </w:rPr>
            </w:pPr>
          </w:p>
        </w:tc>
      </w:tr>
      <w:tr w:rsidR="00D96818">
        <w:trPr>
          <w:trHeight w:val="369"/>
        </w:trPr>
        <w:tc>
          <w:tcPr>
            <w:tcW w:w="384" w:type="dxa"/>
            <w:vMerge w:val="restart"/>
            <w:tcBorders>
              <w:bottom w:val="nil"/>
            </w:tcBorders>
            <w:textDirection w:val="tbRlV"/>
          </w:tcPr>
          <w:p w:rsidR="00D96818" w:rsidRDefault="00426E4C">
            <w:pPr>
              <w:spacing w:before="8" w:line="217" w:lineRule="auto"/>
              <w:ind w:left="2789"/>
              <w:rPr>
                <w:rFonts w:ascii="仿宋" w:eastAsia="仿宋" w:hAnsi="仿宋" w:cs="仿宋"/>
                <w:sz w:val="18"/>
                <w:szCs w:val="18"/>
              </w:rPr>
            </w:pPr>
            <w:r>
              <w:rPr>
                <w:rFonts w:ascii="仿宋" w:eastAsia="仿宋" w:hAnsi="仿宋" w:cs="仿宋" w:hint="eastAsia"/>
                <w:sz w:val="18"/>
                <w:szCs w:val="18"/>
              </w:rPr>
              <w:t>绩效指标</w:t>
            </w:r>
          </w:p>
        </w:tc>
        <w:tc>
          <w:tcPr>
            <w:tcW w:w="369" w:type="dxa"/>
          </w:tcPr>
          <w:p w:rsidR="00D96818" w:rsidRDefault="00426E4C">
            <w:pPr>
              <w:spacing w:before="14" w:line="218" w:lineRule="auto"/>
              <w:ind w:left="9" w:right="48" w:hanging="9"/>
              <w:rPr>
                <w:rFonts w:ascii="仿宋" w:eastAsia="仿宋" w:hAnsi="仿宋" w:cs="仿宋"/>
                <w:sz w:val="18"/>
                <w:szCs w:val="18"/>
              </w:rPr>
            </w:pPr>
            <w:r>
              <w:rPr>
                <w:rFonts w:ascii="仿宋" w:eastAsia="仿宋" w:hAnsi="仿宋" w:cs="仿宋" w:hint="eastAsia"/>
                <w:spacing w:val="-33"/>
                <w:sz w:val="18"/>
                <w:szCs w:val="18"/>
              </w:rPr>
              <w:t>一级</w:t>
            </w:r>
            <w:r>
              <w:rPr>
                <w:rFonts w:ascii="仿宋" w:eastAsia="仿宋" w:hAnsi="仿宋" w:cs="仿宋" w:hint="eastAsia"/>
                <w:spacing w:val="-2"/>
                <w:sz w:val="18"/>
                <w:szCs w:val="18"/>
              </w:rPr>
              <w:t>指标</w:t>
            </w:r>
          </w:p>
        </w:tc>
        <w:tc>
          <w:tcPr>
            <w:tcW w:w="759" w:type="dxa"/>
          </w:tcPr>
          <w:p w:rsidR="00D96818" w:rsidRDefault="00426E4C">
            <w:pPr>
              <w:spacing w:before="113" w:line="220" w:lineRule="auto"/>
              <w:ind w:left="112"/>
              <w:rPr>
                <w:rFonts w:ascii="仿宋" w:eastAsia="仿宋" w:hAnsi="仿宋" w:cs="仿宋"/>
                <w:sz w:val="18"/>
                <w:szCs w:val="18"/>
              </w:rPr>
            </w:pPr>
            <w:r>
              <w:rPr>
                <w:rFonts w:ascii="仿宋" w:eastAsia="仿宋" w:hAnsi="仿宋" w:cs="仿宋" w:hint="eastAsia"/>
                <w:spacing w:val="-2"/>
                <w:sz w:val="18"/>
                <w:szCs w:val="18"/>
              </w:rPr>
              <w:t>二级指标</w:t>
            </w:r>
          </w:p>
        </w:tc>
        <w:tc>
          <w:tcPr>
            <w:tcW w:w="2876" w:type="dxa"/>
            <w:gridSpan w:val="2"/>
          </w:tcPr>
          <w:p w:rsidR="00D96818" w:rsidRDefault="00426E4C">
            <w:pPr>
              <w:spacing w:before="113" w:line="220" w:lineRule="auto"/>
              <w:ind w:left="1132"/>
              <w:rPr>
                <w:rFonts w:ascii="仿宋" w:eastAsia="仿宋" w:hAnsi="仿宋" w:cs="仿宋"/>
                <w:sz w:val="18"/>
                <w:szCs w:val="18"/>
              </w:rPr>
            </w:pPr>
            <w:r>
              <w:rPr>
                <w:rFonts w:ascii="仿宋" w:eastAsia="仿宋" w:hAnsi="仿宋" w:cs="仿宋" w:hint="eastAsia"/>
                <w:spacing w:val="-2"/>
                <w:sz w:val="18"/>
                <w:szCs w:val="18"/>
              </w:rPr>
              <w:t>三级指标</w:t>
            </w:r>
          </w:p>
        </w:tc>
        <w:tc>
          <w:tcPr>
            <w:tcW w:w="999" w:type="dxa"/>
          </w:tcPr>
          <w:p w:rsidR="00D96818" w:rsidRDefault="00426E4C">
            <w:pPr>
              <w:spacing w:before="113" w:line="219" w:lineRule="auto"/>
              <w:ind w:left="266"/>
              <w:rPr>
                <w:rFonts w:ascii="仿宋" w:eastAsia="仿宋" w:hAnsi="仿宋" w:cs="仿宋"/>
                <w:sz w:val="18"/>
                <w:szCs w:val="18"/>
              </w:rPr>
            </w:pPr>
            <w:r>
              <w:rPr>
                <w:rFonts w:ascii="仿宋" w:eastAsia="仿宋" w:hAnsi="仿宋" w:cs="仿宋" w:hint="eastAsia"/>
                <w:spacing w:val="-2"/>
                <w:sz w:val="18"/>
                <w:szCs w:val="18"/>
              </w:rPr>
              <w:t>指标值</w:t>
            </w:r>
          </w:p>
        </w:tc>
        <w:tc>
          <w:tcPr>
            <w:tcW w:w="819" w:type="dxa"/>
          </w:tcPr>
          <w:p w:rsidR="00D96818" w:rsidRDefault="00426E4C">
            <w:pPr>
              <w:spacing w:before="12" w:line="222" w:lineRule="auto"/>
              <w:ind w:left="286" w:hanging="219"/>
              <w:rPr>
                <w:rFonts w:ascii="仿宋" w:eastAsia="仿宋" w:hAnsi="仿宋" w:cs="仿宋"/>
                <w:sz w:val="18"/>
                <w:szCs w:val="18"/>
              </w:rPr>
            </w:pPr>
            <w:r>
              <w:rPr>
                <w:rFonts w:ascii="仿宋" w:eastAsia="仿宋" w:hAnsi="仿宋" w:cs="仿宋" w:hint="eastAsia"/>
                <w:spacing w:val="8"/>
                <w:sz w:val="18"/>
                <w:szCs w:val="18"/>
              </w:rPr>
              <w:t>全年实际完</w:t>
            </w:r>
            <w:r>
              <w:rPr>
                <w:rFonts w:ascii="仿宋" w:eastAsia="仿宋" w:hAnsi="仿宋" w:cs="仿宋" w:hint="eastAsia"/>
                <w:spacing w:val="5"/>
                <w:sz w:val="18"/>
                <w:szCs w:val="18"/>
              </w:rPr>
              <w:t>成值</w:t>
            </w:r>
          </w:p>
        </w:tc>
        <w:tc>
          <w:tcPr>
            <w:tcW w:w="1553" w:type="dxa"/>
          </w:tcPr>
          <w:p w:rsidR="00D96818" w:rsidRDefault="00426E4C">
            <w:pPr>
              <w:spacing w:before="112" w:line="233" w:lineRule="auto"/>
              <w:ind w:left="78"/>
              <w:rPr>
                <w:rFonts w:ascii="仿宋" w:eastAsia="仿宋" w:hAnsi="仿宋" w:cs="仿宋"/>
                <w:sz w:val="18"/>
                <w:szCs w:val="18"/>
              </w:rPr>
            </w:pPr>
            <w:r>
              <w:rPr>
                <w:rFonts w:ascii="仿宋" w:eastAsia="仿宋" w:hAnsi="仿宋" w:cs="仿宋" w:hint="eastAsia"/>
                <w:spacing w:val="6"/>
                <w:sz w:val="18"/>
                <w:szCs w:val="18"/>
              </w:rPr>
              <w:t>未完成原因和改进措施</w:t>
            </w:r>
          </w:p>
        </w:tc>
      </w:tr>
      <w:tr w:rsidR="009824E7" w:rsidTr="00F202BC">
        <w:trPr>
          <w:trHeight w:val="190"/>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val="restart"/>
            <w:tcBorders>
              <w:bottom w:val="nil"/>
            </w:tcBorders>
            <w:textDirection w:val="tbRlV"/>
          </w:tcPr>
          <w:p w:rsidR="009824E7" w:rsidRDefault="009824E7">
            <w:pPr>
              <w:spacing w:before="108" w:line="216" w:lineRule="auto"/>
              <w:ind w:left="950"/>
              <w:rPr>
                <w:rFonts w:ascii="仿宋" w:eastAsia="仿宋" w:hAnsi="仿宋" w:cs="仿宋"/>
                <w:sz w:val="18"/>
                <w:szCs w:val="18"/>
              </w:rPr>
            </w:pPr>
            <w:r>
              <w:rPr>
                <w:rFonts w:ascii="仿宋" w:eastAsia="仿宋" w:hAnsi="仿宋" w:cs="仿宋" w:hint="eastAsia"/>
                <w:sz w:val="18"/>
                <w:szCs w:val="18"/>
              </w:rPr>
              <w:t>产出指标</w:t>
            </w:r>
          </w:p>
        </w:tc>
        <w:tc>
          <w:tcPr>
            <w:tcW w:w="759" w:type="dxa"/>
            <w:vMerge w:val="restart"/>
            <w:tcBorders>
              <w:bottom w:val="nil"/>
            </w:tcBorders>
          </w:tcPr>
          <w:p w:rsidR="009824E7" w:rsidRDefault="009824E7">
            <w:pPr>
              <w:spacing w:before="214" w:line="219" w:lineRule="auto"/>
              <w:ind w:left="112"/>
              <w:rPr>
                <w:rFonts w:ascii="仿宋" w:eastAsia="仿宋" w:hAnsi="仿宋" w:cs="仿宋"/>
                <w:sz w:val="18"/>
                <w:szCs w:val="18"/>
              </w:rPr>
            </w:pPr>
            <w:r>
              <w:rPr>
                <w:rFonts w:ascii="仿宋" w:eastAsia="仿宋" w:hAnsi="仿宋" w:cs="仿宋" w:hint="eastAsia"/>
                <w:spacing w:val="-2"/>
                <w:sz w:val="18"/>
                <w:szCs w:val="18"/>
              </w:rPr>
              <w:t>数量指标</w:t>
            </w:r>
          </w:p>
        </w:tc>
        <w:tc>
          <w:tcPr>
            <w:tcW w:w="2876" w:type="dxa"/>
            <w:gridSpan w:val="2"/>
            <w:vAlign w:val="center"/>
          </w:tcPr>
          <w:p w:rsidR="009824E7" w:rsidRPr="009824E7" w:rsidRDefault="009824E7" w:rsidP="009824E7">
            <w:pPr>
              <w:rPr>
                <w:rFonts w:ascii="仿宋_GB2312" w:eastAsia="仿宋_GB2312" w:hAnsi="宋体" w:cs="宋体"/>
                <w:sz w:val="13"/>
                <w:szCs w:val="13"/>
              </w:rPr>
            </w:pPr>
            <w:r w:rsidRPr="009824E7">
              <w:rPr>
                <w:rFonts w:ascii="仿宋_GB2312" w:eastAsia="仿宋_GB2312" w:hint="eastAsia"/>
                <w:sz w:val="13"/>
                <w:szCs w:val="13"/>
              </w:rPr>
              <w:t>享受社会保险补贴人员数量</w:t>
            </w:r>
          </w:p>
        </w:tc>
        <w:tc>
          <w:tcPr>
            <w:tcW w:w="99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23人</w:t>
            </w:r>
          </w:p>
        </w:tc>
        <w:tc>
          <w:tcPr>
            <w:tcW w:w="81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23人</w:t>
            </w:r>
          </w:p>
        </w:tc>
        <w:tc>
          <w:tcPr>
            <w:tcW w:w="1553" w:type="dxa"/>
          </w:tcPr>
          <w:p w:rsidR="009824E7" w:rsidRDefault="009824E7">
            <w:pPr>
              <w:spacing w:line="190" w:lineRule="exact"/>
              <w:rPr>
                <w:rFonts w:ascii="仿宋" w:eastAsia="仿宋" w:hAnsi="仿宋" w:cs="仿宋"/>
                <w:sz w:val="18"/>
                <w:szCs w:val="18"/>
              </w:rPr>
            </w:pPr>
          </w:p>
        </w:tc>
      </w:tr>
      <w:tr w:rsidR="009824E7" w:rsidTr="00F202BC">
        <w:trPr>
          <w:trHeight w:val="180"/>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tcBorders>
              <w:top w:val="nil"/>
              <w:bottom w:val="nil"/>
            </w:tcBorders>
            <w:textDirection w:val="tbRlV"/>
          </w:tcPr>
          <w:p w:rsidR="009824E7" w:rsidRDefault="009824E7">
            <w:pPr>
              <w:rPr>
                <w:rFonts w:ascii="仿宋" w:eastAsia="仿宋" w:hAnsi="仿宋" w:cs="仿宋"/>
                <w:sz w:val="18"/>
                <w:szCs w:val="18"/>
              </w:rPr>
            </w:pPr>
          </w:p>
        </w:tc>
        <w:tc>
          <w:tcPr>
            <w:tcW w:w="759" w:type="dxa"/>
            <w:vMerge/>
            <w:tcBorders>
              <w:top w:val="nil"/>
              <w:bottom w:val="nil"/>
            </w:tcBorders>
          </w:tcPr>
          <w:p w:rsidR="009824E7" w:rsidRDefault="009824E7">
            <w:pPr>
              <w:rPr>
                <w:rFonts w:ascii="仿宋" w:eastAsia="仿宋" w:hAnsi="仿宋" w:cs="仿宋"/>
                <w:sz w:val="18"/>
                <w:szCs w:val="18"/>
              </w:rPr>
            </w:pPr>
          </w:p>
        </w:tc>
        <w:tc>
          <w:tcPr>
            <w:tcW w:w="2876" w:type="dxa"/>
            <w:gridSpan w:val="2"/>
            <w:vAlign w:val="center"/>
          </w:tcPr>
          <w:p w:rsidR="009824E7" w:rsidRPr="009824E7" w:rsidRDefault="009824E7" w:rsidP="009824E7">
            <w:pPr>
              <w:rPr>
                <w:rFonts w:ascii="仿宋_GB2312" w:eastAsia="仿宋_GB2312" w:hAnsi="宋体" w:cs="宋体"/>
                <w:sz w:val="13"/>
                <w:szCs w:val="13"/>
              </w:rPr>
            </w:pPr>
            <w:r w:rsidRPr="009824E7">
              <w:rPr>
                <w:rFonts w:ascii="仿宋_GB2312" w:eastAsia="仿宋_GB2312" w:hint="eastAsia"/>
                <w:sz w:val="13"/>
                <w:szCs w:val="13"/>
              </w:rPr>
              <w:t>享受公益性岗位补贴人员数量</w:t>
            </w:r>
          </w:p>
        </w:tc>
        <w:tc>
          <w:tcPr>
            <w:tcW w:w="99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389人</w:t>
            </w:r>
          </w:p>
        </w:tc>
        <w:tc>
          <w:tcPr>
            <w:tcW w:w="81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389人</w:t>
            </w:r>
          </w:p>
        </w:tc>
        <w:tc>
          <w:tcPr>
            <w:tcW w:w="1553" w:type="dxa"/>
          </w:tcPr>
          <w:p w:rsidR="009824E7" w:rsidRDefault="009824E7">
            <w:pPr>
              <w:spacing w:line="180" w:lineRule="exact"/>
              <w:rPr>
                <w:rFonts w:ascii="仿宋" w:eastAsia="仿宋" w:hAnsi="仿宋" w:cs="仿宋"/>
                <w:sz w:val="18"/>
                <w:szCs w:val="18"/>
              </w:rPr>
            </w:pPr>
          </w:p>
        </w:tc>
      </w:tr>
      <w:tr w:rsidR="009824E7" w:rsidTr="00F202BC">
        <w:trPr>
          <w:trHeight w:val="90"/>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tcBorders>
              <w:top w:val="nil"/>
              <w:bottom w:val="nil"/>
            </w:tcBorders>
            <w:textDirection w:val="tbRlV"/>
          </w:tcPr>
          <w:p w:rsidR="009824E7" w:rsidRDefault="009824E7">
            <w:pPr>
              <w:rPr>
                <w:rFonts w:ascii="仿宋" w:eastAsia="仿宋" w:hAnsi="仿宋" w:cs="仿宋"/>
                <w:sz w:val="18"/>
                <w:szCs w:val="18"/>
              </w:rPr>
            </w:pPr>
          </w:p>
        </w:tc>
        <w:tc>
          <w:tcPr>
            <w:tcW w:w="759" w:type="dxa"/>
            <w:vMerge/>
            <w:tcBorders>
              <w:top w:val="nil"/>
            </w:tcBorders>
          </w:tcPr>
          <w:p w:rsidR="009824E7" w:rsidRDefault="009824E7">
            <w:pPr>
              <w:rPr>
                <w:rFonts w:ascii="仿宋" w:eastAsia="仿宋" w:hAnsi="仿宋" w:cs="仿宋"/>
                <w:sz w:val="18"/>
                <w:szCs w:val="18"/>
              </w:rPr>
            </w:pPr>
          </w:p>
        </w:tc>
        <w:tc>
          <w:tcPr>
            <w:tcW w:w="2876" w:type="dxa"/>
            <w:gridSpan w:val="2"/>
            <w:vAlign w:val="center"/>
          </w:tcPr>
          <w:p w:rsidR="009824E7" w:rsidRPr="009824E7" w:rsidRDefault="009824E7" w:rsidP="009824E7">
            <w:pPr>
              <w:rPr>
                <w:rFonts w:ascii="仿宋_GB2312" w:eastAsia="仿宋_GB2312" w:hAnsi="宋体" w:cs="宋体"/>
                <w:sz w:val="13"/>
                <w:szCs w:val="13"/>
              </w:rPr>
            </w:pPr>
            <w:r w:rsidRPr="009824E7">
              <w:rPr>
                <w:rFonts w:ascii="仿宋_GB2312" w:eastAsia="仿宋_GB2312" w:hint="eastAsia"/>
                <w:sz w:val="13"/>
                <w:szCs w:val="13"/>
              </w:rPr>
              <w:t>享受就业见习补贴人员数量</w:t>
            </w:r>
          </w:p>
        </w:tc>
        <w:tc>
          <w:tcPr>
            <w:tcW w:w="99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95人</w:t>
            </w:r>
          </w:p>
        </w:tc>
        <w:tc>
          <w:tcPr>
            <w:tcW w:w="81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95人</w:t>
            </w:r>
          </w:p>
        </w:tc>
        <w:tc>
          <w:tcPr>
            <w:tcW w:w="1553" w:type="dxa"/>
          </w:tcPr>
          <w:p w:rsidR="009824E7" w:rsidRDefault="009824E7">
            <w:pPr>
              <w:spacing w:line="180" w:lineRule="exact"/>
              <w:rPr>
                <w:rFonts w:ascii="仿宋" w:eastAsia="仿宋" w:hAnsi="仿宋" w:cs="仿宋"/>
                <w:sz w:val="18"/>
                <w:szCs w:val="18"/>
              </w:rPr>
            </w:pPr>
          </w:p>
        </w:tc>
      </w:tr>
      <w:tr w:rsidR="00181BE6" w:rsidTr="007D6D11">
        <w:trPr>
          <w:trHeight w:val="190"/>
        </w:trPr>
        <w:tc>
          <w:tcPr>
            <w:tcW w:w="384" w:type="dxa"/>
            <w:vMerge/>
            <w:tcBorders>
              <w:top w:val="nil"/>
              <w:bottom w:val="nil"/>
            </w:tcBorders>
            <w:textDirection w:val="tbRlV"/>
          </w:tcPr>
          <w:p w:rsidR="00181BE6" w:rsidRDefault="00181BE6">
            <w:pPr>
              <w:rPr>
                <w:rFonts w:ascii="仿宋" w:eastAsia="仿宋" w:hAnsi="仿宋" w:cs="仿宋"/>
                <w:sz w:val="18"/>
                <w:szCs w:val="18"/>
              </w:rPr>
            </w:pPr>
          </w:p>
        </w:tc>
        <w:tc>
          <w:tcPr>
            <w:tcW w:w="369" w:type="dxa"/>
            <w:vMerge/>
            <w:tcBorders>
              <w:top w:val="nil"/>
              <w:bottom w:val="nil"/>
            </w:tcBorders>
            <w:textDirection w:val="tbRlV"/>
          </w:tcPr>
          <w:p w:rsidR="00181BE6" w:rsidRDefault="00181BE6">
            <w:pPr>
              <w:rPr>
                <w:rFonts w:ascii="仿宋" w:eastAsia="仿宋" w:hAnsi="仿宋" w:cs="仿宋"/>
                <w:sz w:val="18"/>
                <w:szCs w:val="18"/>
              </w:rPr>
            </w:pPr>
          </w:p>
        </w:tc>
        <w:tc>
          <w:tcPr>
            <w:tcW w:w="759" w:type="dxa"/>
            <w:vMerge w:val="restart"/>
            <w:tcBorders>
              <w:bottom w:val="nil"/>
            </w:tcBorders>
          </w:tcPr>
          <w:p w:rsidR="00181BE6" w:rsidRDefault="00181BE6">
            <w:pPr>
              <w:spacing w:before="224" w:line="220" w:lineRule="auto"/>
              <w:ind w:left="112"/>
              <w:rPr>
                <w:rFonts w:ascii="仿宋" w:eastAsia="仿宋" w:hAnsi="仿宋" w:cs="仿宋"/>
                <w:sz w:val="18"/>
                <w:szCs w:val="18"/>
              </w:rPr>
            </w:pPr>
            <w:r>
              <w:rPr>
                <w:rFonts w:ascii="仿宋" w:eastAsia="仿宋" w:hAnsi="仿宋" w:cs="仿宋" w:hint="eastAsia"/>
                <w:spacing w:val="-2"/>
                <w:sz w:val="18"/>
                <w:szCs w:val="18"/>
              </w:rPr>
              <w:t>质量指标</w:t>
            </w:r>
          </w:p>
        </w:tc>
        <w:tc>
          <w:tcPr>
            <w:tcW w:w="2876" w:type="dxa"/>
            <w:gridSpan w:val="2"/>
          </w:tcPr>
          <w:p w:rsidR="00181BE6" w:rsidRPr="00880C2B" w:rsidRDefault="00181BE6" w:rsidP="00B8777B">
            <w:pPr>
              <w:spacing w:before="19" w:line="212" w:lineRule="auto"/>
              <w:ind w:left="21"/>
              <w:rPr>
                <w:rFonts w:ascii="宋体" w:eastAsia="宋体" w:hAnsi="宋体" w:cs="宋体"/>
                <w:spacing w:val="-1"/>
                <w:sz w:val="13"/>
                <w:szCs w:val="13"/>
              </w:rPr>
            </w:pPr>
            <w:r w:rsidRPr="00880C2B">
              <w:rPr>
                <w:rFonts w:ascii="宋体" w:eastAsia="宋体" w:hAnsi="宋体" w:cs="宋体"/>
                <w:spacing w:val="-1"/>
                <w:sz w:val="13"/>
                <w:szCs w:val="13"/>
              </w:rPr>
              <w:t>社会保险补贴发放准确率</w:t>
            </w:r>
          </w:p>
        </w:tc>
        <w:tc>
          <w:tcPr>
            <w:tcW w:w="999" w:type="dxa"/>
          </w:tcPr>
          <w:p w:rsidR="00181BE6" w:rsidRPr="00880C2B" w:rsidRDefault="00181BE6" w:rsidP="00B8777B">
            <w:pPr>
              <w:spacing w:before="19" w:line="212" w:lineRule="auto"/>
              <w:ind w:left="21"/>
              <w:jc w:val="center"/>
              <w:rPr>
                <w:rFonts w:ascii="宋体" w:eastAsia="宋体" w:hAnsi="宋体" w:cs="宋体"/>
                <w:spacing w:val="-1"/>
                <w:sz w:val="13"/>
                <w:szCs w:val="13"/>
              </w:rPr>
            </w:pPr>
            <w:r w:rsidRPr="00880C2B">
              <w:rPr>
                <w:rFonts w:ascii="宋体" w:eastAsia="宋体" w:hAnsi="宋体" w:cs="宋体"/>
                <w:spacing w:val="-1"/>
                <w:sz w:val="13"/>
                <w:szCs w:val="13"/>
              </w:rPr>
              <w:t>≥</w:t>
            </w:r>
            <w:r w:rsidRPr="00880C2B">
              <w:rPr>
                <w:rFonts w:ascii="宋体" w:eastAsia="宋体" w:hAnsi="宋体" w:cs="宋体" w:hint="eastAsia"/>
                <w:spacing w:val="-1"/>
                <w:sz w:val="13"/>
                <w:szCs w:val="13"/>
              </w:rPr>
              <w:t>98%</w:t>
            </w:r>
          </w:p>
        </w:tc>
        <w:tc>
          <w:tcPr>
            <w:tcW w:w="819" w:type="dxa"/>
            <w:vAlign w:val="center"/>
          </w:tcPr>
          <w:p w:rsidR="00181BE6" w:rsidRPr="009824E7" w:rsidRDefault="00181BE6">
            <w:pPr>
              <w:jc w:val="center"/>
              <w:rPr>
                <w:rFonts w:ascii="仿宋_GB2312" w:eastAsia="仿宋_GB2312" w:hAnsi="宋体" w:cs="宋体"/>
                <w:sz w:val="13"/>
                <w:szCs w:val="13"/>
              </w:rPr>
            </w:pPr>
            <w:r w:rsidRPr="009824E7">
              <w:rPr>
                <w:rFonts w:ascii="仿宋_GB2312" w:eastAsia="仿宋_GB2312" w:hint="eastAsia"/>
                <w:sz w:val="13"/>
                <w:szCs w:val="13"/>
              </w:rPr>
              <w:t>100%</w:t>
            </w:r>
          </w:p>
        </w:tc>
        <w:tc>
          <w:tcPr>
            <w:tcW w:w="1553" w:type="dxa"/>
          </w:tcPr>
          <w:p w:rsidR="00181BE6" w:rsidRDefault="00181BE6">
            <w:pPr>
              <w:spacing w:line="190" w:lineRule="exact"/>
              <w:rPr>
                <w:rFonts w:ascii="仿宋" w:eastAsia="仿宋" w:hAnsi="仿宋" w:cs="仿宋"/>
                <w:sz w:val="18"/>
                <w:szCs w:val="18"/>
              </w:rPr>
            </w:pPr>
          </w:p>
        </w:tc>
      </w:tr>
      <w:tr w:rsidR="00181BE6" w:rsidTr="007D6D11">
        <w:trPr>
          <w:trHeight w:val="190"/>
        </w:trPr>
        <w:tc>
          <w:tcPr>
            <w:tcW w:w="384" w:type="dxa"/>
            <w:vMerge/>
            <w:tcBorders>
              <w:top w:val="nil"/>
              <w:bottom w:val="nil"/>
            </w:tcBorders>
            <w:textDirection w:val="tbRlV"/>
          </w:tcPr>
          <w:p w:rsidR="00181BE6" w:rsidRDefault="00181BE6">
            <w:pPr>
              <w:rPr>
                <w:rFonts w:ascii="仿宋" w:eastAsia="仿宋" w:hAnsi="仿宋" w:cs="仿宋"/>
                <w:sz w:val="18"/>
                <w:szCs w:val="18"/>
              </w:rPr>
            </w:pPr>
          </w:p>
        </w:tc>
        <w:tc>
          <w:tcPr>
            <w:tcW w:w="369" w:type="dxa"/>
            <w:vMerge/>
            <w:tcBorders>
              <w:top w:val="nil"/>
              <w:bottom w:val="nil"/>
            </w:tcBorders>
            <w:textDirection w:val="tbRlV"/>
          </w:tcPr>
          <w:p w:rsidR="00181BE6" w:rsidRDefault="00181BE6">
            <w:pPr>
              <w:rPr>
                <w:rFonts w:ascii="仿宋" w:eastAsia="仿宋" w:hAnsi="仿宋" w:cs="仿宋"/>
                <w:sz w:val="18"/>
                <w:szCs w:val="18"/>
              </w:rPr>
            </w:pPr>
          </w:p>
        </w:tc>
        <w:tc>
          <w:tcPr>
            <w:tcW w:w="759" w:type="dxa"/>
            <w:vMerge/>
            <w:tcBorders>
              <w:top w:val="nil"/>
              <w:bottom w:val="nil"/>
            </w:tcBorders>
          </w:tcPr>
          <w:p w:rsidR="00181BE6" w:rsidRDefault="00181BE6">
            <w:pPr>
              <w:rPr>
                <w:rFonts w:ascii="仿宋" w:eastAsia="仿宋" w:hAnsi="仿宋" w:cs="仿宋"/>
                <w:sz w:val="18"/>
                <w:szCs w:val="18"/>
              </w:rPr>
            </w:pPr>
          </w:p>
        </w:tc>
        <w:tc>
          <w:tcPr>
            <w:tcW w:w="2876" w:type="dxa"/>
            <w:gridSpan w:val="2"/>
          </w:tcPr>
          <w:p w:rsidR="00181BE6" w:rsidRPr="00880C2B" w:rsidRDefault="00181BE6" w:rsidP="00B8777B">
            <w:pPr>
              <w:spacing w:before="19" w:line="212" w:lineRule="auto"/>
              <w:ind w:left="21"/>
              <w:rPr>
                <w:rFonts w:ascii="宋体" w:eastAsia="宋体" w:hAnsi="宋体" w:cs="宋体"/>
                <w:spacing w:val="-1"/>
                <w:sz w:val="13"/>
                <w:szCs w:val="13"/>
              </w:rPr>
            </w:pPr>
            <w:r w:rsidRPr="00880C2B">
              <w:rPr>
                <w:rFonts w:ascii="宋体" w:eastAsia="宋体" w:hAnsi="宋体" w:cs="宋体"/>
                <w:spacing w:val="-1"/>
                <w:sz w:val="13"/>
                <w:szCs w:val="13"/>
              </w:rPr>
              <w:t>公益性岗位</w:t>
            </w:r>
            <w:r>
              <w:rPr>
                <w:rFonts w:ascii="宋体" w:eastAsia="宋体" w:hAnsi="宋体" w:cs="宋体"/>
                <w:spacing w:val="-1"/>
                <w:sz w:val="13"/>
                <w:szCs w:val="13"/>
              </w:rPr>
              <w:t>补贴</w:t>
            </w:r>
            <w:r w:rsidRPr="00880C2B">
              <w:rPr>
                <w:rFonts w:ascii="宋体" w:eastAsia="宋体" w:hAnsi="宋体" w:cs="宋体"/>
                <w:spacing w:val="-1"/>
                <w:sz w:val="13"/>
                <w:szCs w:val="13"/>
              </w:rPr>
              <w:t>发放准确率</w:t>
            </w:r>
          </w:p>
        </w:tc>
        <w:tc>
          <w:tcPr>
            <w:tcW w:w="999" w:type="dxa"/>
          </w:tcPr>
          <w:p w:rsidR="00181BE6" w:rsidRPr="00880C2B" w:rsidRDefault="00181BE6" w:rsidP="00B8777B">
            <w:pPr>
              <w:spacing w:before="19" w:line="212" w:lineRule="auto"/>
              <w:ind w:left="21"/>
              <w:jc w:val="center"/>
              <w:rPr>
                <w:rFonts w:ascii="宋体" w:eastAsia="宋体" w:hAnsi="宋体" w:cs="宋体"/>
                <w:spacing w:val="-1"/>
                <w:sz w:val="13"/>
                <w:szCs w:val="13"/>
              </w:rPr>
            </w:pPr>
            <w:r w:rsidRPr="00880C2B">
              <w:rPr>
                <w:rFonts w:ascii="宋体" w:eastAsia="宋体" w:hAnsi="宋体" w:cs="宋体"/>
                <w:spacing w:val="-1"/>
                <w:sz w:val="13"/>
                <w:szCs w:val="13"/>
              </w:rPr>
              <w:t>≥</w:t>
            </w:r>
            <w:r w:rsidRPr="00880C2B">
              <w:rPr>
                <w:rFonts w:ascii="宋体" w:eastAsia="宋体" w:hAnsi="宋体" w:cs="宋体" w:hint="eastAsia"/>
                <w:spacing w:val="-1"/>
                <w:sz w:val="13"/>
                <w:szCs w:val="13"/>
              </w:rPr>
              <w:t>98%</w:t>
            </w:r>
          </w:p>
        </w:tc>
        <w:tc>
          <w:tcPr>
            <w:tcW w:w="819" w:type="dxa"/>
            <w:vAlign w:val="center"/>
          </w:tcPr>
          <w:p w:rsidR="00181BE6" w:rsidRPr="009824E7" w:rsidRDefault="00181BE6">
            <w:pPr>
              <w:jc w:val="center"/>
              <w:rPr>
                <w:rFonts w:ascii="仿宋_GB2312" w:eastAsia="仿宋_GB2312" w:hAnsi="宋体" w:cs="宋体"/>
                <w:sz w:val="13"/>
                <w:szCs w:val="13"/>
              </w:rPr>
            </w:pPr>
            <w:r w:rsidRPr="009824E7">
              <w:rPr>
                <w:rFonts w:ascii="仿宋_GB2312" w:eastAsia="仿宋_GB2312" w:hint="eastAsia"/>
                <w:sz w:val="13"/>
                <w:szCs w:val="13"/>
              </w:rPr>
              <w:t>100%</w:t>
            </w:r>
          </w:p>
        </w:tc>
        <w:tc>
          <w:tcPr>
            <w:tcW w:w="1553" w:type="dxa"/>
          </w:tcPr>
          <w:p w:rsidR="00181BE6" w:rsidRDefault="00181BE6">
            <w:pPr>
              <w:spacing w:line="190" w:lineRule="exact"/>
              <w:rPr>
                <w:rFonts w:ascii="仿宋" w:eastAsia="仿宋" w:hAnsi="仿宋" w:cs="仿宋"/>
                <w:sz w:val="18"/>
                <w:szCs w:val="18"/>
              </w:rPr>
            </w:pPr>
          </w:p>
        </w:tc>
      </w:tr>
      <w:tr w:rsidR="00181BE6" w:rsidTr="007D6D11">
        <w:trPr>
          <w:trHeight w:val="180"/>
        </w:trPr>
        <w:tc>
          <w:tcPr>
            <w:tcW w:w="384" w:type="dxa"/>
            <w:vMerge/>
            <w:tcBorders>
              <w:top w:val="nil"/>
              <w:bottom w:val="nil"/>
            </w:tcBorders>
            <w:textDirection w:val="tbRlV"/>
          </w:tcPr>
          <w:p w:rsidR="00181BE6" w:rsidRDefault="00181BE6">
            <w:pPr>
              <w:rPr>
                <w:rFonts w:ascii="仿宋" w:eastAsia="仿宋" w:hAnsi="仿宋" w:cs="仿宋"/>
                <w:sz w:val="18"/>
                <w:szCs w:val="18"/>
              </w:rPr>
            </w:pPr>
          </w:p>
        </w:tc>
        <w:tc>
          <w:tcPr>
            <w:tcW w:w="369" w:type="dxa"/>
            <w:vMerge/>
            <w:tcBorders>
              <w:top w:val="nil"/>
              <w:bottom w:val="nil"/>
            </w:tcBorders>
            <w:textDirection w:val="tbRlV"/>
          </w:tcPr>
          <w:p w:rsidR="00181BE6" w:rsidRDefault="00181BE6">
            <w:pPr>
              <w:rPr>
                <w:rFonts w:ascii="仿宋" w:eastAsia="仿宋" w:hAnsi="仿宋" w:cs="仿宋"/>
                <w:sz w:val="18"/>
                <w:szCs w:val="18"/>
              </w:rPr>
            </w:pPr>
          </w:p>
        </w:tc>
        <w:tc>
          <w:tcPr>
            <w:tcW w:w="759" w:type="dxa"/>
            <w:vMerge/>
            <w:tcBorders>
              <w:top w:val="nil"/>
            </w:tcBorders>
          </w:tcPr>
          <w:p w:rsidR="00181BE6" w:rsidRDefault="00181BE6">
            <w:pPr>
              <w:rPr>
                <w:rFonts w:ascii="仿宋" w:eastAsia="仿宋" w:hAnsi="仿宋" w:cs="仿宋"/>
                <w:sz w:val="18"/>
                <w:szCs w:val="18"/>
              </w:rPr>
            </w:pPr>
          </w:p>
        </w:tc>
        <w:tc>
          <w:tcPr>
            <w:tcW w:w="2876" w:type="dxa"/>
            <w:gridSpan w:val="2"/>
          </w:tcPr>
          <w:p w:rsidR="00181BE6" w:rsidRPr="00880C2B" w:rsidRDefault="00181BE6" w:rsidP="00B8777B">
            <w:pPr>
              <w:spacing w:before="19" w:line="212" w:lineRule="auto"/>
              <w:ind w:left="21"/>
              <w:rPr>
                <w:rFonts w:ascii="宋体" w:eastAsia="宋体" w:hAnsi="宋体" w:cs="宋体"/>
                <w:spacing w:val="-1"/>
                <w:sz w:val="13"/>
                <w:szCs w:val="13"/>
              </w:rPr>
            </w:pPr>
            <w:r w:rsidRPr="00880C2B">
              <w:rPr>
                <w:rFonts w:ascii="宋体" w:eastAsia="宋体" w:hAnsi="宋体" w:cs="宋体"/>
                <w:spacing w:val="-1"/>
                <w:sz w:val="13"/>
                <w:szCs w:val="13"/>
              </w:rPr>
              <w:t>就业见习补贴发放准确率</w:t>
            </w:r>
          </w:p>
        </w:tc>
        <w:tc>
          <w:tcPr>
            <w:tcW w:w="999" w:type="dxa"/>
          </w:tcPr>
          <w:p w:rsidR="00181BE6" w:rsidRPr="00880C2B" w:rsidRDefault="00181BE6" w:rsidP="00B8777B">
            <w:pPr>
              <w:spacing w:before="19" w:line="212" w:lineRule="auto"/>
              <w:ind w:left="21"/>
              <w:jc w:val="center"/>
              <w:rPr>
                <w:rFonts w:ascii="宋体" w:eastAsia="宋体" w:hAnsi="宋体" w:cs="宋体"/>
                <w:spacing w:val="-1"/>
                <w:sz w:val="13"/>
                <w:szCs w:val="13"/>
              </w:rPr>
            </w:pPr>
            <w:r w:rsidRPr="00880C2B">
              <w:rPr>
                <w:rFonts w:ascii="宋体" w:eastAsia="宋体" w:hAnsi="宋体" w:cs="宋体"/>
                <w:spacing w:val="-1"/>
                <w:sz w:val="13"/>
                <w:szCs w:val="13"/>
              </w:rPr>
              <w:t>≥</w:t>
            </w:r>
            <w:r w:rsidRPr="00880C2B">
              <w:rPr>
                <w:rFonts w:ascii="宋体" w:eastAsia="宋体" w:hAnsi="宋体" w:cs="宋体" w:hint="eastAsia"/>
                <w:spacing w:val="-1"/>
                <w:sz w:val="13"/>
                <w:szCs w:val="13"/>
              </w:rPr>
              <w:t>98%</w:t>
            </w:r>
          </w:p>
        </w:tc>
        <w:tc>
          <w:tcPr>
            <w:tcW w:w="819" w:type="dxa"/>
            <w:vAlign w:val="center"/>
          </w:tcPr>
          <w:p w:rsidR="00181BE6" w:rsidRPr="009824E7" w:rsidRDefault="00181BE6">
            <w:pPr>
              <w:jc w:val="center"/>
              <w:rPr>
                <w:rFonts w:ascii="仿宋_GB2312" w:eastAsia="仿宋_GB2312" w:hAnsi="宋体" w:cs="宋体"/>
                <w:sz w:val="13"/>
                <w:szCs w:val="13"/>
              </w:rPr>
            </w:pPr>
            <w:r w:rsidRPr="009824E7">
              <w:rPr>
                <w:rFonts w:ascii="仿宋_GB2312" w:eastAsia="仿宋_GB2312" w:hint="eastAsia"/>
                <w:sz w:val="13"/>
                <w:szCs w:val="13"/>
              </w:rPr>
              <w:t>100%</w:t>
            </w:r>
          </w:p>
        </w:tc>
        <w:tc>
          <w:tcPr>
            <w:tcW w:w="1553" w:type="dxa"/>
          </w:tcPr>
          <w:p w:rsidR="00181BE6" w:rsidRDefault="00181BE6">
            <w:pPr>
              <w:spacing w:line="180" w:lineRule="exact"/>
              <w:rPr>
                <w:rFonts w:ascii="仿宋" w:eastAsia="仿宋" w:hAnsi="仿宋" w:cs="仿宋"/>
                <w:sz w:val="18"/>
                <w:szCs w:val="18"/>
              </w:rPr>
            </w:pPr>
          </w:p>
        </w:tc>
      </w:tr>
      <w:tr w:rsidR="009824E7" w:rsidTr="00F202BC">
        <w:trPr>
          <w:trHeight w:val="179"/>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tcBorders>
              <w:top w:val="nil"/>
              <w:bottom w:val="nil"/>
            </w:tcBorders>
            <w:textDirection w:val="tbRlV"/>
          </w:tcPr>
          <w:p w:rsidR="009824E7" w:rsidRDefault="009824E7">
            <w:pPr>
              <w:rPr>
                <w:rFonts w:ascii="仿宋" w:eastAsia="仿宋" w:hAnsi="仿宋" w:cs="仿宋"/>
                <w:sz w:val="18"/>
                <w:szCs w:val="18"/>
              </w:rPr>
            </w:pPr>
          </w:p>
        </w:tc>
        <w:tc>
          <w:tcPr>
            <w:tcW w:w="759" w:type="dxa"/>
            <w:vMerge w:val="restart"/>
            <w:tcBorders>
              <w:bottom w:val="nil"/>
            </w:tcBorders>
          </w:tcPr>
          <w:p w:rsidR="009824E7" w:rsidRDefault="009824E7">
            <w:pPr>
              <w:spacing w:before="214" w:line="220" w:lineRule="auto"/>
              <w:ind w:left="112"/>
              <w:rPr>
                <w:rFonts w:ascii="仿宋" w:eastAsia="仿宋" w:hAnsi="仿宋" w:cs="仿宋"/>
                <w:sz w:val="18"/>
                <w:szCs w:val="18"/>
              </w:rPr>
            </w:pPr>
            <w:r>
              <w:rPr>
                <w:rFonts w:ascii="仿宋" w:eastAsia="仿宋" w:hAnsi="仿宋" w:cs="仿宋" w:hint="eastAsia"/>
                <w:spacing w:val="-3"/>
                <w:sz w:val="18"/>
                <w:szCs w:val="18"/>
              </w:rPr>
              <w:t>时效指标</w:t>
            </w:r>
          </w:p>
        </w:tc>
        <w:tc>
          <w:tcPr>
            <w:tcW w:w="2876" w:type="dxa"/>
            <w:gridSpan w:val="2"/>
            <w:vAlign w:val="center"/>
          </w:tcPr>
          <w:p w:rsidR="009824E7" w:rsidRPr="009824E7" w:rsidRDefault="009824E7" w:rsidP="009824E7">
            <w:pPr>
              <w:rPr>
                <w:rFonts w:ascii="仿宋_GB2312" w:eastAsia="仿宋_GB2312" w:hAnsi="宋体" w:cs="宋体"/>
                <w:sz w:val="13"/>
                <w:szCs w:val="13"/>
              </w:rPr>
            </w:pPr>
            <w:r w:rsidRPr="009824E7">
              <w:rPr>
                <w:rFonts w:ascii="仿宋_GB2312" w:eastAsia="仿宋_GB2312" w:hint="eastAsia"/>
                <w:sz w:val="13"/>
                <w:szCs w:val="13"/>
              </w:rPr>
              <w:t>资金在规定时间内下达率</w:t>
            </w:r>
          </w:p>
        </w:tc>
        <w:tc>
          <w:tcPr>
            <w:tcW w:w="99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≥98%</w:t>
            </w:r>
          </w:p>
        </w:tc>
        <w:tc>
          <w:tcPr>
            <w:tcW w:w="81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100%</w:t>
            </w:r>
          </w:p>
        </w:tc>
        <w:tc>
          <w:tcPr>
            <w:tcW w:w="1553" w:type="dxa"/>
          </w:tcPr>
          <w:p w:rsidR="009824E7" w:rsidRDefault="009824E7">
            <w:pPr>
              <w:spacing w:line="179" w:lineRule="exact"/>
              <w:rPr>
                <w:rFonts w:ascii="仿宋" w:eastAsia="仿宋" w:hAnsi="仿宋" w:cs="仿宋"/>
                <w:sz w:val="18"/>
                <w:szCs w:val="18"/>
              </w:rPr>
            </w:pPr>
          </w:p>
        </w:tc>
      </w:tr>
      <w:tr w:rsidR="009824E7" w:rsidTr="00F202BC">
        <w:trPr>
          <w:trHeight w:val="190"/>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tcBorders>
              <w:top w:val="nil"/>
              <w:bottom w:val="nil"/>
            </w:tcBorders>
            <w:textDirection w:val="tbRlV"/>
          </w:tcPr>
          <w:p w:rsidR="009824E7" w:rsidRDefault="009824E7">
            <w:pPr>
              <w:rPr>
                <w:rFonts w:ascii="仿宋" w:eastAsia="仿宋" w:hAnsi="仿宋" w:cs="仿宋"/>
                <w:sz w:val="18"/>
                <w:szCs w:val="18"/>
              </w:rPr>
            </w:pPr>
          </w:p>
        </w:tc>
        <w:tc>
          <w:tcPr>
            <w:tcW w:w="759" w:type="dxa"/>
            <w:vMerge/>
            <w:tcBorders>
              <w:top w:val="nil"/>
              <w:bottom w:val="nil"/>
            </w:tcBorders>
          </w:tcPr>
          <w:p w:rsidR="009824E7" w:rsidRDefault="009824E7">
            <w:pPr>
              <w:rPr>
                <w:rFonts w:ascii="仿宋" w:eastAsia="仿宋" w:hAnsi="仿宋" w:cs="仿宋"/>
                <w:sz w:val="18"/>
                <w:szCs w:val="18"/>
              </w:rPr>
            </w:pPr>
          </w:p>
        </w:tc>
        <w:tc>
          <w:tcPr>
            <w:tcW w:w="2876" w:type="dxa"/>
            <w:gridSpan w:val="2"/>
            <w:vAlign w:val="center"/>
          </w:tcPr>
          <w:p w:rsidR="009824E7" w:rsidRPr="009824E7" w:rsidRDefault="009824E7" w:rsidP="009824E7">
            <w:pPr>
              <w:rPr>
                <w:rFonts w:ascii="仿宋_GB2312" w:eastAsia="仿宋_GB2312" w:hAnsi="宋体" w:cs="宋体"/>
                <w:sz w:val="13"/>
                <w:szCs w:val="13"/>
              </w:rPr>
            </w:pPr>
            <w:r w:rsidRPr="009824E7">
              <w:rPr>
                <w:rFonts w:ascii="仿宋_GB2312" w:eastAsia="仿宋_GB2312" w:hint="eastAsia"/>
                <w:sz w:val="13"/>
                <w:szCs w:val="13"/>
              </w:rPr>
              <w:t>补贴资金在规定时间内支付到位率</w:t>
            </w:r>
          </w:p>
        </w:tc>
        <w:tc>
          <w:tcPr>
            <w:tcW w:w="99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≥98%</w:t>
            </w:r>
          </w:p>
        </w:tc>
        <w:tc>
          <w:tcPr>
            <w:tcW w:w="819"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3"/>
                <w:szCs w:val="13"/>
              </w:rPr>
              <w:t>≥98%</w:t>
            </w:r>
          </w:p>
        </w:tc>
        <w:tc>
          <w:tcPr>
            <w:tcW w:w="1553" w:type="dxa"/>
            <w:vAlign w:val="center"/>
          </w:tcPr>
          <w:p w:rsidR="009824E7" w:rsidRPr="009824E7" w:rsidRDefault="009824E7">
            <w:pPr>
              <w:jc w:val="center"/>
              <w:rPr>
                <w:rFonts w:ascii="仿宋_GB2312" w:eastAsia="仿宋_GB2312" w:hAnsi="宋体" w:cs="宋体"/>
                <w:sz w:val="13"/>
                <w:szCs w:val="13"/>
              </w:rPr>
            </w:pPr>
            <w:r w:rsidRPr="009824E7">
              <w:rPr>
                <w:rFonts w:ascii="仿宋_GB2312" w:eastAsia="仿宋_GB2312" w:hint="eastAsia"/>
                <w:sz w:val="11"/>
                <w:szCs w:val="11"/>
              </w:rPr>
              <w:t>因个别单位资金申报不及时导致时间上有些许偏差</w:t>
            </w:r>
            <w:r w:rsidRPr="009824E7">
              <w:rPr>
                <w:rFonts w:ascii="仿宋_GB2312" w:eastAsia="仿宋_GB2312" w:hint="eastAsia"/>
                <w:sz w:val="13"/>
                <w:szCs w:val="13"/>
              </w:rPr>
              <w:t>。</w:t>
            </w:r>
          </w:p>
        </w:tc>
      </w:tr>
      <w:tr w:rsidR="009824E7" w:rsidTr="00F202BC">
        <w:trPr>
          <w:trHeight w:val="180"/>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tcBorders>
              <w:top w:val="nil"/>
              <w:bottom w:val="nil"/>
            </w:tcBorders>
            <w:textDirection w:val="tbRlV"/>
          </w:tcPr>
          <w:p w:rsidR="009824E7" w:rsidRDefault="009824E7">
            <w:pPr>
              <w:rPr>
                <w:rFonts w:ascii="仿宋" w:eastAsia="仿宋" w:hAnsi="仿宋" w:cs="仿宋"/>
                <w:sz w:val="18"/>
                <w:szCs w:val="18"/>
              </w:rPr>
            </w:pPr>
          </w:p>
        </w:tc>
        <w:tc>
          <w:tcPr>
            <w:tcW w:w="759" w:type="dxa"/>
            <w:vMerge/>
            <w:tcBorders>
              <w:top w:val="nil"/>
            </w:tcBorders>
          </w:tcPr>
          <w:p w:rsidR="009824E7" w:rsidRDefault="009824E7">
            <w:pPr>
              <w:rPr>
                <w:rFonts w:ascii="仿宋" w:eastAsia="仿宋" w:hAnsi="仿宋" w:cs="仿宋"/>
                <w:sz w:val="18"/>
                <w:szCs w:val="18"/>
              </w:rPr>
            </w:pPr>
          </w:p>
        </w:tc>
        <w:tc>
          <w:tcPr>
            <w:tcW w:w="2876" w:type="dxa"/>
            <w:gridSpan w:val="2"/>
            <w:vAlign w:val="center"/>
          </w:tcPr>
          <w:p w:rsidR="009824E7" w:rsidRPr="009824E7" w:rsidRDefault="009824E7" w:rsidP="009824E7">
            <w:pPr>
              <w:rPr>
                <w:rFonts w:ascii="仿宋_GB2312" w:eastAsia="仿宋_GB2312" w:hAnsi="宋体" w:cs="宋体"/>
                <w:sz w:val="13"/>
                <w:szCs w:val="13"/>
              </w:rPr>
            </w:pPr>
          </w:p>
        </w:tc>
        <w:tc>
          <w:tcPr>
            <w:tcW w:w="999" w:type="dxa"/>
          </w:tcPr>
          <w:p w:rsidR="009824E7" w:rsidRDefault="009824E7">
            <w:pPr>
              <w:spacing w:line="180" w:lineRule="exact"/>
              <w:rPr>
                <w:rFonts w:ascii="仿宋" w:eastAsia="仿宋" w:hAnsi="仿宋" w:cs="仿宋"/>
                <w:sz w:val="18"/>
                <w:szCs w:val="18"/>
              </w:rPr>
            </w:pPr>
          </w:p>
        </w:tc>
        <w:tc>
          <w:tcPr>
            <w:tcW w:w="819" w:type="dxa"/>
          </w:tcPr>
          <w:p w:rsidR="009824E7" w:rsidRDefault="009824E7">
            <w:pPr>
              <w:spacing w:line="180" w:lineRule="exact"/>
              <w:rPr>
                <w:rFonts w:ascii="仿宋" w:eastAsia="仿宋" w:hAnsi="仿宋" w:cs="仿宋"/>
                <w:sz w:val="18"/>
                <w:szCs w:val="18"/>
              </w:rPr>
            </w:pPr>
          </w:p>
        </w:tc>
        <w:tc>
          <w:tcPr>
            <w:tcW w:w="1553" w:type="dxa"/>
          </w:tcPr>
          <w:p w:rsidR="009824E7" w:rsidRDefault="009824E7">
            <w:pPr>
              <w:spacing w:line="180" w:lineRule="exact"/>
              <w:rPr>
                <w:rFonts w:ascii="仿宋" w:eastAsia="仿宋" w:hAnsi="仿宋" w:cs="仿宋"/>
                <w:sz w:val="18"/>
                <w:szCs w:val="18"/>
              </w:rPr>
            </w:pPr>
          </w:p>
        </w:tc>
      </w:tr>
      <w:tr w:rsidR="009824E7" w:rsidRPr="009824E7" w:rsidTr="00401481">
        <w:trPr>
          <w:trHeight w:val="1733"/>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tcBorders>
              <w:top w:val="nil"/>
              <w:bottom w:val="nil"/>
            </w:tcBorders>
            <w:textDirection w:val="tbRlV"/>
          </w:tcPr>
          <w:p w:rsidR="009824E7" w:rsidRDefault="009824E7">
            <w:pPr>
              <w:rPr>
                <w:rFonts w:ascii="仿宋" w:eastAsia="仿宋" w:hAnsi="仿宋" w:cs="仿宋"/>
                <w:sz w:val="18"/>
                <w:szCs w:val="18"/>
              </w:rPr>
            </w:pPr>
          </w:p>
        </w:tc>
        <w:tc>
          <w:tcPr>
            <w:tcW w:w="759" w:type="dxa"/>
            <w:vMerge w:val="restart"/>
            <w:tcBorders>
              <w:bottom w:val="nil"/>
            </w:tcBorders>
          </w:tcPr>
          <w:p w:rsidR="009824E7" w:rsidRDefault="009824E7">
            <w:pPr>
              <w:spacing w:before="225" w:line="220" w:lineRule="auto"/>
              <w:ind w:left="112"/>
              <w:rPr>
                <w:rFonts w:ascii="仿宋" w:eastAsia="仿宋" w:hAnsi="仿宋" w:cs="仿宋"/>
                <w:sz w:val="18"/>
                <w:szCs w:val="18"/>
              </w:rPr>
            </w:pPr>
            <w:r>
              <w:rPr>
                <w:rFonts w:ascii="仿宋" w:eastAsia="仿宋" w:hAnsi="仿宋" w:cs="仿宋" w:hint="eastAsia"/>
                <w:spacing w:val="-2"/>
                <w:sz w:val="18"/>
                <w:szCs w:val="18"/>
              </w:rPr>
              <w:t>成本指标</w:t>
            </w:r>
          </w:p>
        </w:tc>
        <w:tc>
          <w:tcPr>
            <w:tcW w:w="2876" w:type="dxa"/>
            <w:gridSpan w:val="2"/>
            <w:vAlign w:val="center"/>
          </w:tcPr>
          <w:p w:rsidR="009824E7" w:rsidRPr="009824E7" w:rsidRDefault="009824E7" w:rsidP="009824E7">
            <w:pPr>
              <w:rPr>
                <w:rFonts w:ascii="仿宋_GB2312" w:eastAsia="仿宋_GB2312" w:hAnsi="宋体" w:cs="宋体"/>
                <w:sz w:val="13"/>
                <w:szCs w:val="13"/>
              </w:rPr>
            </w:pPr>
            <w:r w:rsidRPr="009824E7">
              <w:rPr>
                <w:rFonts w:ascii="仿宋_GB2312" w:eastAsia="仿宋_GB2312" w:hint="eastAsia"/>
                <w:sz w:val="13"/>
                <w:szCs w:val="13"/>
              </w:rPr>
              <w:t>社会保险补贴人均标准</w:t>
            </w:r>
          </w:p>
        </w:tc>
        <w:tc>
          <w:tcPr>
            <w:tcW w:w="999" w:type="dxa"/>
            <w:vAlign w:val="center"/>
          </w:tcPr>
          <w:p w:rsidR="009824E7" w:rsidRPr="009824E7" w:rsidRDefault="009824E7">
            <w:pPr>
              <w:jc w:val="center"/>
              <w:rPr>
                <w:rFonts w:ascii="仿宋_GB2312" w:eastAsia="仿宋_GB2312" w:hAnsi="宋体" w:cs="宋体"/>
                <w:sz w:val="10"/>
                <w:szCs w:val="10"/>
              </w:rPr>
            </w:pPr>
            <w:r w:rsidRPr="009824E7">
              <w:rPr>
                <w:rFonts w:ascii="仿宋_GB2312" w:eastAsia="仿宋_GB2312" w:hint="eastAsia"/>
                <w:sz w:val="10"/>
                <w:szCs w:val="10"/>
              </w:rPr>
              <w:t>单位就业的，补贴标准为单位实际缴纳的三项社会保险费（不含个人缴费部分）；灵活就业的，以上年度我省全口径社会平均工资的60%作为缴费基数，非“4050”人员按其缴费额度的40%给予社会保险补贴，“4050”人员按60%给予社会保险补贴</w:t>
            </w:r>
          </w:p>
        </w:tc>
        <w:tc>
          <w:tcPr>
            <w:tcW w:w="819" w:type="dxa"/>
          </w:tcPr>
          <w:p w:rsidR="00401481" w:rsidRDefault="00401481" w:rsidP="009824E7">
            <w:pPr>
              <w:rPr>
                <w:rFonts w:ascii="仿宋_GB2312" w:eastAsia="仿宋_GB2312"/>
                <w:sz w:val="13"/>
                <w:szCs w:val="13"/>
              </w:rPr>
            </w:pPr>
          </w:p>
          <w:p w:rsidR="00401481" w:rsidRDefault="00401481" w:rsidP="009824E7">
            <w:pPr>
              <w:rPr>
                <w:rFonts w:ascii="仿宋_GB2312" w:eastAsia="仿宋_GB2312"/>
                <w:sz w:val="13"/>
                <w:szCs w:val="13"/>
              </w:rPr>
            </w:pPr>
          </w:p>
          <w:p w:rsidR="00401481" w:rsidRDefault="00401481" w:rsidP="009824E7">
            <w:pPr>
              <w:rPr>
                <w:rFonts w:ascii="仿宋_GB2312" w:eastAsia="仿宋_GB2312"/>
                <w:sz w:val="13"/>
                <w:szCs w:val="13"/>
              </w:rPr>
            </w:pPr>
          </w:p>
          <w:p w:rsidR="00401481" w:rsidRDefault="00401481" w:rsidP="009824E7">
            <w:pPr>
              <w:rPr>
                <w:rFonts w:ascii="仿宋_GB2312" w:eastAsia="仿宋_GB2312"/>
                <w:sz w:val="13"/>
                <w:szCs w:val="13"/>
              </w:rPr>
            </w:pPr>
          </w:p>
          <w:p w:rsidR="009824E7" w:rsidRPr="009824E7" w:rsidRDefault="009824E7" w:rsidP="00401481">
            <w:pPr>
              <w:ind w:firstLineChars="100" w:firstLine="130"/>
              <w:rPr>
                <w:rFonts w:ascii="仿宋_GB2312" w:eastAsia="仿宋_GB2312" w:hAnsi="宋体" w:cs="宋体"/>
                <w:sz w:val="13"/>
                <w:szCs w:val="13"/>
              </w:rPr>
            </w:pPr>
            <w:r w:rsidRPr="009824E7">
              <w:rPr>
                <w:rFonts w:ascii="仿宋_GB2312" w:eastAsia="仿宋_GB2312" w:hint="eastAsia"/>
                <w:sz w:val="13"/>
                <w:szCs w:val="13"/>
              </w:rPr>
              <w:t>6374元</w:t>
            </w:r>
          </w:p>
          <w:p w:rsidR="009824E7" w:rsidRPr="009824E7" w:rsidRDefault="009824E7">
            <w:pPr>
              <w:spacing w:line="190" w:lineRule="exact"/>
              <w:rPr>
                <w:rFonts w:ascii="仿宋" w:eastAsia="仿宋" w:hAnsi="仿宋" w:cs="仿宋"/>
                <w:sz w:val="10"/>
                <w:szCs w:val="10"/>
              </w:rPr>
            </w:pPr>
          </w:p>
        </w:tc>
        <w:tc>
          <w:tcPr>
            <w:tcW w:w="1553" w:type="dxa"/>
          </w:tcPr>
          <w:p w:rsidR="009824E7" w:rsidRPr="009824E7" w:rsidRDefault="009824E7">
            <w:pPr>
              <w:spacing w:line="190" w:lineRule="exact"/>
              <w:rPr>
                <w:rFonts w:ascii="仿宋" w:eastAsia="仿宋" w:hAnsi="仿宋" w:cs="仿宋"/>
                <w:sz w:val="13"/>
                <w:szCs w:val="13"/>
              </w:rPr>
            </w:pPr>
          </w:p>
        </w:tc>
      </w:tr>
      <w:tr w:rsidR="009824E7" w:rsidRPr="009824E7" w:rsidTr="00401481">
        <w:trPr>
          <w:trHeight w:val="411"/>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tcBorders>
              <w:top w:val="nil"/>
              <w:bottom w:val="nil"/>
            </w:tcBorders>
            <w:textDirection w:val="tbRlV"/>
          </w:tcPr>
          <w:p w:rsidR="009824E7" w:rsidRDefault="009824E7">
            <w:pPr>
              <w:rPr>
                <w:rFonts w:ascii="仿宋" w:eastAsia="仿宋" w:hAnsi="仿宋" w:cs="仿宋"/>
                <w:sz w:val="18"/>
                <w:szCs w:val="18"/>
              </w:rPr>
            </w:pPr>
          </w:p>
        </w:tc>
        <w:tc>
          <w:tcPr>
            <w:tcW w:w="759" w:type="dxa"/>
            <w:vMerge/>
            <w:tcBorders>
              <w:top w:val="nil"/>
              <w:bottom w:val="nil"/>
            </w:tcBorders>
          </w:tcPr>
          <w:p w:rsidR="009824E7" w:rsidRDefault="009824E7">
            <w:pPr>
              <w:rPr>
                <w:rFonts w:ascii="仿宋" w:eastAsia="仿宋" w:hAnsi="仿宋" w:cs="仿宋"/>
                <w:sz w:val="18"/>
                <w:szCs w:val="18"/>
              </w:rPr>
            </w:pPr>
          </w:p>
        </w:tc>
        <w:tc>
          <w:tcPr>
            <w:tcW w:w="2876" w:type="dxa"/>
            <w:gridSpan w:val="2"/>
            <w:vAlign w:val="center"/>
          </w:tcPr>
          <w:p w:rsidR="009824E7" w:rsidRPr="009824E7" w:rsidRDefault="009824E7" w:rsidP="009824E7">
            <w:pPr>
              <w:rPr>
                <w:rFonts w:ascii="仿宋_GB2312" w:eastAsia="仿宋_GB2312" w:hAnsi="宋体" w:cs="宋体"/>
                <w:sz w:val="13"/>
                <w:szCs w:val="13"/>
              </w:rPr>
            </w:pPr>
            <w:r w:rsidRPr="009824E7">
              <w:rPr>
                <w:rFonts w:ascii="仿宋_GB2312" w:eastAsia="仿宋_GB2312" w:hint="eastAsia"/>
                <w:sz w:val="13"/>
                <w:szCs w:val="13"/>
              </w:rPr>
              <w:t>公益性岗位补贴人均标准</w:t>
            </w:r>
          </w:p>
        </w:tc>
        <w:tc>
          <w:tcPr>
            <w:tcW w:w="999" w:type="dxa"/>
            <w:vAlign w:val="center"/>
          </w:tcPr>
          <w:p w:rsidR="009824E7" w:rsidRPr="009824E7" w:rsidRDefault="00181BE6">
            <w:pPr>
              <w:jc w:val="center"/>
              <w:rPr>
                <w:rFonts w:ascii="仿宋_GB2312" w:eastAsia="仿宋_GB2312" w:hAnsi="宋体" w:cs="宋体"/>
                <w:sz w:val="10"/>
                <w:szCs w:val="10"/>
              </w:rPr>
            </w:pPr>
            <w:r>
              <w:rPr>
                <w:rFonts w:ascii="仿宋_GB2312" w:eastAsia="仿宋_GB2312" w:hint="eastAsia"/>
                <w:sz w:val="10"/>
                <w:szCs w:val="10"/>
              </w:rPr>
              <w:t>原则上不高于</w:t>
            </w:r>
            <w:r w:rsidR="009824E7" w:rsidRPr="009824E7">
              <w:rPr>
                <w:rFonts w:ascii="仿宋_GB2312" w:eastAsia="仿宋_GB2312" w:hint="eastAsia"/>
                <w:sz w:val="10"/>
                <w:szCs w:val="10"/>
              </w:rPr>
              <w:t>当地最低工资标准</w:t>
            </w:r>
          </w:p>
        </w:tc>
        <w:tc>
          <w:tcPr>
            <w:tcW w:w="819" w:type="dxa"/>
          </w:tcPr>
          <w:p w:rsidR="009824E7" w:rsidRPr="00401481" w:rsidRDefault="009824E7" w:rsidP="00401481">
            <w:pPr>
              <w:spacing w:line="190" w:lineRule="exact"/>
              <w:ind w:firstLineChars="100" w:firstLine="130"/>
              <w:rPr>
                <w:rFonts w:ascii="仿宋" w:eastAsia="仿宋" w:hAnsi="仿宋" w:cs="仿宋"/>
                <w:sz w:val="13"/>
                <w:szCs w:val="13"/>
              </w:rPr>
            </w:pPr>
            <w:r w:rsidRPr="00401481">
              <w:rPr>
                <w:rFonts w:ascii="仿宋" w:eastAsia="仿宋" w:hAnsi="仿宋" w:cs="仿宋"/>
                <w:sz w:val="13"/>
                <w:szCs w:val="13"/>
              </w:rPr>
              <w:t>1740</w:t>
            </w:r>
            <w:r w:rsidRPr="00401481">
              <w:rPr>
                <w:rFonts w:ascii="仿宋" w:eastAsia="仿宋" w:hAnsi="仿宋" w:cs="仿宋" w:hint="eastAsia"/>
                <w:sz w:val="13"/>
                <w:szCs w:val="13"/>
              </w:rPr>
              <w:t>元</w:t>
            </w:r>
          </w:p>
        </w:tc>
        <w:tc>
          <w:tcPr>
            <w:tcW w:w="1553" w:type="dxa"/>
          </w:tcPr>
          <w:p w:rsidR="009824E7" w:rsidRPr="009824E7" w:rsidRDefault="009824E7">
            <w:pPr>
              <w:spacing w:line="190" w:lineRule="exact"/>
              <w:rPr>
                <w:rFonts w:ascii="仿宋" w:eastAsia="仿宋" w:hAnsi="仿宋" w:cs="仿宋"/>
                <w:sz w:val="13"/>
                <w:szCs w:val="13"/>
              </w:rPr>
            </w:pPr>
          </w:p>
        </w:tc>
      </w:tr>
      <w:tr w:rsidR="009824E7">
        <w:trPr>
          <w:trHeight w:val="179"/>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tcBorders>
              <w:top w:val="nil"/>
              <w:bottom w:val="nil"/>
            </w:tcBorders>
            <w:textDirection w:val="tbRlV"/>
          </w:tcPr>
          <w:p w:rsidR="009824E7" w:rsidRDefault="009824E7">
            <w:pPr>
              <w:rPr>
                <w:rFonts w:ascii="仿宋" w:eastAsia="仿宋" w:hAnsi="仿宋" w:cs="仿宋"/>
                <w:sz w:val="18"/>
                <w:szCs w:val="18"/>
              </w:rPr>
            </w:pPr>
          </w:p>
        </w:tc>
        <w:tc>
          <w:tcPr>
            <w:tcW w:w="759" w:type="dxa"/>
            <w:vMerge/>
            <w:tcBorders>
              <w:top w:val="nil"/>
            </w:tcBorders>
          </w:tcPr>
          <w:p w:rsidR="009824E7" w:rsidRDefault="009824E7">
            <w:pPr>
              <w:rPr>
                <w:rFonts w:ascii="仿宋" w:eastAsia="仿宋" w:hAnsi="仿宋" w:cs="仿宋"/>
                <w:sz w:val="18"/>
                <w:szCs w:val="18"/>
              </w:rPr>
            </w:pPr>
          </w:p>
        </w:tc>
        <w:tc>
          <w:tcPr>
            <w:tcW w:w="2876" w:type="dxa"/>
            <w:gridSpan w:val="2"/>
          </w:tcPr>
          <w:p w:rsidR="009824E7" w:rsidRDefault="009824E7">
            <w:pPr>
              <w:spacing w:line="179" w:lineRule="exact"/>
              <w:rPr>
                <w:rFonts w:ascii="仿宋" w:eastAsia="仿宋" w:hAnsi="仿宋" w:cs="仿宋"/>
                <w:sz w:val="18"/>
                <w:szCs w:val="18"/>
              </w:rPr>
            </w:pPr>
          </w:p>
        </w:tc>
        <w:tc>
          <w:tcPr>
            <w:tcW w:w="999" w:type="dxa"/>
          </w:tcPr>
          <w:p w:rsidR="009824E7" w:rsidRDefault="009824E7">
            <w:pPr>
              <w:spacing w:line="179" w:lineRule="exact"/>
              <w:rPr>
                <w:rFonts w:ascii="仿宋" w:eastAsia="仿宋" w:hAnsi="仿宋" w:cs="仿宋"/>
                <w:sz w:val="18"/>
                <w:szCs w:val="18"/>
              </w:rPr>
            </w:pPr>
          </w:p>
        </w:tc>
        <w:tc>
          <w:tcPr>
            <w:tcW w:w="819" w:type="dxa"/>
          </w:tcPr>
          <w:p w:rsidR="009824E7" w:rsidRDefault="009824E7">
            <w:pPr>
              <w:spacing w:line="179" w:lineRule="exact"/>
              <w:rPr>
                <w:rFonts w:ascii="仿宋" w:eastAsia="仿宋" w:hAnsi="仿宋" w:cs="仿宋"/>
                <w:sz w:val="18"/>
                <w:szCs w:val="18"/>
              </w:rPr>
            </w:pPr>
          </w:p>
        </w:tc>
        <w:tc>
          <w:tcPr>
            <w:tcW w:w="1553" w:type="dxa"/>
          </w:tcPr>
          <w:p w:rsidR="009824E7" w:rsidRDefault="009824E7">
            <w:pPr>
              <w:spacing w:line="179" w:lineRule="exact"/>
              <w:rPr>
                <w:rFonts w:ascii="仿宋" w:eastAsia="仿宋" w:hAnsi="仿宋" w:cs="仿宋"/>
                <w:sz w:val="18"/>
                <w:szCs w:val="18"/>
              </w:rPr>
            </w:pPr>
          </w:p>
        </w:tc>
      </w:tr>
      <w:tr w:rsidR="009824E7">
        <w:trPr>
          <w:trHeight w:val="180"/>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tcBorders>
              <w:top w:val="nil"/>
            </w:tcBorders>
            <w:textDirection w:val="tbRlV"/>
          </w:tcPr>
          <w:p w:rsidR="009824E7" w:rsidRDefault="009824E7">
            <w:pPr>
              <w:rPr>
                <w:rFonts w:ascii="仿宋" w:eastAsia="仿宋" w:hAnsi="仿宋" w:cs="仿宋"/>
                <w:sz w:val="18"/>
                <w:szCs w:val="18"/>
              </w:rPr>
            </w:pPr>
          </w:p>
        </w:tc>
        <w:tc>
          <w:tcPr>
            <w:tcW w:w="759" w:type="dxa"/>
          </w:tcPr>
          <w:p w:rsidR="009824E7" w:rsidRDefault="009824E7">
            <w:pPr>
              <w:spacing w:line="180" w:lineRule="exact"/>
              <w:jc w:val="center"/>
              <w:rPr>
                <w:rFonts w:ascii="仿宋" w:eastAsia="仿宋" w:hAnsi="仿宋" w:cs="仿宋"/>
                <w:sz w:val="18"/>
                <w:szCs w:val="18"/>
              </w:rPr>
            </w:pPr>
            <w:r>
              <w:rPr>
                <w:rFonts w:ascii="仿宋" w:eastAsia="仿宋" w:hAnsi="仿宋" w:cs="仿宋" w:hint="eastAsia"/>
                <w:sz w:val="18"/>
                <w:szCs w:val="18"/>
              </w:rPr>
              <w:t>……</w:t>
            </w:r>
          </w:p>
        </w:tc>
        <w:tc>
          <w:tcPr>
            <w:tcW w:w="2876" w:type="dxa"/>
            <w:gridSpan w:val="2"/>
          </w:tcPr>
          <w:p w:rsidR="009824E7" w:rsidRDefault="009824E7">
            <w:pPr>
              <w:spacing w:line="180" w:lineRule="exact"/>
              <w:rPr>
                <w:rFonts w:ascii="仿宋" w:eastAsia="仿宋" w:hAnsi="仿宋" w:cs="仿宋"/>
                <w:sz w:val="18"/>
                <w:szCs w:val="18"/>
              </w:rPr>
            </w:pPr>
          </w:p>
        </w:tc>
        <w:tc>
          <w:tcPr>
            <w:tcW w:w="999" w:type="dxa"/>
          </w:tcPr>
          <w:p w:rsidR="009824E7" w:rsidRDefault="009824E7">
            <w:pPr>
              <w:spacing w:line="180" w:lineRule="exact"/>
              <w:rPr>
                <w:rFonts w:ascii="仿宋" w:eastAsia="仿宋" w:hAnsi="仿宋" w:cs="仿宋"/>
                <w:sz w:val="18"/>
                <w:szCs w:val="18"/>
              </w:rPr>
            </w:pPr>
          </w:p>
        </w:tc>
        <w:tc>
          <w:tcPr>
            <w:tcW w:w="819" w:type="dxa"/>
          </w:tcPr>
          <w:p w:rsidR="009824E7" w:rsidRDefault="009824E7">
            <w:pPr>
              <w:spacing w:line="180" w:lineRule="exact"/>
              <w:rPr>
                <w:rFonts w:ascii="仿宋" w:eastAsia="仿宋" w:hAnsi="仿宋" w:cs="仿宋"/>
                <w:sz w:val="18"/>
                <w:szCs w:val="18"/>
              </w:rPr>
            </w:pPr>
          </w:p>
        </w:tc>
        <w:tc>
          <w:tcPr>
            <w:tcW w:w="1553" w:type="dxa"/>
          </w:tcPr>
          <w:p w:rsidR="009824E7" w:rsidRDefault="009824E7">
            <w:pPr>
              <w:spacing w:line="180" w:lineRule="exact"/>
              <w:rPr>
                <w:rFonts w:ascii="仿宋" w:eastAsia="仿宋" w:hAnsi="仿宋" w:cs="仿宋"/>
                <w:sz w:val="18"/>
                <w:szCs w:val="18"/>
              </w:rPr>
            </w:pPr>
          </w:p>
        </w:tc>
      </w:tr>
      <w:tr w:rsidR="009824E7" w:rsidTr="00401481">
        <w:trPr>
          <w:trHeight w:val="222"/>
        </w:trPr>
        <w:tc>
          <w:tcPr>
            <w:tcW w:w="384" w:type="dxa"/>
            <w:vMerge/>
            <w:tcBorders>
              <w:top w:val="nil"/>
              <w:bottom w:val="nil"/>
            </w:tcBorders>
            <w:textDirection w:val="tbRlV"/>
          </w:tcPr>
          <w:p w:rsidR="009824E7" w:rsidRDefault="009824E7">
            <w:pPr>
              <w:rPr>
                <w:rFonts w:ascii="仿宋" w:eastAsia="仿宋" w:hAnsi="仿宋" w:cs="仿宋"/>
                <w:sz w:val="18"/>
                <w:szCs w:val="18"/>
              </w:rPr>
            </w:pPr>
          </w:p>
        </w:tc>
        <w:tc>
          <w:tcPr>
            <w:tcW w:w="369" w:type="dxa"/>
            <w:vMerge w:val="restart"/>
            <w:tcBorders>
              <w:bottom w:val="nil"/>
            </w:tcBorders>
            <w:textDirection w:val="tbRlV"/>
          </w:tcPr>
          <w:p w:rsidR="009824E7" w:rsidRDefault="009824E7">
            <w:pPr>
              <w:spacing w:before="97" w:line="217" w:lineRule="auto"/>
              <w:ind w:left="952"/>
              <w:rPr>
                <w:rFonts w:ascii="仿宋" w:eastAsia="仿宋" w:hAnsi="仿宋" w:cs="仿宋"/>
                <w:sz w:val="18"/>
                <w:szCs w:val="18"/>
              </w:rPr>
            </w:pPr>
            <w:r>
              <w:rPr>
                <w:rFonts w:ascii="仿宋" w:eastAsia="仿宋" w:hAnsi="仿宋" w:cs="仿宋" w:hint="eastAsia"/>
                <w:sz w:val="18"/>
                <w:szCs w:val="18"/>
              </w:rPr>
              <w:t>效益指标</w:t>
            </w:r>
          </w:p>
        </w:tc>
        <w:tc>
          <w:tcPr>
            <w:tcW w:w="759" w:type="dxa"/>
            <w:vMerge w:val="restart"/>
            <w:tcBorders>
              <w:bottom w:val="nil"/>
            </w:tcBorders>
          </w:tcPr>
          <w:p w:rsidR="009824E7" w:rsidRDefault="009824E7">
            <w:pPr>
              <w:spacing w:before="136" w:line="221" w:lineRule="auto"/>
              <w:ind w:left="221" w:right="44" w:hanging="109"/>
              <w:rPr>
                <w:rFonts w:ascii="仿宋" w:eastAsia="仿宋" w:hAnsi="仿宋" w:cs="仿宋"/>
                <w:sz w:val="18"/>
                <w:szCs w:val="18"/>
              </w:rPr>
            </w:pPr>
            <w:r>
              <w:rPr>
                <w:rFonts w:ascii="仿宋" w:eastAsia="仿宋" w:hAnsi="仿宋" w:cs="仿宋" w:hint="eastAsia"/>
                <w:spacing w:val="-2"/>
                <w:sz w:val="18"/>
                <w:szCs w:val="18"/>
              </w:rPr>
              <w:t>经济效益指标</w:t>
            </w:r>
          </w:p>
        </w:tc>
        <w:tc>
          <w:tcPr>
            <w:tcW w:w="2876" w:type="dxa"/>
            <w:gridSpan w:val="2"/>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城镇新增就业人数</w:t>
            </w:r>
          </w:p>
          <w:p w:rsidR="009824E7" w:rsidRPr="00401481" w:rsidRDefault="009824E7">
            <w:pPr>
              <w:spacing w:line="190" w:lineRule="exact"/>
              <w:rPr>
                <w:rFonts w:ascii="仿宋" w:eastAsia="仿宋" w:hAnsi="仿宋" w:cs="仿宋"/>
                <w:sz w:val="13"/>
                <w:szCs w:val="13"/>
              </w:rPr>
            </w:pPr>
          </w:p>
        </w:tc>
        <w:tc>
          <w:tcPr>
            <w:tcW w:w="999" w:type="dxa"/>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0.26万人</w:t>
            </w:r>
          </w:p>
          <w:p w:rsidR="009824E7" w:rsidRPr="00401481" w:rsidRDefault="009824E7">
            <w:pPr>
              <w:spacing w:line="190" w:lineRule="exact"/>
              <w:rPr>
                <w:rFonts w:ascii="仿宋" w:eastAsia="仿宋" w:hAnsi="仿宋" w:cs="仿宋"/>
                <w:sz w:val="13"/>
                <w:szCs w:val="13"/>
              </w:rPr>
            </w:pPr>
          </w:p>
        </w:tc>
        <w:tc>
          <w:tcPr>
            <w:tcW w:w="819" w:type="dxa"/>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0.2613万人</w:t>
            </w:r>
          </w:p>
          <w:p w:rsidR="009824E7" w:rsidRPr="00401481" w:rsidRDefault="009824E7">
            <w:pPr>
              <w:spacing w:line="190" w:lineRule="exact"/>
              <w:rPr>
                <w:rFonts w:ascii="仿宋" w:eastAsia="仿宋" w:hAnsi="仿宋" w:cs="仿宋"/>
                <w:sz w:val="13"/>
                <w:szCs w:val="13"/>
              </w:rPr>
            </w:pPr>
          </w:p>
        </w:tc>
        <w:tc>
          <w:tcPr>
            <w:tcW w:w="1553" w:type="dxa"/>
          </w:tcPr>
          <w:p w:rsidR="009824E7" w:rsidRDefault="009824E7">
            <w:pPr>
              <w:spacing w:line="190" w:lineRule="exact"/>
              <w:rPr>
                <w:rFonts w:ascii="仿宋" w:eastAsia="仿宋" w:hAnsi="仿宋" w:cs="仿宋"/>
                <w:sz w:val="18"/>
                <w:szCs w:val="18"/>
              </w:rPr>
            </w:pPr>
          </w:p>
        </w:tc>
      </w:tr>
      <w:tr w:rsidR="00401481" w:rsidTr="00F202BC">
        <w:trPr>
          <w:trHeight w:val="284"/>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tcBorders>
              <w:top w:val="nil"/>
              <w:bottom w:val="nil"/>
            </w:tcBorders>
          </w:tcPr>
          <w:p w:rsidR="00401481" w:rsidRDefault="00401481">
            <w:pPr>
              <w:rPr>
                <w:rFonts w:ascii="仿宋" w:eastAsia="仿宋" w:hAnsi="仿宋" w:cs="仿宋"/>
                <w:sz w:val="18"/>
                <w:szCs w:val="18"/>
              </w:rPr>
            </w:pPr>
          </w:p>
        </w:tc>
        <w:tc>
          <w:tcPr>
            <w:tcW w:w="2876" w:type="dxa"/>
            <w:gridSpan w:val="2"/>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失业人员再就业人数</w:t>
            </w:r>
          </w:p>
          <w:p w:rsidR="00401481" w:rsidRPr="00401481" w:rsidRDefault="00401481">
            <w:pPr>
              <w:spacing w:line="190" w:lineRule="exact"/>
              <w:rPr>
                <w:rFonts w:ascii="仿宋" w:eastAsia="仿宋" w:hAnsi="仿宋" w:cs="仿宋"/>
                <w:sz w:val="13"/>
                <w:szCs w:val="13"/>
              </w:rPr>
            </w:pPr>
          </w:p>
        </w:tc>
        <w:tc>
          <w:tcPr>
            <w:tcW w:w="999" w:type="dxa"/>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0.07万人</w:t>
            </w:r>
          </w:p>
          <w:p w:rsidR="00401481" w:rsidRPr="00401481" w:rsidRDefault="00401481">
            <w:pPr>
              <w:spacing w:line="190" w:lineRule="exact"/>
              <w:rPr>
                <w:rFonts w:ascii="仿宋" w:eastAsia="仿宋" w:hAnsi="仿宋" w:cs="仿宋"/>
                <w:sz w:val="13"/>
                <w:szCs w:val="13"/>
              </w:rPr>
            </w:pPr>
          </w:p>
        </w:tc>
        <w:tc>
          <w:tcPr>
            <w:tcW w:w="819" w:type="dxa"/>
            <w:vAlign w:val="center"/>
          </w:tcPr>
          <w:p w:rsidR="00401481" w:rsidRPr="00401481" w:rsidRDefault="00401481">
            <w:pPr>
              <w:jc w:val="center"/>
              <w:rPr>
                <w:rFonts w:ascii="仿宋_GB2312" w:eastAsia="仿宋_GB2312" w:hAnsi="宋体" w:cs="宋体"/>
                <w:sz w:val="13"/>
                <w:szCs w:val="13"/>
              </w:rPr>
            </w:pPr>
            <w:r w:rsidRPr="00401481">
              <w:rPr>
                <w:rFonts w:ascii="仿宋_GB2312" w:eastAsia="仿宋_GB2312" w:hint="eastAsia"/>
                <w:sz w:val="13"/>
                <w:szCs w:val="13"/>
              </w:rPr>
              <w:t>0.0702万人</w:t>
            </w:r>
          </w:p>
        </w:tc>
        <w:tc>
          <w:tcPr>
            <w:tcW w:w="1553" w:type="dxa"/>
          </w:tcPr>
          <w:p w:rsidR="00401481" w:rsidRDefault="00401481">
            <w:pPr>
              <w:spacing w:line="190" w:lineRule="exact"/>
              <w:rPr>
                <w:rFonts w:ascii="仿宋" w:eastAsia="仿宋" w:hAnsi="仿宋" w:cs="仿宋"/>
                <w:sz w:val="18"/>
                <w:szCs w:val="18"/>
              </w:rPr>
            </w:pPr>
          </w:p>
        </w:tc>
      </w:tr>
      <w:tr w:rsidR="00401481" w:rsidTr="00401481">
        <w:trPr>
          <w:trHeight w:val="204"/>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tcBorders>
              <w:top w:val="nil"/>
            </w:tcBorders>
          </w:tcPr>
          <w:p w:rsidR="00401481" w:rsidRDefault="00401481">
            <w:pPr>
              <w:rPr>
                <w:rFonts w:ascii="仿宋" w:eastAsia="仿宋" w:hAnsi="仿宋" w:cs="仿宋"/>
                <w:sz w:val="18"/>
                <w:szCs w:val="18"/>
              </w:rPr>
            </w:pPr>
          </w:p>
        </w:tc>
        <w:tc>
          <w:tcPr>
            <w:tcW w:w="2876" w:type="dxa"/>
            <w:gridSpan w:val="2"/>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就业困难人员就业人数</w:t>
            </w:r>
          </w:p>
          <w:p w:rsidR="00401481" w:rsidRPr="00401481" w:rsidRDefault="00401481">
            <w:pPr>
              <w:spacing w:line="180" w:lineRule="exact"/>
              <w:rPr>
                <w:rFonts w:ascii="仿宋" w:eastAsia="仿宋" w:hAnsi="仿宋" w:cs="仿宋"/>
                <w:sz w:val="13"/>
                <w:szCs w:val="13"/>
              </w:rPr>
            </w:pPr>
          </w:p>
        </w:tc>
        <w:tc>
          <w:tcPr>
            <w:tcW w:w="999" w:type="dxa"/>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0.02万人</w:t>
            </w:r>
          </w:p>
          <w:p w:rsidR="00401481" w:rsidRPr="00401481" w:rsidRDefault="00401481">
            <w:pPr>
              <w:spacing w:line="180" w:lineRule="exact"/>
              <w:rPr>
                <w:rFonts w:ascii="仿宋" w:eastAsia="仿宋" w:hAnsi="仿宋" w:cs="仿宋"/>
                <w:sz w:val="13"/>
                <w:szCs w:val="13"/>
              </w:rPr>
            </w:pPr>
          </w:p>
        </w:tc>
        <w:tc>
          <w:tcPr>
            <w:tcW w:w="819" w:type="dxa"/>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0.0203万人</w:t>
            </w:r>
          </w:p>
          <w:p w:rsidR="00401481" w:rsidRPr="00401481" w:rsidRDefault="00401481">
            <w:pPr>
              <w:spacing w:line="180" w:lineRule="exact"/>
              <w:rPr>
                <w:rFonts w:ascii="仿宋" w:eastAsia="仿宋" w:hAnsi="仿宋" w:cs="仿宋"/>
                <w:sz w:val="13"/>
                <w:szCs w:val="13"/>
              </w:rPr>
            </w:pPr>
          </w:p>
        </w:tc>
        <w:tc>
          <w:tcPr>
            <w:tcW w:w="1553" w:type="dxa"/>
          </w:tcPr>
          <w:p w:rsidR="00401481" w:rsidRDefault="00401481">
            <w:pPr>
              <w:spacing w:line="180" w:lineRule="exact"/>
              <w:rPr>
                <w:rFonts w:ascii="仿宋" w:eastAsia="仿宋" w:hAnsi="仿宋" w:cs="仿宋"/>
                <w:sz w:val="18"/>
                <w:szCs w:val="18"/>
              </w:rPr>
            </w:pPr>
          </w:p>
        </w:tc>
      </w:tr>
      <w:tr w:rsidR="00401481" w:rsidTr="00F202BC">
        <w:trPr>
          <w:trHeight w:val="18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val="restart"/>
            <w:tcBorders>
              <w:bottom w:val="nil"/>
            </w:tcBorders>
          </w:tcPr>
          <w:p w:rsidR="00401481" w:rsidRDefault="00401481">
            <w:pPr>
              <w:spacing w:before="126" w:line="215" w:lineRule="auto"/>
              <w:ind w:left="221" w:right="44" w:hanging="109"/>
              <w:rPr>
                <w:rFonts w:ascii="仿宋" w:eastAsia="仿宋" w:hAnsi="仿宋" w:cs="仿宋"/>
                <w:sz w:val="18"/>
                <w:szCs w:val="18"/>
              </w:rPr>
            </w:pPr>
            <w:r>
              <w:rPr>
                <w:rFonts w:ascii="仿宋" w:eastAsia="仿宋" w:hAnsi="仿宋" w:cs="仿宋" w:hint="eastAsia"/>
                <w:spacing w:val="-2"/>
                <w:sz w:val="18"/>
                <w:szCs w:val="18"/>
              </w:rPr>
              <w:t>社会效益指标</w:t>
            </w:r>
          </w:p>
        </w:tc>
        <w:tc>
          <w:tcPr>
            <w:tcW w:w="2876" w:type="dxa"/>
            <w:gridSpan w:val="2"/>
            <w:vAlign w:val="center"/>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零就业家庭帮扶率</w:t>
            </w:r>
          </w:p>
        </w:tc>
        <w:tc>
          <w:tcPr>
            <w:tcW w:w="999" w:type="dxa"/>
            <w:vAlign w:val="center"/>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≥98%</w:t>
            </w:r>
          </w:p>
        </w:tc>
        <w:tc>
          <w:tcPr>
            <w:tcW w:w="819" w:type="dxa"/>
          </w:tcPr>
          <w:p w:rsidR="00401481" w:rsidRPr="00401481" w:rsidRDefault="00401481" w:rsidP="00EB34A2">
            <w:pPr>
              <w:rPr>
                <w:rFonts w:ascii="仿宋_GB2312" w:eastAsia="仿宋_GB2312" w:hAnsi="宋体" w:cs="宋体"/>
                <w:sz w:val="13"/>
                <w:szCs w:val="13"/>
              </w:rPr>
            </w:pPr>
            <w:r w:rsidRPr="00401481">
              <w:rPr>
                <w:rFonts w:ascii="仿宋_GB2312" w:eastAsia="仿宋_GB2312" w:hint="eastAsia"/>
                <w:sz w:val="13"/>
                <w:szCs w:val="13"/>
              </w:rPr>
              <w:t>100%</w:t>
            </w:r>
          </w:p>
          <w:p w:rsidR="00401481" w:rsidRPr="00401481" w:rsidRDefault="00401481">
            <w:pPr>
              <w:spacing w:line="180" w:lineRule="exact"/>
              <w:rPr>
                <w:rFonts w:ascii="仿宋" w:eastAsia="仿宋" w:hAnsi="仿宋" w:cs="仿宋"/>
                <w:sz w:val="13"/>
                <w:szCs w:val="13"/>
              </w:rPr>
            </w:pPr>
          </w:p>
        </w:tc>
        <w:tc>
          <w:tcPr>
            <w:tcW w:w="1553" w:type="dxa"/>
          </w:tcPr>
          <w:p w:rsidR="00401481" w:rsidRDefault="00401481">
            <w:pPr>
              <w:spacing w:line="180" w:lineRule="exact"/>
              <w:rPr>
                <w:rFonts w:ascii="仿宋" w:eastAsia="仿宋" w:hAnsi="仿宋" w:cs="仿宋"/>
                <w:sz w:val="18"/>
                <w:szCs w:val="18"/>
              </w:rPr>
            </w:pPr>
          </w:p>
        </w:tc>
      </w:tr>
      <w:tr w:rsidR="00401481" w:rsidTr="00401481">
        <w:trPr>
          <w:trHeight w:val="211"/>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tcBorders>
              <w:top w:val="nil"/>
              <w:bottom w:val="nil"/>
            </w:tcBorders>
          </w:tcPr>
          <w:p w:rsidR="00401481" w:rsidRDefault="00401481">
            <w:pPr>
              <w:rPr>
                <w:rFonts w:ascii="仿宋" w:eastAsia="仿宋" w:hAnsi="仿宋" w:cs="仿宋"/>
                <w:sz w:val="18"/>
                <w:szCs w:val="18"/>
              </w:rPr>
            </w:pPr>
          </w:p>
        </w:tc>
        <w:tc>
          <w:tcPr>
            <w:tcW w:w="2876" w:type="dxa"/>
            <w:gridSpan w:val="2"/>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因就业问题发生重大群体性事件数量</w:t>
            </w:r>
          </w:p>
          <w:p w:rsidR="00401481" w:rsidRPr="00401481" w:rsidRDefault="00401481">
            <w:pPr>
              <w:spacing w:line="180" w:lineRule="exact"/>
              <w:rPr>
                <w:rFonts w:ascii="仿宋" w:eastAsia="仿宋" w:hAnsi="仿宋" w:cs="仿宋"/>
                <w:sz w:val="13"/>
                <w:szCs w:val="13"/>
              </w:rPr>
            </w:pPr>
          </w:p>
        </w:tc>
        <w:tc>
          <w:tcPr>
            <w:tcW w:w="999" w:type="dxa"/>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0起</w:t>
            </w:r>
          </w:p>
          <w:p w:rsidR="00401481" w:rsidRPr="00401481" w:rsidRDefault="00401481">
            <w:pPr>
              <w:spacing w:line="180" w:lineRule="exact"/>
              <w:rPr>
                <w:rFonts w:ascii="仿宋" w:eastAsia="仿宋" w:hAnsi="仿宋" w:cs="仿宋"/>
                <w:sz w:val="13"/>
                <w:szCs w:val="13"/>
              </w:rPr>
            </w:pPr>
          </w:p>
        </w:tc>
        <w:tc>
          <w:tcPr>
            <w:tcW w:w="819" w:type="dxa"/>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0起</w:t>
            </w:r>
          </w:p>
          <w:p w:rsidR="00401481" w:rsidRDefault="00401481">
            <w:pPr>
              <w:spacing w:line="180" w:lineRule="exact"/>
              <w:rPr>
                <w:rFonts w:ascii="仿宋" w:eastAsia="仿宋" w:hAnsi="仿宋" w:cs="仿宋"/>
                <w:sz w:val="18"/>
                <w:szCs w:val="18"/>
              </w:rPr>
            </w:pPr>
          </w:p>
        </w:tc>
        <w:tc>
          <w:tcPr>
            <w:tcW w:w="1553" w:type="dxa"/>
          </w:tcPr>
          <w:p w:rsidR="00401481" w:rsidRDefault="00401481">
            <w:pPr>
              <w:spacing w:line="180" w:lineRule="exact"/>
              <w:rPr>
                <w:rFonts w:ascii="仿宋" w:eastAsia="仿宋" w:hAnsi="仿宋" w:cs="仿宋"/>
                <w:sz w:val="18"/>
                <w:szCs w:val="18"/>
              </w:rPr>
            </w:pPr>
          </w:p>
        </w:tc>
      </w:tr>
      <w:tr w:rsidR="00401481">
        <w:trPr>
          <w:trHeight w:val="19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tcBorders>
              <w:top w:val="nil"/>
            </w:tcBorders>
          </w:tcPr>
          <w:p w:rsidR="00401481" w:rsidRDefault="00401481">
            <w:pPr>
              <w:rPr>
                <w:rFonts w:ascii="仿宋" w:eastAsia="仿宋" w:hAnsi="仿宋" w:cs="仿宋"/>
                <w:sz w:val="18"/>
                <w:szCs w:val="18"/>
              </w:rPr>
            </w:pPr>
          </w:p>
        </w:tc>
        <w:tc>
          <w:tcPr>
            <w:tcW w:w="2876" w:type="dxa"/>
            <w:gridSpan w:val="2"/>
          </w:tcPr>
          <w:p w:rsidR="00401481" w:rsidRDefault="00401481">
            <w:pPr>
              <w:spacing w:line="190" w:lineRule="exact"/>
              <w:rPr>
                <w:rFonts w:ascii="仿宋" w:eastAsia="仿宋" w:hAnsi="仿宋" w:cs="仿宋"/>
                <w:sz w:val="18"/>
                <w:szCs w:val="18"/>
              </w:rPr>
            </w:pPr>
          </w:p>
        </w:tc>
        <w:tc>
          <w:tcPr>
            <w:tcW w:w="999" w:type="dxa"/>
          </w:tcPr>
          <w:p w:rsidR="00401481" w:rsidRDefault="00401481">
            <w:pPr>
              <w:spacing w:line="190" w:lineRule="exact"/>
              <w:rPr>
                <w:rFonts w:ascii="仿宋" w:eastAsia="仿宋" w:hAnsi="仿宋" w:cs="仿宋"/>
                <w:sz w:val="18"/>
                <w:szCs w:val="18"/>
              </w:rPr>
            </w:pPr>
          </w:p>
        </w:tc>
        <w:tc>
          <w:tcPr>
            <w:tcW w:w="819" w:type="dxa"/>
          </w:tcPr>
          <w:p w:rsidR="00401481" w:rsidRDefault="00401481">
            <w:pPr>
              <w:spacing w:line="190" w:lineRule="exact"/>
              <w:rPr>
                <w:rFonts w:ascii="仿宋" w:eastAsia="仿宋" w:hAnsi="仿宋" w:cs="仿宋"/>
                <w:sz w:val="18"/>
                <w:szCs w:val="18"/>
              </w:rPr>
            </w:pPr>
          </w:p>
        </w:tc>
        <w:tc>
          <w:tcPr>
            <w:tcW w:w="1553" w:type="dxa"/>
          </w:tcPr>
          <w:p w:rsidR="00401481" w:rsidRDefault="00401481">
            <w:pPr>
              <w:spacing w:line="190" w:lineRule="exact"/>
              <w:rPr>
                <w:rFonts w:ascii="仿宋" w:eastAsia="仿宋" w:hAnsi="仿宋" w:cs="仿宋"/>
                <w:sz w:val="18"/>
                <w:szCs w:val="18"/>
              </w:rPr>
            </w:pPr>
          </w:p>
        </w:tc>
      </w:tr>
      <w:tr w:rsidR="00401481">
        <w:trPr>
          <w:trHeight w:val="18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val="restart"/>
            <w:tcBorders>
              <w:bottom w:val="nil"/>
            </w:tcBorders>
          </w:tcPr>
          <w:p w:rsidR="00401481" w:rsidRDefault="00401481">
            <w:pPr>
              <w:spacing w:before="116" w:line="227" w:lineRule="auto"/>
              <w:ind w:left="212" w:right="44" w:hanging="100"/>
              <w:rPr>
                <w:rFonts w:ascii="仿宋" w:eastAsia="仿宋" w:hAnsi="仿宋" w:cs="仿宋"/>
                <w:sz w:val="18"/>
                <w:szCs w:val="18"/>
              </w:rPr>
            </w:pPr>
            <w:r>
              <w:rPr>
                <w:rFonts w:ascii="仿宋" w:eastAsia="仿宋" w:hAnsi="仿宋" w:cs="仿宋" w:hint="eastAsia"/>
                <w:spacing w:val="-2"/>
                <w:sz w:val="18"/>
                <w:szCs w:val="18"/>
              </w:rPr>
              <w:t>生态效益指标</w:t>
            </w:r>
          </w:p>
        </w:tc>
        <w:tc>
          <w:tcPr>
            <w:tcW w:w="2876" w:type="dxa"/>
            <w:gridSpan w:val="2"/>
          </w:tcPr>
          <w:p w:rsidR="00401481" w:rsidRDefault="00401481">
            <w:pPr>
              <w:spacing w:line="180" w:lineRule="exact"/>
              <w:rPr>
                <w:rFonts w:ascii="仿宋" w:eastAsia="仿宋" w:hAnsi="仿宋" w:cs="仿宋"/>
                <w:sz w:val="18"/>
                <w:szCs w:val="18"/>
              </w:rPr>
            </w:pPr>
          </w:p>
        </w:tc>
        <w:tc>
          <w:tcPr>
            <w:tcW w:w="999" w:type="dxa"/>
          </w:tcPr>
          <w:p w:rsidR="00401481" w:rsidRDefault="00401481">
            <w:pPr>
              <w:spacing w:line="180" w:lineRule="exact"/>
              <w:rPr>
                <w:rFonts w:ascii="仿宋" w:eastAsia="仿宋" w:hAnsi="仿宋" w:cs="仿宋"/>
                <w:sz w:val="18"/>
                <w:szCs w:val="18"/>
              </w:rPr>
            </w:pPr>
          </w:p>
        </w:tc>
        <w:tc>
          <w:tcPr>
            <w:tcW w:w="819" w:type="dxa"/>
          </w:tcPr>
          <w:p w:rsidR="00401481" w:rsidRDefault="00401481">
            <w:pPr>
              <w:spacing w:line="180" w:lineRule="exact"/>
              <w:rPr>
                <w:rFonts w:ascii="仿宋" w:eastAsia="仿宋" w:hAnsi="仿宋" w:cs="仿宋"/>
                <w:sz w:val="18"/>
                <w:szCs w:val="18"/>
              </w:rPr>
            </w:pPr>
          </w:p>
        </w:tc>
        <w:tc>
          <w:tcPr>
            <w:tcW w:w="1553" w:type="dxa"/>
          </w:tcPr>
          <w:p w:rsidR="00401481" w:rsidRDefault="00401481">
            <w:pPr>
              <w:spacing w:line="180" w:lineRule="exact"/>
              <w:rPr>
                <w:rFonts w:ascii="仿宋" w:eastAsia="仿宋" w:hAnsi="仿宋" w:cs="仿宋"/>
                <w:sz w:val="18"/>
                <w:szCs w:val="18"/>
              </w:rPr>
            </w:pPr>
          </w:p>
        </w:tc>
      </w:tr>
      <w:tr w:rsidR="00401481">
        <w:trPr>
          <w:trHeight w:val="18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tcBorders>
              <w:top w:val="nil"/>
              <w:bottom w:val="nil"/>
            </w:tcBorders>
          </w:tcPr>
          <w:p w:rsidR="00401481" w:rsidRDefault="00401481">
            <w:pPr>
              <w:rPr>
                <w:rFonts w:ascii="仿宋" w:eastAsia="仿宋" w:hAnsi="仿宋" w:cs="仿宋"/>
                <w:sz w:val="18"/>
                <w:szCs w:val="18"/>
              </w:rPr>
            </w:pPr>
          </w:p>
        </w:tc>
        <w:tc>
          <w:tcPr>
            <w:tcW w:w="2876" w:type="dxa"/>
            <w:gridSpan w:val="2"/>
          </w:tcPr>
          <w:p w:rsidR="00401481" w:rsidRDefault="00401481">
            <w:pPr>
              <w:spacing w:line="180" w:lineRule="exact"/>
              <w:rPr>
                <w:rFonts w:ascii="仿宋" w:eastAsia="仿宋" w:hAnsi="仿宋" w:cs="仿宋"/>
                <w:sz w:val="18"/>
                <w:szCs w:val="18"/>
              </w:rPr>
            </w:pPr>
          </w:p>
        </w:tc>
        <w:tc>
          <w:tcPr>
            <w:tcW w:w="999" w:type="dxa"/>
          </w:tcPr>
          <w:p w:rsidR="00401481" w:rsidRDefault="00401481">
            <w:pPr>
              <w:spacing w:line="180" w:lineRule="exact"/>
              <w:rPr>
                <w:rFonts w:ascii="仿宋" w:eastAsia="仿宋" w:hAnsi="仿宋" w:cs="仿宋"/>
                <w:sz w:val="18"/>
                <w:szCs w:val="18"/>
              </w:rPr>
            </w:pPr>
          </w:p>
        </w:tc>
        <w:tc>
          <w:tcPr>
            <w:tcW w:w="819" w:type="dxa"/>
          </w:tcPr>
          <w:p w:rsidR="00401481" w:rsidRDefault="00401481">
            <w:pPr>
              <w:spacing w:line="180" w:lineRule="exact"/>
              <w:rPr>
                <w:rFonts w:ascii="仿宋" w:eastAsia="仿宋" w:hAnsi="仿宋" w:cs="仿宋"/>
                <w:sz w:val="18"/>
                <w:szCs w:val="18"/>
              </w:rPr>
            </w:pPr>
          </w:p>
        </w:tc>
        <w:tc>
          <w:tcPr>
            <w:tcW w:w="1553" w:type="dxa"/>
          </w:tcPr>
          <w:p w:rsidR="00401481" w:rsidRDefault="00401481">
            <w:pPr>
              <w:spacing w:line="180" w:lineRule="exact"/>
              <w:rPr>
                <w:rFonts w:ascii="仿宋" w:eastAsia="仿宋" w:hAnsi="仿宋" w:cs="仿宋"/>
                <w:sz w:val="18"/>
                <w:szCs w:val="18"/>
              </w:rPr>
            </w:pPr>
          </w:p>
        </w:tc>
      </w:tr>
      <w:tr w:rsidR="00401481">
        <w:trPr>
          <w:trHeight w:val="18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tcBorders>
              <w:top w:val="nil"/>
            </w:tcBorders>
          </w:tcPr>
          <w:p w:rsidR="00401481" w:rsidRDefault="00401481">
            <w:pPr>
              <w:rPr>
                <w:rFonts w:ascii="仿宋" w:eastAsia="仿宋" w:hAnsi="仿宋" w:cs="仿宋"/>
                <w:sz w:val="18"/>
                <w:szCs w:val="18"/>
              </w:rPr>
            </w:pPr>
          </w:p>
        </w:tc>
        <w:tc>
          <w:tcPr>
            <w:tcW w:w="2876" w:type="dxa"/>
            <w:gridSpan w:val="2"/>
          </w:tcPr>
          <w:p w:rsidR="00401481" w:rsidRDefault="00401481">
            <w:pPr>
              <w:spacing w:line="180" w:lineRule="exact"/>
              <w:rPr>
                <w:rFonts w:ascii="仿宋" w:eastAsia="仿宋" w:hAnsi="仿宋" w:cs="仿宋"/>
                <w:sz w:val="18"/>
                <w:szCs w:val="18"/>
              </w:rPr>
            </w:pPr>
          </w:p>
        </w:tc>
        <w:tc>
          <w:tcPr>
            <w:tcW w:w="999" w:type="dxa"/>
          </w:tcPr>
          <w:p w:rsidR="00401481" w:rsidRDefault="00401481">
            <w:pPr>
              <w:spacing w:line="180" w:lineRule="exact"/>
              <w:rPr>
                <w:rFonts w:ascii="仿宋" w:eastAsia="仿宋" w:hAnsi="仿宋" w:cs="仿宋"/>
                <w:sz w:val="18"/>
                <w:szCs w:val="18"/>
              </w:rPr>
            </w:pPr>
          </w:p>
        </w:tc>
        <w:tc>
          <w:tcPr>
            <w:tcW w:w="819" w:type="dxa"/>
          </w:tcPr>
          <w:p w:rsidR="00401481" w:rsidRDefault="00401481">
            <w:pPr>
              <w:spacing w:line="180" w:lineRule="exact"/>
              <w:rPr>
                <w:rFonts w:ascii="仿宋" w:eastAsia="仿宋" w:hAnsi="仿宋" w:cs="仿宋"/>
                <w:sz w:val="18"/>
                <w:szCs w:val="18"/>
              </w:rPr>
            </w:pPr>
          </w:p>
        </w:tc>
        <w:tc>
          <w:tcPr>
            <w:tcW w:w="1553" w:type="dxa"/>
          </w:tcPr>
          <w:p w:rsidR="00401481" w:rsidRDefault="00401481">
            <w:pPr>
              <w:spacing w:line="180" w:lineRule="exact"/>
              <w:rPr>
                <w:rFonts w:ascii="仿宋" w:eastAsia="仿宋" w:hAnsi="仿宋" w:cs="仿宋"/>
                <w:sz w:val="18"/>
                <w:szCs w:val="18"/>
              </w:rPr>
            </w:pPr>
          </w:p>
        </w:tc>
      </w:tr>
      <w:tr w:rsidR="00401481">
        <w:trPr>
          <w:trHeight w:val="19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val="restart"/>
            <w:tcBorders>
              <w:bottom w:val="nil"/>
            </w:tcBorders>
          </w:tcPr>
          <w:p w:rsidR="00401481" w:rsidRDefault="00401481">
            <w:pPr>
              <w:spacing w:before="115"/>
              <w:ind w:left="152" w:right="44" w:hanging="40"/>
              <w:rPr>
                <w:rFonts w:ascii="仿宋" w:eastAsia="仿宋" w:hAnsi="仿宋" w:cs="仿宋"/>
                <w:sz w:val="18"/>
                <w:szCs w:val="18"/>
              </w:rPr>
            </w:pPr>
            <w:r>
              <w:rPr>
                <w:rFonts w:ascii="仿宋" w:eastAsia="仿宋" w:hAnsi="仿宋" w:cs="仿宋" w:hint="eastAsia"/>
                <w:spacing w:val="-2"/>
                <w:sz w:val="18"/>
                <w:szCs w:val="18"/>
              </w:rPr>
              <w:t>可持续影</w:t>
            </w:r>
            <w:r>
              <w:rPr>
                <w:rFonts w:ascii="仿宋" w:eastAsia="仿宋" w:hAnsi="仿宋" w:cs="仿宋" w:hint="eastAsia"/>
                <w:spacing w:val="-3"/>
                <w:sz w:val="18"/>
                <w:szCs w:val="18"/>
              </w:rPr>
              <w:t>响指标</w:t>
            </w:r>
          </w:p>
        </w:tc>
        <w:tc>
          <w:tcPr>
            <w:tcW w:w="2876" w:type="dxa"/>
            <w:gridSpan w:val="2"/>
          </w:tcPr>
          <w:p w:rsidR="00401481" w:rsidRDefault="00401481">
            <w:pPr>
              <w:spacing w:line="190" w:lineRule="exact"/>
              <w:rPr>
                <w:rFonts w:ascii="仿宋" w:eastAsia="仿宋" w:hAnsi="仿宋" w:cs="仿宋"/>
                <w:sz w:val="18"/>
                <w:szCs w:val="18"/>
              </w:rPr>
            </w:pPr>
          </w:p>
        </w:tc>
        <w:tc>
          <w:tcPr>
            <w:tcW w:w="999" w:type="dxa"/>
          </w:tcPr>
          <w:p w:rsidR="00401481" w:rsidRDefault="00401481">
            <w:pPr>
              <w:spacing w:line="190" w:lineRule="exact"/>
              <w:rPr>
                <w:rFonts w:ascii="仿宋" w:eastAsia="仿宋" w:hAnsi="仿宋" w:cs="仿宋"/>
                <w:sz w:val="18"/>
                <w:szCs w:val="18"/>
              </w:rPr>
            </w:pPr>
          </w:p>
        </w:tc>
        <w:tc>
          <w:tcPr>
            <w:tcW w:w="819" w:type="dxa"/>
          </w:tcPr>
          <w:p w:rsidR="00401481" w:rsidRDefault="00401481">
            <w:pPr>
              <w:spacing w:line="190" w:lineRule="exact"/>
              <w:rPr>
                <w:rFonts w:ascii="仿宋" w:eastAsia="仿宋" w:hAnsi="仿宋" w:cs="仿宋"/>
                <w:sz w:val="18"/>
                <w:szCs w:val="18"/>
              </w:rPr>
            </w:pPr>
          </w:p>
        </w:tc>
        <w:tc>
          <w:tcPr>
            <w:tcW w:w="1553" w:type="dxa"/>
          </w:tcPr>
          <w:p w:rsidR="00401481" w:rsidRDefault="00401481">
            <w:pPr>
              <w:spacing w:line="190" w:lineRule="exact"/>
              <w:rPr>
                <w:rFonts w:ascii="仿宋" w:eastAsia="仿宋" w:hAnsi="仿宋" w:cs="仿宋"/>
                <w:sz w:val="18"/>
                <w:szCs w:val="18"/>
              </w:rPr>
            </w:pPr>
          </w:p>
        </w:tc>
      </w:tr>
      <w:tr w:rsidR="00401481">
        <w:trPr>
          <w:trHeight w:val="18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tcBorders>
              <w:top w:val="nil"/>
              <w:bottom w:val="nil"/>
            </w:tcBorders>
          </w:tcPr>
          <w:p w:rsidR="00401481" w:rsidRDefault="00401481">
            <w:pPr>
              <w:rPr>
                <w:rFonts w:ascii="仿宋" w:eastAsia="仿宋" w:hAnsi="仿宋" w:cs="仿宋"/>
                <w:sz w:val="18"/>
                <w:szCs w:val="18"/>
              </w:rPr>
            </w:pPr>
          </w:p>
        </w:tc>
        <w:tc>
          <w:tcPr>
            <w:tcW w:w="2876" w:type="dxa"/>
            <w:gridSpan w:val="2"/>
          </w:tcPr>
          <w:p w:rsidR="00401481" w:rsidRDefault="00401481">
            <w:pPr>
              <w:spacing w:line="180" w:lineRule="exact"/>
              <w:rPr>
                <w:rFonts w:ascii="仿宋" w:eastAsia="仿宋" w:hAnsi="仿宋" w:cs="仿宋"/>
                <w:sz w:val="18"/>
                <w:szCs w:val="18"/>
              </w:rPr>
            </w:pPr>
          </w:p>
        </w:tc>
        <w:tc>
          <w:tcPr>
            <w:tcW w:w="999" w:type="dxa"/>
          </w:tcPr>
          <w:p w:rsidR="00401481" w:rsidRDefault="00401481">
            <w:pPr>
              <w:spacing w:line="180" w:lineRule="exact"/>
              <w:rPr>
                <w:rFonts w:ascii="仿宋" w:eastAsia="仿宋" w:hAnsi="仿宋" w:cs="仿宋"/>
                <w:sz w:val="18"/>
                <w:szCs w:val="18"/>
              </w:rPr>
            </w:pPr>
          </w:p>
        </w:tc>
        <w:tc>
          <w:tcPr>
            <w:tcW w:w="819" w:type="dxa"/>
          </w:tcPr>
          <w:p w:rsidR="00401481" w:rsidRDefault="00401481">
            <w:pPr>
              <w:spacing w:line="180" w:lineRule="exact"/>
              <w:rPr>
                <w:rFonts w:ascii="仿宋" w:eastAsia="仿宋" w:hAnsi="仿宋" w:cs="仿宋"/>
                <w:sz w:val="18"/>
                <w:szCs w:val="18"/>
              </w:rPr>
            </w:pPr>
          </w:p>
        </w:tc>
        <w:tc>
          <w:tcPr>
            <w:tcW w:w="1553" w:type="dxa"/>
          </w:tcPr>
          <w:p w:rsidR="00401481" w:rsidRDefault="00401481">
            <w:pPr>
              <w:spacing w:line="180" w:lineRule="exact"/>
              <w:rPr>
                <w:rFonts w:ascii="仿宋" w:eastAsia="仿宋" w:hAnsi="仿宋" w:cs="仿宋"/>
                <w:sz w:val="18"/>
                <w:szCs w:val="18"/>
              </w:rPr>
            </w:pPr>
          </w:p>
        </w:tc>
      </w:tr>
      <w:tr w:rsidR="00401481">
        <w:trPr>
          <w:trHeight w:val="19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extDirection w:val="tbRlV"/>
          </w:tcPr>
          <w:p w:rsidR="00401481" w:rsidRDefault="00401481">
            <w:pPr>
              <w:rPr>
                <w:rFonts w:ascii="仿宋" w:eastAsia="仿宋" w:hAnsi="仿宋" w:cs="仿宋"/>
                <w:sz w:val="18"/>
                <w:szCs w:val="18"/>
              </w:rPr>
            </w:pPr>
          </w:p>
        </w:tc>
        <w:tc>
          <w:tcPr>
            <w:tcW w:w="759" w:type="dxa"/>
            <w:vMerge/>
            <w:tcBorders>
              <w:top w:val="nil"/>
            </w:tcBorders>
          </w:tcPr>
          <w:p w:rsidR="00401481" w:rsidRDefault="00401481">
            <w:pPr>
              <w:rPr>
                <w:rFonts w:ascii="仿宋" w:eastAsia="仿宋" w:hAnsi="仿宋" w:cs="仿宋"/>
                <w:sz w:val="18"/>
                <w:szCs w:val="18"/>
              </w:rPr>
            </w:pPr>
          </w:p>
        </w:tc>
        <w:tc>
          <w:tcPr>
            <w:tcW w:w="2876" w:type="dxa"/>
            <w:gridSpan w:val="2"/>
          </w:tcPr>
          <w:p w:rsidR="00401481" w:rsidRDefault="00401481">
            <w:pPr>
              <w:spacing w:line="190" w:lineRule="exact"/>
              <w:rPr>
                <w:rFonts w:ascii="仿宋" w:eastAsia="仿宋" w:hAnsi="仿宋" w:cs="仿宋"/>
                <w:sz w:val="18"/>
                <w:szCs w:val="18"/>
              </w:rPr>
            </w:pPr>
          </w:p>
        </w:tc>
        <w:tc>
          <w:tcPr>
            <w:tcW w:w="999" w:type="dxa"/>
          </w:tcPr>
          <w:p w:rsidR="00401481" w:rsidRDefault="00401481">
            <w:pPr>
              <w:spacing w:line="190" w:lineRule="exact"/>
              <w:rPr>
                <w:rFonts w:ascii="仿宋" w:eastAsia="仿宋" w:hAnsi="仿宋" w:cs="仿宋"/>
                <w:sz w:val="18"/>
                <w:szCs w:val="18"/>
              </w:rPr>
            </w:pPr>
          </w:p>
        </w:tc>
        <w:tc>
          <w:tcPr>
            <w:tcW w:w="819" w:type="dxa"/>
          </w:tcPr>
          <w:p w:rsidR="00401481" w:rsidRDefault="00401481">
            <w:pPr>
              <w:spacing w:line="190" w:lineRule="exact"/>
              <w:rPr>
                <w:rFonts w:ascii="仿宋" w:eastAsia="仿宋" w:hAnsi="仿宋" w:cs="仿宋"/>
                <w:sz w:val="18"/>
                <w:szCs w:val="18"/>
              </w:rPr>
            </w:pPr>
          </w:p>
        </w:tc>
        <w:tc>
          <w:tcPr>
            <w:tcW w:w="1553" w:type="dxa"/>
          </w:tcPr>
          <w:p w:rsidR="00401481" w:rsidRDefault="00401481">
            <w:pPr>
              <w:spacing w:line="190" w:lineRule="exact"/>
              <w:rPr>
                <w:rFonts w:ascii="仿宋" w:eastAsia="仿宋" w:hAnsi="仿宋" w:cs="仿宋"/>
                <w:sz w:val="18"/>
                <w:szCs w:val="18"/>
              </w:rPr>
            </w:pPr>
          </w:p>
        </w:tc>
      </w:tr>
      <w:tr w:rsidR="00401481">
        <w:trPr>
          <w:trHeight w:val="19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tcBorders>
            <w:textDirection w:val="tbRlV"/>
          </w:tcPr>
          <w:p w:rsidR="00401481" w:rsidRDefault="00401481">
            <w:pPr>
              <w:rPr>
                <w:rFonts w:ascii="仿宋" w:eastAsia="仿宋" w:hAnsi="仿宋" w:cs="仿宋"/>
                <w:sz w:val="18"/>
                <w:szCs w:val="18"/>
              </w:rPr>
            </w:pPr>
          </w:p>
        </w:tc>
        <w:tc>
          <w:tcPr>
            <w:tcW w:w="759" w:type="dxa"/>
          </w:tcPr>
          <w:p w:rsidR="00401481" w:rsidRDefault="00401481">
            <w:pPr>
              <w:spacing w:line="190" w:lineRule="exact"/>
              <w:jc w:val="center"/>
              <w:rPr>
                <w:rFonts w:ascii="仿宋" w:eastAsia="仿宋" w:hAnsi="仿宋" w:cs="仿宋"/>
                <w:sz w:val="18"/>
                <w:szCs w:val="18"/>
              </w:rPr>
            </w:pPr>
            <w:r>
              <w:rPr>
                <w:rFonts w:ascii="仿宋" w:eastAsia="仿宋" w:hAnsi="仿宋" w:cs="仿宋" w:hint="eastAsia"/>
                <w:sz w:val="18"/>
                <w:szCs w:val="18"/>
              </w:rPr>
              <w:t>……</w:t>
            </w:r>
          </w:p>
        </w:tc>
        <w:tc>
          <w:tcPr>
            <w:tcW w:w="2876" w:type="dxa"/>
            <w:gridSpan w:val="2"/>
          </w:tcPr>
          <w:p w:rsidR="00401481" w:rsidRDefault="00401481">
            <w:pPr>
              <w:spacing w:line="190" w:lineRule="exact"/>
              <w:rPr>
                <w:rFonts w:ascii="仿宋" w:eastAsia="仿宋" w:hAnsi="仿宋" w:cs="仿宋"/>
                <w:sz w:val="18"/>
                <w:szCs w:val="18"/>
              </w:rPr>
            </w:pPr>
          </w:p>
        </w:tc>
        <w:tc>
          <w:tcPr>
            <w:tcW w:w="999" w:type="dxa"/>
          </w:tcPr>
          <w:p w:rsidR="00401481" w:rsidRDefault="00401481">
            <w:pPr>
              <w:spacing w:line="190" w:lineRule="exact"/>
              <w:rPr>
                <w:rFonts w:ascii="仿宋" w:eastAsia="仿宋" w:hAnsi="仿宋" w:cs="仿宋"/>
                <w:sz w:val="18"/>
                <w:szCs w:val="18"/>
              </w:rPr>
            </w:pPr>
          </w:p>
        </w:tc>
        <w:tc>
          <w:tcPr>
            <w:tcW w:w="819" w:type="dxa"/>
          </w:tcPr>
          <w:p w:rsidR="00401481" w:rsidRDefault="00401481">
            <w:pPr>
              <w:spacing w:line="190" w:lineRule="exact"/>
              <w:rPr>
                <w:rFonts w:ascii="仿宋" w:eastAsia="仿宋" w:hAnsi="仿宋" w:cs="仿宋"/>
                <w:sz w:val="18"/>
                <w:szCs w:val="18"/>
              </w:rPr>
            </w:pPr>
          </w:p>
        </w:tc>
        <w:tc>
          <w:tcPr>
            <w:tcW w:w="1553" w:type="dxa"/>
          </w:tcPr>
          <w:p w:rsidR="00401481" w:rsidRDefault="00401481">
            <w:pPr>
              <w:spacing w:line="190" w:lineRule="exact"/>
              <w:rPr>
                <w:rFonts w:ascii="仿宋" w:eastAsia="仿宋" w:hAnsi="仿宋" w:cs="仿宋"/>
                <w:sz w:val="18"/>
                <w:szCs w:val="18"/>
              </w:rPr>
            </w:pPr>
          </w:p>
        </w:tc>
      </w:tr>
      <w:tr w:rsidR="00401481" w:rsidTr="00F202BC">
        <w:trPr>
          <w:trHeight w:val="18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val="restart"/>
            <w:tcBorders>
              <w:bottom w:val="nil"/>
            </w:tcBorders>
          </w:tcPr>
          <w:p w:rsidR="00401481" w:rsidRDefault="00401481">
            <w:pPr>
              <w:spacing w:before="116" w:line="221" w:lineRule="auto"/>
              <w:ind w:right="63"/>
              <w:rPr>
                <w:rFonts w:ascii="仿宋" w:eastAsia="仿宋" w:hAnsi="仿宋" w:cs="仿宋"/>
                <w:sz w:val="18"/>
                <w:szCs w:val="18"/>
              </w:rPr>
            </w:pPr>
            <w:r>
              <w:rPr>
                <w:rFonts w:ascii="仿宋" w:eastAsia="仿宋" w:hAnsi="仿宋" w:cs="仿宋" w:hint="eastAsia"/>
                <w:spacing w:val="-3"/>
                <w:sz w:val="18"/>
                <w:szCs w:val="18"/>
              </w:rPr>
              <w:t>满意度指标</w:t>
            </w:r>
          </w:p>
        </w:tc>
        <w:tc>
          <w:tcPr>
            <w:tcW w:w="759" w:type="dxa"/>
            <w:vMerge w:val="restart"/>
            <w:tcBorders>
              <w:bottom w:val="nil"/>
            </w:tcBorders>
          </w:tcPr>
          <w:p w:rsidR="00401481" w:rsidRDefault="00401481">
            <w:pPr>
              <w:spacing w:before="55" w:line="197" w:lineRule="auto"/>
              <w:ind w:left="112"/>
              <w:rPr>
                <w:rFonts w:ascii="仿宋" w:eastAsia="仿宋" w:hAnsi="仿宋" w:cs="仿宋"/>
                <w:sz w:val="18"/>
                <w:szCs w:val="18"/>
              </w:rPr>
            </w:pPr>
            <w:r>
              <w:rPr>
                <w:rFonts w:ascii="仿宋" w:eastAsia="仿宋" w:hAnsi="仿宋" w:cs="仿宋" w:hint="eastAsia"/>
                <w:spacing w:val="-2"/>
                <w:sz w:val="18"/>
                <w:szCs w:val="18"/>
              </w:rPr>
              <w:t>服务对象</w:t>
            </w:r>
          </w:p>
          <w:p w:rsidR="00401481" w:rsidRDefault="00401481">
            <w:pPr>
              <w:spacing w:line="209" w:lineRule="auto"/>
              <w:ind w:left="112"/>
              <w:rPr>
                <w:rFonts w:ascii="仿宋" w:eastAsia="仿宋" w:hAnsi="仿宋" w:cs="仿宋"/>
                <w:sz w:val="18"/>
                <w:szCs w:val="18"/>
              </w:rPr>
            </w:pPr>
            <w:r>
              <w:rPr>
                <w:rFonts w:ascii="仿宋" w:eastAsia="仿宋" w:hAnsi="仿宋" w:cs="仿宋" w:hint="eastAsia"/>
                <w:spacing w:val="-2"/>
                <w:sz w:val="18"/>
                <w:szCs w:val="18"/>
              </w:rPr>
              <w:t>满意度指</w:t>
            </w:r>
          </w:p>
          <w:p w:rsidR="00401481" w:rsidRDefault="00401481">
            <w:pPr>
              <w:spacing w:line="213" w:lineRule="auto"/>
              <w:ind w:left="301"/>
              <w:rPr>
                <w:rFonts w:ascii="仿宋" w:eastAsia="仿宋" w:hAnsi="仿宋" w:cs="仿宋"/>
                <w:sz w:val="18"/>
                <w:szCs w:val="18"/>
              </w:rPr>
            </w:pPr>
            <w:r>
              <w:rPr>
                <w:rFonts w:ascii="仿宋" w:eastAsia="仿宋" w:hAnsi="仿宋" w:cs="仿宋" w:hint="eastAsia"/>
                <w:sz w:val="18"/>
                <w:szCs w:val="18"/>
              </w:rPr>
              <w:t>标</w:t>
            </w:r>
          </w:p>
        </w:tc>
        <w:tc>
          <w:tcPr>
            <w:tcW w:w="2876" w:type="dxa"/>
            <w:gridSpan w:val="2"/>
            <w:vAlign w:val="center"/>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公共就业服务满意度</w:t>
            </w:r>
          </w:p>
        </w:tc>
        <w:tc>
          <w:tcPr>
            <w:tcW w:w="999" w:type="dxa"/>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≥85%</w:t>
            </w:r>
          </w:p>
          <w:p w:rsidR="00401481" w:rsidRPr="00401481" w:rsidRDefault="00401481">
            <w:pPr>
              <w:spacing w:line="180" w:lineRule="exact"/>
              <w:rPr>
                <w:rFonts w:ascii="仿宋" w:eastAsia="仿宋" w:hAnsi="仿宋" w:cs="仿宋"/>
                <w:sz w:val="13"/>
                <w:szCs w:val="13"/>
              </w:rPr>
            </w:pPr>
          </w:p>
        </w:tc>
        <w:tc>
          <w:tcPr>
            <w:tcW w:w="819" w:type="dxa"/>
          </w:tcPr>
          <w:p w:rsidR="00401481" w:rsidRPr="00401481" w:rsidRDefault="00401481" w:rsidP="00401481">
            <w:pPr>
              <w:rPr>
                <w:rFonts w:ascii="Times New Roman" w:eastAsia="宋体" w:hAnsi="Times New Roman" w:cs="Times New Roman"/>
                <w:sz w:val="13"/>
                <w:szCs w:val="13"/>
              </w:rPr>
            </w:pPr>
            <w:r w:rsidRPr="00401481">
              <w:rPr>
                <w:rFonts w:ascii="Times New Roman" w:hAnsi="Times New Roman" w:cs="Times New Roman"/>
                <w:sz w:val="13"/>
                <w:szCs w:val="13"/>
              </w:rPr>
              <w:t>≥98%</w:t>
            </w:r>
          </w:p>
          <w:p w:rsidR="00401481" w:rsidRPr="00401481" w:rsidRDefault="00401481">
            <w:pPr>
              <w:spacing w:line="180" w:lineRule="exact"/>
              <w:rPr>
                <w:rFonts w:ascii="仿宋" w:eastAsia="仿宋" w:hAnsi="仿宋" w:cs="仿宋"/>
                <w:sz w:val="13"/>
                <w:szCs w:val="13"/>
              </w:rPr>
            </w:pPr>
          </w:p>
        </w:tc>
        <w:tc>
          <w:tcPr>
            <w:tcW w:w="1553" w:type="dxa"/>
          </w:tcPr>
          <w:p w:rsidR="00401481" w:rsidRDefault="00401481">
            <w:pPr>
              <w:spacing w:line="180" w:lineRule="exact"/>
              <w:rPr>
                <w:rFonts w:ascii="仿宋" w:eastAsia="仿宋" w:hAnsi="仿宋" w:cs="仿宋"/>
                <w:sz w:val="18"/>
                <w:szCs w:val="18"/>
              </w:rPr>
            </w:pPr>
          </w:p>
        </w:tc>
      </w:tr>
      <w:tr w:rsidR="00401481">
        <w:trPr>
          <w:trHeight w:val="18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cPr>
          <w:p w:rsidR="00401481" w:rsidRDefault="00401481">
            <w:pPr>
              <w:jc w:val="center"/>
              <w:rPr>
                <w:rFonts w:ascii="仿宋" w:eastAsia="仿宋" w:hAnsi="仿宋" w:cs="仿宋"/>
                <w:sz w:val="18"/>
                <w:szCs w:val="18"/>
              </w:rPr>
            </w:pPr>
          </w:p>
        </w:tc>
        <w:tc>
          <w:tcPr>
            <w:tcW w:w="759" w:type="dxa"/>
            <w:vMerge/>
            <w:tcBorders>
              <w:top w:val="nil"/>
              <w:bottom w:val="nil"/>
            </w:tcBorders>
          </w:tcPr>
          <w:p w:rsidR="00401481" w:rsidRDefault="00401481">
            <w:pPr>
              <w:rPr>
                <w:rFonts w:ascii="仿宋" w:eastAsia="仿宋" w:hAnsi="仿宋" w:cs="仿宋"/>
                <w:sz w:val="18"/>
                <w:szCs w:val="18"/>
              </w:rPr>
            </w:pPr>
          </w:p>
        </w:tc>
        <w:tc>
          <w:tcPr>
            <w:tcW w:w="2876" w:type="dxa"/>
            <w:gridSpan w:val="2"/>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就业扶持政策经办服务满意度</w:t>
            </w:r>
          </w:p>
          <w:p w:rsidR="00401481" w:rsidRPr="00401481" w:rsidRDefault="00401481">
            <w:pPr>
              <w:spacing w:line="180" w:lineRule="exact"/>
              <w:rPr>
                <w:rFonts w:ascii="仿宋" w:eastAsia="仿宋" w:hAnsi="仿宋" w:cs="仿宋"/>
                <w:sz w:val="13"/>
                <w:szCs w:val="13"/>
              </w:rPr>
            </w:pPr>
          </w:p>
        </w:tc>
        <w:tc>
          <w:tcPr>
            <w:tcW w:w="999" w:type="dxa"/>
          </w:tcPr>
          <w:p w:rsidR="00401481" w:rsidRPr="00401481" w:rsidRDefault="00401481" w:rsidP="00401481">
            <w:pPr>
              <w:rPr>
                <w:rFonts w:ascii="仿宋_GB2312" w:eastAsia="仿宋_GB2312" w:hAnsi="宋体" w:cs="宋体"/>
                <w:sz w:val="13"/>
                <w:szCs w:val="13"/>
              </w:rPr>
            </w:pPr>
            <w:r w:rsidRPr="00401481">
              <w:rPr>
                <w:rFonts w:ascii="仿宋_GB2312" w:eastAsia="仿宋_GB2312" w:hint="eastAsia"/>
                <w:sz w:val="13"/>
                <w:szCs w:val="13"/>
              </w:rPr>
              <w:t>≥90%</w:t>
            </w:r>
          </w:p>
          <w:p w:rsidR="00401481" w:rsidRPr="00401481" w:rsidRDefault="00401481">
            <w:pPr>
              <w:spacing w:line="180" w:lineRule="exact"/>
              <w:rPr>
                <w:rFonts w:ascii="仿宋" w:eastAsia="仿宋" w:hAnsi="仿宋" w:cs="仿宋"/>
                <w:sz w:val="13"/>
                <w:szCs w:val="13"/>
              </w:rPr>
            </w:pPr>
          </w:p>
        </w:tc>
        <w:tc>
          <w:tcPr>
            <w:tcW w:w="819" w:type="dxa"/>
          </w:tcPr>
          <w:p w:rsidR="00401481" w:rsidRPr="00401481" w:rsidRDefault="00401481" w:rsidP="00401481">
            <w:pPr>
              <w:rPr>
                <w:rFonts w:ascii="Times New Roman" w:eastAsia="宋体" w:hAnsi="Times New Roman" w:cs="Times New Roman"/>
                <w:sz w:val="13"/>
                <w:szCs w:val="13"/>
              </w:rPr>
            </w:pPr>
            <w:r w:rsidRPr="00401481">
              <w:rPr>
                <w:rFonts w:ascii="Times New Roman" w:hAnsi="Times New Roman" w:cs="Times New Roman"/>
                <w:sz w:val="13"/>
                <w:szCs w:val="13"/>
              </w:rPr>
              <w:t>≥98%</w:t>
            </w:r>
          </w:p>
          <w:p w:rsidR="00401481" w:rsidRPr="00401481" w:rsidRDefault="00401481">
            <w:pPr>
              <w:spacing w:line="180" w:lineRule="exact"/>
              <w:rPr>
                <w:rFonts w:ascii="仿宋" w:eastAsia="仿宋" w:hAnsi="仿宋" w:cs="仿宋"/>
                <w:sz w:val="13"/>
                <w:szCs w:val="13"/>
              </w:rPr>
            </w:pPr>
          </w:p>
        </w:tc>
        <w:tc>
          <w:tcPr>
            <w:tcW w:w="1553" w:type="dxa"/>
          </w:tcPr>
          <w:p w:rsidR="00401481" w:rsidRDefault="00401481">
            <w:pPr>
              <w:spacing w:line="180" w:lineRule="exact"/>
              <w:rPr>
                <w:rFonts w:ascii="仿宋" w:eastAsia="仿宋" w:hAnsi="仿宋" w:cs="仿宋"/>
                <w:sz w:val="18"/>
                <w:szCs w:val="18"/>
              </w:rPr>
            </w:pPr>
          </w:p>
        </w:tc>
      </w:tr>
      <w:tr w:rsidR="00401481">
        <w:trPr>
          <w:trHeight w:val="180"/>
        </w:trPr>
        <w:tc>
          <w:tcPr>
            <w:tcW w:w="384" w:type="dxa"/>
            <w:vMerge/>
            <w:tcBorders>
              <w:top w:val="nil"/>
              <w:bottom w:val="nil"/>
            </w:tcBorders>
            <w:textDirection w:val="tbRlV"/>
          </w:tcPr>
          <w:p w:rsidR="00401481" w:rsidRDefault="00401481">
            <w:pPr>
              <w:rPr>
                <w:rFonts w:ascii="仿宋" w:eastAsia="仿宋" w:hAnsi="仿宋" w:cs="仿宋"/>
                <w:sz w:val="18"/>
                <w:szCs w:val="18"/>
              </w:rPr>
            </w:pPr>
          </w:p>
        </w:tc>
        <w:tc>
          <w:tcPr>
            <w:tcW w:w="369" w:type="dxa"/>
            <w:vMerge/>
            <w:tcBorders>
              <w:top w:val="nil"/>
              <w:bottom w:val="nil"/>
            </w:tcBorders>
          </w:tcPr>
          <w:p w:rsidR="00401481" w:rsidRDefault="00401481">
            <w:pPr>
              <w:jc w:val="center"/>
              <w:rPr>
                <w:rFonts w:ascii="仿宋" w:eastAsia="仿宋" w:hAnsi="仿宋" w:cs="仿宋"/>
                <w:sz w:val="18"/>
                <w:szCs w:val="18"/>
              </w:rPr>
            </w:pPr>
          </w:p>
        </w:tc>
        <w:tc>
          <w:tcPr>
            <w:tcW w:w="759" w:type="dxa"/>
            <w:vMerge/>
            <w:tcBorders>
              <w:top w:val="nil"/>
            </w:tcBorders>
          </w:tcPr>
          <w:p w:rsidR="00401481" w:rsidRDefault="00401481">
            <w:pPr>
              <w:rPr>
                <w:rFonts w:ascii="仿宋" w:eastAsia="仿宋" w:hAnsi="仿宋" w:cs="仿宋"/>
                <w:sz w:val="18"/>
                <w:szCs w:val="18"/>
              </w:rPr>
            </w:pPr>
          </w:p>
        </w:tc>
        <w:tc>
          <w:tcPr>
            <w:tcW w:w="2876" w:type="dxa"/>
            <w:gridSpan w:val="2"/>
          </w:tcPr>
          <w:p w:rsidR="00401481" w:rsidRDefault="00401481">
            <w:pPr>
              <w:spacing w:line="180" w:lineRule="exact"/>
              <w:rPr>
                <w:rFonts w:ascii="仿宋" w:eastAsia="仿宋" w:hAnsi="仿宋" w:cs="仿宋"/>
                <w:sz w:val="18"/>
                <w:szCs w:val="18"/>
              </w:rPr>
            </w:pPr>
          </w:p>
        </w:tc>
        <w:tc>
          <w:tcPr>
            <w:tcW w:w="999" w:type="dxa"/>
          </w:tcPr>
          <w:p w:rsidR="00401481" w:rsidRDefault="00401481">
            <w:pPr>
              <w:spacing w:line="180" w:lineRule="exact"/>
              <w:rPr>
                <w:rFonts w:ascii="仿宋" w:eastAsia="仿宋" w:hAnsi="仿宋" w:cs="仿宋"/>
                <w:sz w:val="18"/>
                <w:szCs w:val="18"/>
              </w:rPr>
            </w:pPr>
          </w:p>
        </w:tc>
        <w:tc>
          <w:tcPr>
            <w:tcW w:w="819" w:type="dxa"/>
          </w:tcPr>
          <w:p w:rsidR="00401481" w:rsidRDefault="00401481">
            <w:pPr>
              <w:spacing w:line="180" w:lineRule="exact"/>
              <w:rPr>
                <w:rFonts w:ascii="仿宋" w:eastAsia="仿宋" w:hAnsi="仿宋" w:cs="仿宋"/>
                <w:sz w:val="18"/>
                <w:szCs w:val="18"/>
              </w:rPr>
            </w:pPr>
          </w:p>
        </w:tc>
        <w:tc>
          <w:tcPr>
            <w:tcW w:w="1553" w:type="dxa"/>
          </w:tcPr>
          <w:p w:rsidR="00401481" w:rsidRDefault="00401481">
            <w:pPr>
              <w:spacing w:line="180" w:lineRule="exact"/>
              <w:rPr>
                <w:rFonts w:ascii="仿宋" w:eastAsia="仿宋" w:hAnsi="仿宋" w:cs="仿宋"/>
                <w:sz w:val="18"/>
                <w:szCs w:val="18"/>
              </w:rPr>
            </w:pPr>
          </w:p>
        </w:tc>
      </w:tr>
      <w:tr w:rsidR="00401481">
        <w:trPr>
          <w:trHeight w:val="190"/>
        </w:trPr>
        <w:tc>
          <w:tcPr>
            <w:tcW w:w="384" w:type="dxa"/>
            <w:vMerge/>
            <w:tcBorders>
              <w:top w:val="nil"/>
            </w:tcBorders>
            <w:textDirection w:val="tbRlV"/>
          </w:tcPr>
          <w:p w:rsidR="00401481" w:rsidRDefault="00401481">
            <w:pPr>
              <w:rPr>
                <w:rFonts w:ascii="仿宋" w:eastAsia="仿宋" w:hAnsi="仿宋" w:cs="仿宋"/>
                <w:sz w:val="18"/>
                <w:szCs w:val="18"/>
              </w:rPr>
            </w:pPr>
          </w:p>
        </w:tc>
        <w:tc>
          <w:tcPr>
            <w:tcW w:w="369" w:type="dxa"/>
            <w:vMerge/>
            <w:tcBorders>
              <w:top w:val="nil"/>
            </w:tcBorders>
          </w:tcPr>
          <w:p w:rsidR="00401481" w:rsidRDefault="00401481">
            <w:pPr>
              <w:jc w:val="center"/>
              <w:rPr>
                <w:rFonts w:ascii="仿宋" w:eastAsia="仿宋" w:hAnsi="仿宋" w:cs="仿宋"/>
                <w:sz w:val="18"/>
                <w:szCs w:val="18"/>
              </w:rPr>
            </w:pPr>
          </w:p>
        </w:tc>
        <w:tc>
          <w:tcPr>
            <w:tcW w:w="759" w:type="dxa"/>
          </w:tcPr>
          <w:p w:rsidR="00401481" w:rsidRDefault="00401481">
            <w:pPr>
              <w:spacing w:line="190" w:lineRule="exact"/>
              <w:jc w:val="center"/>
              <w:rPr>
                <w:rFonts w:ascii="仿宋" w:eastAsia="仿宋" w:hAnsi="仿宋" w:cs="仿宋"/>
                <w:sz w:val="18"/>
                <w:szCs w:val="18"/>
              </w:rPr>
            </w:pPr>
            <w:r>
              <w:rPr>
                <w:rFonts w:ascii="仿宋" w:eastAsia="仿宋" w:hAnsi="仿宋" w:cs="仿宋" w:hint="eastAsia"/>
                <w:sz w:val="18"/>
                <w:szCs w:val="18"/>
              </w:rPr>
              <w:t>……</w:t>
            </w:r>
          </w:p>
        </w:tc>
        <w:tc>
          <w:tcPr>
            <w:tcW w:w="2876" w:type="dxa"/>
            <w:gridSpan w:val="2"/>
          </w:tcPr>
          <w:p w:rsidR="00401481" w:rsidRDefault="00401481">
            <w:pPr>
              <w:spacing w:line="190" w:lineRule="exact"/>
              <w:rPr>
                <w:rFonts w:ascii="仿宋" w:eastAsia="仿宋" w:hAnsi="仿宋" w:cs="仿宋"/>
                <w:sz w:val="18"/>
                <w:szCs w:val="18"/>
              </w:rPr>
            </w:pPr>
          </w:p>
        </w:tc>
        <w:tc>
          <w:tcPr>
            <w:tcW w:w="999" w:type="dxa"/>
          </w:tcPr>
          <w:p w:rsidR="00401481" w:rsidRDefault="00401481">
            <w:pPr>
              <w:spacing w:line="190" w:lineRule="exact"/>
              <w:rPr>
                <w:rFonts w:ascii="仿宋" w:eastAsia="仿宋" w:hAnsi="仿宋" w:cs="仿宋"/>
                <w:sz w:val="18"/>
                <w:szCs w:val="18"/>
              </w:rPr>
            </w:pPr>
          </w:p>
        </w:tc>
        <w:tc>
          <w:tcPr>
            <w:tcW w:w="819" w:type="dxa"/>
          </w:tcPr>
          <w:p w:rsidR="00401481" w:rsidRDefault="00401481">
            <w:pPr>
              <w:spacing w:line="190" w:lineRule="exact"/>
              <w:rPr>
                <w:rFonts w:ascii="仿宋" w:eastAsia="仿宋" w:hAnsi="仿宋" w:cs="仿宋"/>
                <w:sz w:val="18"/>
                <w:szCs w:val="18"/>
              </w:rPr>
            </w:pPr>
          </w:p>
        </w:tc>
        <w:tc>
          <w:tcPr>
            <w:tcW w:w="1553" w:type="dxa"/>
          </w:tcPr>
          <w:p w:rsidR="00401481" w:rsidRDefault="00401481">
            <w:pPr>
              <w:spacing w:line="190" w:lineRule="exact"/>
              <w:rPr>
                <w:rFonts w:ascii="仿宋" w:eastAsia="仿宋" w:hAnsi="仿宋" w:cs="仿宋"/>
                <w:sz w:val="18"/>
                <w:szCs w:val="18"/>
              </w:rPr>
            </w:pPr>
          </w:p>
        </w:tc>
      </w:tr>
      <w:tr w:rsidR="00401481">
        <w:trPr>
          <w:trHeight w:val="225"/>
        </w:trPr>
        <w:tc>
          <w:tcPr>
            <w:tcW w:w="384" w:type="dxa"/>
          </w:tcPr>
          <w:p w:rsidR="00401481" w:rsidRDefault="00401481">
            <w:pPr>
              <w:spacing w:before="45" w:line="233" w:lineRule="auto"/>
              <w:ind w:left="64"/>
              <w:rPr>
                <w:rFonts w:ascii="仿宋" w:eastAsia="仿宋" w:hAnsi="仿宋" w:cs="仿宋"/>
                <w:sz w:val="18"/>
                <w:szCs w:val="18"/>
              </w:rPr>
            </w:pPr>
            <w:r>
              <w:rPr>
                <w:rFonts w:ascii="仿宋" w:eastAsia="仿宋" w:hAnsi="仿宋" w:cs="仿宋" w:hint="eastAsia"/>
                <w:spacing w:val="14"/>
                <w:sz w:val="18"/>
                <w:szCs w:val="18"/>
              </w:rPr>
              <w:t>说明</w:t>
            </w:r>
          </w:p>
        </w:tc>
        <w:tc>
          <w:tcPr>
            <w:tcW w:w="7375" w:type="dxa"/>
            <w:gridSpan w:val="7"/>
          </w:tcPr>
          <w:p w:rsidR="00401481" w:rsidRDefault="00401481" w:rsidP="008B3F57">
            <w:pPr>
              <w:spacing w:before="25" w:line="219" w:lineRule="auto"/>
              <w:rPr>
                <w:rFonts w:ascii="仿宋" w:eastAsia="仿宋" w:hAnsi="仿宋" w:cs="仿宋"/>
                <w:sz w:val="18"/>
                <w:szCs w:val="18"/>
              </w:rPr>
            </w:pPr>
            <w:r>
              <w:rPr>
                <w:rFonts w:ascii="仿宋" w:eastAsia="仿宋" w:hAnsi="仿宋" w:cs="仿宋" w:hint="eastAsia"/>
                <w:spacing w:val="-1"/>
                <w:sz w:val="18"/>
                <w:szCs w:val="18"/>
              </w:rPr>
              <w:t>无。</w:t>
            </w:r>
          </w:p>
        </w:tc>
      </w:tr>
    </w:tbl>
    <w:p w:rsidR="00D96818" w:rsidRDefault="00426E4C">
      <w:pPr>
        <w:spacing w:before="11" w:line="219" w:lineRule="auto"/>
        <w:ind w:left="118"/>
        <w:rPr>
          <w:rFonts w:ascii="仿宋" w:eastAsia="仿宋" w:hAnsi="仿宋" w:cs="仿宋"/>
          <w:sz w:val="18"/>
          <w:szCs w:val="18"/>
        </w:rPr>
      </w:pPr>
      <w:r>
        <w:rPr>
          <w:rFonts w:ascii="仿宋" w:eastAsia="仿宋" w:hAnsi="仿宋" w:cs="仿宋" w:hint="eastAsia"/>
          <w:spacing w:val="2"/>
          <w:sz w:val="18"/>
          <w:szCs w:val="18"/>
        </w:rPr>
        <w:t>注：1.资金使川单位按项日绩效目标填报，主管部门汇总时按区域绩效目标填报。</w:t>
      </w:r>
    </w:p>
    <w:p w:rsidR="00D96818" w:rsidRDefault="00426E4C">
      <w:pPr>
        <w:spacing w:before="50" w:line="242" w:lineRule="auto"/>
        <w:ind w:left="129" w:right="153" w:firstLine="279"/>
        <w:rPr>
          <w:rFonts w:ascii="仿宋" w:eastAsia="仿宋" w:hAnsi="仿宋" w:cs="仿宋"/>
          <w:sz w:val="18"/>
          <w:szCs w:val="18"/>
        </w:rPr>
      </w:pPr>
      <w:r>
        <w:rPr>
          <w:rFonts w:ascii="仿宋" w:eastAsia="仿宋" w:hAnsi="仿宋" w:cs="仿宋" w:hint="eastAsia"/>
          <w:spacing w:val="7"/>
          <w:sz w:val="18"/>
          <w:szCs w:val="18"/>
        </w:rPr>
        <w:t>2.其他资金包括与中央财政资金、地方财政资金共同投入到同一项目的自有资金、社会资金，以及以前年度的结转</w:t>
      </w:r>
      <w:r>
        <w:rPr>
          <w:rFonts w:ascii="仿宋" w:eastAsia="仿宋" w:hAnsi="仿宋" w:cs="仿宋" w:hint="eastAsia"/>
          <w:spacing w:val="3"/>
          <w:sz w:val="18"/>
          <w:szCs w:val="18"/>
        </w:rPr>
        <w:t>结余资金等。</w:t>
      </w:r>
    </w:p>
    <w:p w:rsidR="00D96818" w:rsidRDefault="00426E4C">
      <w:pPr>
        <w:spacing w:before="34" w:line="219" w:lineRule="auto"/>
        <w:ind w:left="409"/>
        <w:rPr>
          <w:rFonts w:ascii="仿宋" w:eastAsia="仿宋" w:hAnsi="仿宋" w:cs="仿宋"/>
          <w:sz w:val="18"/>
          <w:szCs w:val="18"/>
        </w:rPr>
      </w:pPr>
      <w:r>
        <w:rPr>
          <w:rFonts w:ascii="仿宋" w:eastAsia="仿宋" w:hAnsi="仿宋" w:cs="仿宋" w:hint="eastAsia"/>
          <w:spacing w:val="5"/>
          <w:sz w:val="18"/>
          <w:szCs w:val="18"/>
        </w:rPr>
        <w:t>3.全年执行数是指按照国库集中支付制度要求所形成的实际支出。</w:t>
      </w:r>
    </w:p>
    <w:p w:rsidR="00D96818" w:rsidRDefault="00D96818">
      <w:pPr>
        <w:sectPr w:rsidR="00D96818">
          <w:footerReference w:type="default" r:id="rId7"/>
          <w:pgSz w:w="11340" w:h="15930"/>
          <w:pgMar w:top="1354" w:right="1701" w:bottom="400" w:left="1701" w:header="0" w:footer="0" w:gutter="0"/>
          <w:cols w:space="720"/>
        </w:sectPr>
      </w:pPr>
    </w:p>
    <w:p w:rsidR="00D96818" w:rsidRDefault="00D96818">
      <w:pPr>
        <w:spacing w:line="244" w:lineRule="auto"/>
      </w:pPr>
    </w:p>
    <w:p w:rsidR="00D96818" w:rsidRDefault="00426E4C">
      <w:pPr>
        <w:spacing w:before="91" w:line="224" w:lineRule="auto"/>
        <w:ind w:left="33"/>
        <w:rPr>
          <w:rFonts w:ascii="黑体" w:eastAsia="黑体" w:hAnsi="黑体" w:cs="黑体"/>
          <w:sz w:val="28"/>
          <w:szCs w:val="28"/>
        </w:rPr>
      </w:pPr>
      <w:r>
        <w:rPr>
          <w:rFonts w:ascii="黑体" w:eastAsia="黑体" w:hAnsi="黑体" w:cs="黑体"/>
          <w:b/>
          <w:bCs/>
          <w:spacing w:val="-15"/>
          <w:sz w:val="28"/>
          <w:szCs w:val="28"/>
        </w:rPr>
        <w:t>附件3</w:t>
      </w:r>
    </w:p>
    <w:p w:rsidR="00D96818" w:rsidRDefault="00D96818">
      <w:pPr>
        <w:spacing w:line="339" w:lineRule="auto"/>
      </w:pPr>
    </w:p>
    <w:p w:rsidR="00D96818" w:rsidRDefault="00D96818">
      <w:pPr>
        <w:spacing w:line="339" w:lineRule="auto"/>
      </w:pPr>
    </w:p>
    <w:p w:rsidR="00D96818" w:rsidRDefault="00C95B2E" w:rsidP="00C95B2E">
      <w:pPr>
        <w:spacing w:before="91" w:line="218" w:lineRule="auto"/>
        <w:ind w:leftChars="449" w:left="3568" w:hangingChars="800" w:hanging="2625"/>
        <w:rPr>
          <w:rFonts w:ascii="宋体" w:eastAsia="宋体" w:hAnsi="宋体" w:cs="宋体"/>
          <w:sz w:val="28"/>
          <w:szCs w:val="28"/>
        </w:rPr>
      </w:pPr>
      <w:r>
        <w:rPr>
          <w:rFonts w:ascii="宋体" w:eastAsia="宋体" w:hAnsi="宋体" w:cs="宋体"/>
          <w:b/>
          <w:bCs/>
          <w:spacing w:val="47"/>
          <w:sz w:val="28"/>
          <w:szCs w:val="28"/>
        </w:rPr>
        <w:t>云溪区就业专项资金</w:t>
      </w:r>
      <w:r w:rsidR="00426E4C">
        <w:rPr>
          <w:rFonts w:ascii="宋体" w:eastAsia="宋体" w:hAnsi="宋体" w:cs="宋体"/>
          <w:b/>
          <w:bCs/>
          <w:spacing w:val="47"/>
          <w:sz w:val="28"/>
          <w:szCs w:val="28"/>
        </w:rPr>
        <w:t>转移支付2022年度绩效自评报告</w:t>
      </w:r>
    </w:p>
    <w:p w:rsidR="00D96818" w:rsidRDefault="00426E4C">
      <w:pPr>
        <w:spacing w:before="209" w:line="221" w:lineRule="auto"/>
        <w:ind w:left="583"/>
        <w:outlineLvl w:val="1"/>
        <w:rPr>
          <w:rFonts w:ascii="黑体" w:eastAsia="黑体" w:hAnsi="黑体" w:cs="黑体"/>
          <w:sz w:val="28"/>
          <w:szCs w:val="28"/>
        </w:rPr>
      </w:pPr>
      <w:r>
        <w:rPr>
          <w:rFonts w:ascii="黑体" w:eastAsia="黑体" w:hAnsi="黑体" w:cs="黑体"/>
          <w:b/>
          <w:bCs/>
          <w:spacing w:val="2"/>
          <w:sz w:val="28"/>
          <w:szCs w:val="28"/>
        </w:rPr>
        <w:t>一、绩效目标分解下达情况</w:t>
      </w:r>
    </w:p>
    <w:p w:rsidR="00874BC0" w:rsidRPr="00695253" w:rsidRDefault="00874BC0" w:rsidP="00D6648E">
      <w:pPr>
        <w:spacing w:line="560" w:lineRule="exact"/>
        <w:ind w:firstLineChars="200" w:firstLine="480"/>
        <w:rPr>
          <w:rFonts w:ascii="仿宋" w:eastAsia="仿宋" w:hAnsi="仿宋"/>
          <w:sz w:val="24"/>
          <w:szCs w:val="24"/>
        </w:rPr>
      </w:pPr>
      <w:r w:rsidRPr="00695253">
        <w:rPr>
          <w:rFonts w:ascii="仿宋" w:eastAsia="仿宋" w:hAnsi="仿宋" w:hint="eastAsia"/>
          <w:sz w:val="24"/>
          <w:szCs w:val="24"/>
        </w:rPr>
        <w:t>我区2022年度就业补助专项资金绩效目标是：一是资金按规定用于职业培训补贴、职业技能鉴定补贴、社会保险补贴、公益性岗位补贴、创业补贴、就业见习补贴、求职创业补贴、就业创业服务补助、高技能人才培养补助等支出以及经省级人民政府批准的其他支出项目。二是确保完成年度城镇新增就业目标任务。三是确保年末城镇调查失业率保持在目标范围内。</w:t>
      </w:r>
    </w:p>
    <w:p w:rsidR="00D96818" w:rsidRDefault="00426E4C">
      <w:pPr>
        <w:spacing w:before="210" w:line="221" w:lineRule="auto"/>
        <w:ind w:left="583"/>
        <w:outlineLvl w:val="1"/>
        <w:rPr>
          <w:rFonts w:ascii="黑体" w:eastAsia="黑体" w:hAnsi="黑体" w:cs="黑体"/>
          <w:sz w:val="28"/>
          <w:szCs w:val="28"/>
        </w:rPr>
      </w:pPr>
      <w:r>
        <w:rPr>
          <w:rFonts w:ascii="黑体" w:eastAsia="黑体" w:hAnsi="黑体" w:cs="黑体"/>
          <w:b/>
          <w:bCs/>
          <w:spacing w:val="-7"/>
          <w:sz w:val="28"/>
          <w:szCs w:val="28"/>
        </w:rPr>
        <w:t>二、绩效情况分析</w:t>
      </w:r>
    </w:p>
    <w:p w:rsidR="00874BC0" w:rsidRPr="004331A1" w:rsidRDefault="00426E4C">
      <w:pPr>
        <w:spacing w:before="224" w:line="221" w:lineRule="auto"/>
        <w:ind w:left="722"/>
        <w:rPr>
          <w:rFonts w:ascii="仿宋" w:eastAsia="仿宋" w:hAnsi="仿宋" w:cs="仿宋" w:hint="eastAsia"/>
          <w:spacing w:val="7"/>
          <w:sz w:val="24"/>
          <w:szCs w:val="24"/>
        </w:rPr>
      </w:pPr>
      <w:r w:rsidRPr="004331A1">
        <w:rPr>
          <w:rFonts w:ascii="仿宋" w:eastAsia="仿宋" w:hAnsi="仿宋" w:cs="仿宋"/>
          <w:b/>
          <w:bCs/>
          <w:spacing w:val="7"/>
          <w:sz w:val="24"/>
          <w:szCs w:val="24"/>
        </w:rPr>
        <w:t>(一)资金投入情况分析。</w:t>
      </w:r>
      <w:r w:rsidRPr="004331A1">
        <w:rPr>
          <w:rFonts w:ascii="仿宋" w:eastAsia="仿宋" w:hAnsi="仿宋" w:cs="仿宋"/>
          <w:spacing w:val="7"/>
          <w:sz w:val="24"/>
          <w:szCs w:val="24"/>
        </w:rPr>
        <w:t xml:space="preserve"> </w:t>
      </w:r>
    </w:p>
    <w:p w:rsidR="00F56C6E" w:rsidRPr="004331A1" w:rsidRDefault="00874BC0" w:rsidP="004331A1">
      <w:pPr>
        <w:spacing w:line="560" w:lineRule="exact"/>
        <w:ind w:firstLineChars="196" w:firstLine="472"/>
        <w:rPr>
          <w:rFonts w:ascii="仿宋" w:eastAsia="仿宋" w:hAnsi="仿宋" w:hint="eastAsia"/>
          <w:sz w:val="24"/>
          <w:szCs w:val="24"/>
        </w:rPr>
      </w:pPr>
      <w:r w:rsidRPr="004331A1">
        <w:rPr>
          <w:rFonts w:ascii="仿宋" w:eastAsia="仿宋" w:hAnsi="仿宋" w:hint="eastAsia"/>
          <w:b/>
          <w:bCs/>
          <w:sz w:val="24"/>
          <w:szCs w:val="24"/>
        </w:rPr>
        <w:t>1.项目资金到位情况。</w:t>
      </w:r>
      <w:r w:rsidRPr="004331A1">
        <w:rPr>
          <w:rFonts w:ascii="仿宋" w:eastAsia="仿宋" w:hAnsi="仿宋" w:hint="eastAsia"/>
          <w:sz w:val="24"/>
          <w:szCs w:val="24"/>
        </w:rPr>
        <w:t>2022年上级下达就业补助资金共计</w:t>
      </w:r>
      <w:r w:rsidR="00F56C6E" w:rsidRPr="004331A1">
        <w:rPr>
          <w:rFonts w:ascii="仿宋" w:eastAsia="仿宋" w:hAnsi="仿宋" w:hint="eastAsia"/>
          <w:sz w:val="24"/>
          <w:szCs w:val="24"/>
        </w:rPr>
        <w:t>652.66</w:t>
      </w:r>
      <w:r w:rsidRPr="004331A1">
        <w:rPr>
          <w:rFonts w:ascii="仿宋" w:eastAsia="仿宋" w:hAnsi="仿宋" w:hint="eastAsia"/>
          <w:sz w:val="24"/>
          <w:szCs w:val="24"/>
        </w:rPr>
        <w:t>万元，</w:t>
      </w:r>
      <w:r w:rsidR="00F56C6E" w:rsidRPr="004331A1">
        <w:rPr>
          <w:rFonts w:ascii="仿宋" w:eastAsia="仿宋" w:hAnsi="仿宋" w:hint="eastAsia"/>
          <w:sz w:val="24"/>
          <w:szCs w:val="24"/>
        </w:rPr>
        <w:t>地方财政投入125万元，</w:t>
      </w:r>
      <w:r w:rsidRPr="004331A1">
        <w:rPr>
          <w:rFonts w:ascii="仿宋" w:eastAsia="仿宋" w:hAnsi="仿宋" w:hint="eastAsia"/>
          <w:sz w:val="24"/>
          <w:szCs w:val="24"/>
        </w:rPr>
        <w:t>上年结余</w:t>
      </w:r>
      <w:r w:rsidR="00F56C6E" w:rsidRPr="004331A1">
        <w:rPr>
          <w:rFonts w:ascii="仿宋" w:eastAsia="仿宋" w:hAnsi="仿宋" w:hint="eastAsia"/>
          <w:sz w:val="24"/>
          <w:szCs w:val="24"/>
        </w:rPr>
        <w:t>236.22</w:t>
      </w:r>
      <w:r w:rsidRPr="004331A1">
        <w:rPr>
          <w:rFonts w:ascii="仿宋" w:eastAsia="仿宋" w:hAnsi="仿宋" w:hint="eastAsia"/>
          <w:sz w:val="24"/>
          <w:szCs w:val="24"/>
        </w:rPr>
        <w:t>万元，</w:t>
      </w:r>
      <w:r w:rsidR="00F56C6E" w:rsidRPr="004331A1">
        <w:rPr>
          <w:rFonts w:ascii="仿宋" w:eastAsia="仿宋" w:hAnsi="仿宋" w:hint="eastAsia"/>
          <w:sz w:val="24"/>
          <w:szCs w:val="24"/>
        </w:rPr>
        <w:t>利息收入0.91万元，</w:t>
      </w:r>
      <w:r w:rsidRPr="004331A1">
        <w:rPr>
          <w:rFonts w:ascii="仿宋" w:eastAsia="仿宋" w:hAnsi="仿宋" w:hint="eastAsia"/>
          <w:sz w:val="24"/>
          <w:szCs w:val="24"/>
        </w:rPr>
        <w:t>年度资金合计</w:t>
      </w:r>
      <w:r w:rsidR="00F56C6E" w:rsidRPr="004331A1">
        <w:rPr>
          <w:rFonts w:ascii="仿宋" w:eastAsia="仿宋" w:hAnsi="仿宋" w:hint="eastAsia"/>
          <w:sz w:val="24"/>
          <w:szCs w:val="24"/>
        </w:rPr>
        <w:t>1014.79</w:t>
      </w:r>
      <w:r w:rsidRPr="004331A1">
        <w:rPr>
          <w:rFonts w:ascii="仿宋" w:eastAsia="仿宋" w:hAnsi="仿宋" w:hint="eastAsia"/>
          <w:sz w:val="24"/>
          <w:szCs w:val="24"/>
        </w:rPr>
        <w:t>万元。已全部拨付到位，资金到位率为100%。</w:t>
      </w:r>
    </w:p>
    <w:p w:rsidR="00874BC0" w:rsidRPr="004331A1" w:rsidRDefault="00F56C6E" w:rsidP="004331A1">
      <w:pPr>
        <w:spacing w:line="560" w:lineRule="exact"/>
        <w:ind w:firstLineChars="196" w:firstLine="472"/>
        <w:rPr>
          <w:rFonts w:ascii="仿宋" w:eastAsia="仿宋" w:hAnsi="仿宋"/>
          <w:sz w:val="24"/>
          <w:szCs w:val="24"/>
        </w:rPr>
      </w:pPr>
      <w:r w:rsidRPr="004331A1">
        <w:rPr>
          <w:rFonts w:ascii="仿宋" w:eastAsia="仿宋" w:hAnsi="仿宋" w:hint="eastAsia"/>
          <w:b/>
          <w:color w:val="000000" w:themeColor="text1"/>
          <w:sz w:val="24"/>
          <w:szCs w:val="24"/>
        </w:rPr>
        <w:t>2.</w:t>
      </w:r>
      <w:r w:rsidRPr="004331A1">
        <w:rPr>
          <w:rFonts w:ascii="仿宋" w:eastAsia="仿宋" w:hAnsi="仿宋" w:hint="eastAsia"/>
          <w:b/>
          <w:sz w:val="24"/>
          <w:szCs w:val="24"/>
        </w:rPr>
        <w:t>项目资金执行情况</w:t>
      </w:r>
      <w:r w:rsidRPr="004331A1">
        <w:rPr>
          <w:rFonts w:ascii="仿宋" w:eastAsia="仿宋" w:hAnsi="仿宋" w:hint="eastAsia"/>
          <w:sz w:val="24"/>
          <w:szCs w:val="24"/>
        </w:rPr>
        <w:t xml:space="preserve">。云溪区就业专项资金2022年总支出975.12万元，其中：就业创业服务补贴支出247.89万元、职业技能培训补贴支出149.63万元、社保补贴支出14.66万元、公益性岗位补贴支出395.60万元、就业见习补贴支出119.34万元、一次性吸纳就业补贴1.8万元、其他就业补助支出46.20元。                 </w:t>
      </w:r>
    </w:p>
    <w:p w:rsidR="00D6648E" w:rsidRDefault="006262D6" w:rsidP="00D6648E">
      <w:pPr>
        <w:spacing w:line="560" w:lineRule="exact"/>
        <w:ind w:firstLineChars="200" w:firstLine="568"/>
        <w:rPr>
          <w:rFonts w:ascii="仿宋" w:eastAsia="仿宋" w:hAnsi="仿宋" w:cs="仿宋" w:hint="eastAsia"/>
          <w:b/>
          <w:bCs/>
          <w:spacing w:val="3"/>
          <w:position w:val="20"/>
          <w:sz w:val="24"/>
          <w:szCs w:val="24"/>
        </w:rPr>
      </w:pPr>
      <w:r w:rsidRPr="004331A1">
        <w:rPr>
          <w:rFonts w:ascii="仿宋" w:eastAsia="仿宋" w:hAnsi="仿宋" w:cs="仿宋"/>
          <w:b/>
          <w:bCs/>
          <w:spacing w:val="3"/>
          <w:position w:val="20"/>
          <w:sz w:val="28"/>
          <w:szCs w:val="28"/>
        </w:rPr>
        <w:t xml:space="preserve"> </w:t>
      </w:r>
      <w:r w:rsidR="00426E4C" w:rsidRPr="004331A1">
        <w:rPr>
          <w:rFonts w:ascii="仿宋" w:eastAsia="仿宋" w:hAnsi="仿宋" w:cs="仿宋"/>
          <w:b/>
          <w:bCs/>
          <w:spacing w:val="3"/>
          <w:position w:val="20"/>
          <w:sz w:val="24"/>
          <w:szCs w:val="24"/>
        </w:rPr>
        <w:t>(二)资金管理情况分析。</w:t>
      </w:r>
    </w:p>
    <w:p w:rsidR="006262D6" w:rsidRPr="004331A1" w:rsidRDefault="006262D6" w:rsidP="00D6648E">
      <w:pPr>
        <w:spacing w:line="560" w:lineRule="exact"/>
        <w:ind w:firstLineChars="200" w:firstLine="480"/>
        <w:rPr>
          <w:rFonts w:ascii="仿宋" w:eastAsia="仿宋" w:hAnsi="仿宋" w:cs="仿宋"/>
          <w:b/>
          <w:bCs/>
          <w:spacing w:val="3"/>
          <w:position w:val="20"/>
          <w:sz w:val="24"/>
          <w:szCs w:val="24"/>
        </w:rPr>
      </w:pPr>
      <w:r w:rsidRPr="004331A1">
        <w:rPr>
          <w:rFonts w:ascii="仿宋" w:eastAsia="仿宋" w:hAnsi="仿宋" w:cs="仿宋_GB2312" w:hint="eastAsia"/>
          <w:sz w:val="24"/>
          <w:szCs w:val="24"/>
        </w:rPr>
        <w:t>①、</w:t>
      </w:r>
      <w:r w:rsidRPr="004331A1">
        <w:rPr>
          <w:rFonts w:ascii="仿宋" w:eastAsia="仿宋" w:hAnsi="仿宋" w:hint="eastAsia"/>
          <w:sz w:val="24"/>
          <w:szCs w:val="24"/>
        </w:rPr>
        <w:t>资金使用标准明确、程序规范。全区各级人力资源社会保障部门、财政部门严格按照《湖南省财政厅 人力资源和社会保障厅转发财政部 人力资源社会保障部关于印发就业补助资金管理办法的通知》等政策规定的范围、标准和程序开展各项补贴发放工作。并在项目资金分配、审核、拨付等各个</w:t>
      </w:r>
      <w:r w:rsidRPr="004331A1">
        <w:rPr>
          <w:rFonts w:ascii="仿宋" w:eastAsia="仿宋" w:hAnsi="仿宋" w:hint="eastAsia"/>
          <w:sz w:val="24"/>
          <w:szCs w:val="24"/>
        </w:rPr>
        <w:lastRenderedPageBreak/>
        <w:t>重点环节，增强项目透明、程序透明、制度透明，强化申报、审核、拨付、使用、监督相互制约机制，确保资金安全高效运行。</w:t>
      </w:r>
    </w:p>
    <w:p w:rsidR="006262D6" w:rsidRPr="004331A1" w:rsidRDefault="006262D6" w:rsidP="004331A1">
      <w:pPr>
        <w:spacing w:line="560" w:lineRule="exact"/>
        <w:ind w:firstLineChars="200" w:firstLine="480"/>
        <w:rPr>
          <w:rFonts w:ascii="仿宋" w:eastAsia="仿宋" w:hAnsi="仿宋"/>
          <w:sz w:val="24"/>
          <w:szCs w:val="24"/>
        </w:rPr>
      </w:pPr>
      <w:r w:rsidRPr="004331A1">
        <w:rPr>
          <w:rFonts w:ascii="仿宋" w:eastAsia="仿宋" w:hAnsi="仿宋" w:cs="仿宋_GB2312" w:hint="eastAsia"/>
          <w:sz w:val="24"/>
          <w:szCs w:val="24"/>
        </w:rPr>
        <w:t>②、</w:t>
      </w:r>
      <w:r w:rsidRPr="004331A1">
        <w:rPr>
          <w:rFonts w:ascii="仿宋" w:eastAsia="仿宋" w:hAnsi="仿宋" w:hint="eastAsia"/>
          <w:sz w:val="24"/>
          <w:szCs w:val="24"/>
        </w:rPr>
        <w:t>监督管理体系健全，狠抓跟踪问效。在就业补助资金使用管理方面，已经形成以项目实施单位申报、就业部门初审、人社部门复审、财政部门复核拨付，有效促进了就业补助资金使用监督管理工作。</w:t>
      </w:r>
    </w:p>
    <w:p w:rsidR="00695253" w:rsidRDefault="00426E4C" w:rsidP="00695253">
      <w:pPr>
        <w:spacing w:line="560" w:lineRule="exact"/>
        <w:rPr>
          <w:rFonts w:ascii="仿宋" w:eastAsia="仿宋" w:hAnsi="仿宋" w:cs="仿宋" w:hint="eastAsia"/>
          <w:b/>
          <w:bCs/>
          <w:spacing w:val="5"/>
          <w:position w:val="20"/>
          <w:sz w:val="24"/>
          <w:szCs w:val="24"/>
        </w:rPr>
      </w:pPr>
      <w:r w:rsidRPr="004331A1">
        <w:rPr>
          <w:rFonts w:ascii="仿宋" w:eastAsia="仿宋" w:hAnsi="仿宋" w:cs="仿宋"/>
          <w:b/>
          <w:bCs/>
          <w:spacing w:val="5"/>
          <w:position w:val="20"/>
          <w:sz w:val="24"/>
          <w:szCs w:val="24"/>
        </w:rPr>
        <w:t>(三)总体绩效目标完成情况分析</w:t>
      </w:r>
    </w:p>
    <w:p w:rsidR="00D23F84" w:rsidRPr="00695253" w:rsidRDefault="006262D6" w:rsidP="00D6648E">
      <w:pPr>
        <w:spacing w:line="560" w:lineRule="exact"/>
        <w:ind w:firstLineChars="200" w:firstLine="452"/>
        <w:rPr>
          <w:rFonts w:ascii="仿宋" w:eastAsia="仿宋" w:hAnsi="仿宋" w:cs="仿宋"/>
          <w:b/>
          <w:bCs/>
          <w:spacing w:val="5"/>
          <w:position w:val="20"/>
          <w:sz w:val="24"/>
          <w:szCs w:val="24"/>
        </w:rPr>
      </w:pPr>
      <w:r w:rsidRPr="004331A1">
        <w:rPr>
          <w:rFonts w:ascii="仿宋" w:eastAsia="仿宋" w:hAnsi="仿宋" w:cs="仿宋_GB2312" w:hint="eastAsia"/>
          <w:spacing w:val="-14"/>
          <w:sz w:val="24"/>
          <w:szCs w:val="24"/>
        </w:rPr>
        <w:t>完成新增城镇就业</w:t>
      </w:r>
      <w:r w:rsidRPr="004331A1">
        <w:rPr>
          <w:rFonts w:ascii="仿宋" w:eastAsia="仿宋" w:hAnsi="仿宋" w:cs="仿宋_GB2312" w:hint="eastAsia"/>
          <w:sz w:val="24"/>
          <w:szCs w:val="24"/>
        </w:rPr>
        <w:t>2613人，完成失业人员再就业702人，</w:t>
      </w:r>
      <w:r w:rsidR="00D23F84" w:rsidRPr="004331A1">
        <w:rPr>
          <w:rFonts w:ascii="仿宋" w:eastAsia="仿宋" w:hAnsi="仿宋" w:cs="仿宋_GB2312" w:hint="eastAsia"/>
          <w:sz w:val="24"/>
          <w:szCs w:val="24"/>
        </w:rPr>
        <w:t>完成</w:t>
      </w:r>
      <w:r w:rsidRPr="004331A1">
        <w:rPr>
          <w:rFonts w:ascii="仿宋" w:eastAsia="仿宋" w:hAnsi="仿宋" w:cs="仿宋_GB2312" w:hint="eastAsia"/>
          <w:sz w:val="24"/>
          <w:szCs w:val="24"/>
        </w:rPr>
        <w:t>困难人员再就业 203人，完成新增农村劳动力转移就业1021</w:t>
      </w:r>
      <w:r w:rsidR="00D23F84" w:rsidRPr="004331A1">
        <w:rPr>
          <w:rFonts w:ascii="仿宋" w:eastAsia="仿宋" w:hAnsi="仿宋" w:cs="仿宋_GB2312" w:hint="eastAsia"/>
          <w:sz w:val="24"/>
          <w:szCs w:val="24"/>
        </w:rPr>
        <w:t>人，享受社会保险补贴23人，享受公益性岗位补贴389人，享受就业见习补贴95人。</w:t>
      </w:r>
    </w:p>
    <w:p w:rsidR="00695253" w:rsidRDefault="00426E4C" w:rsidP="00695253">
      <w:pPr>
        <w:spacing w:line="560" w:lineRule="exact"/>
        <w:ind w:firstLineChars="150" w:firstLine="366"/>
        <w:rPr>
          <w:rFonts w:ascii="仿宋" w:eastAsia="仿宋" w:hAnsi="仿宋" w:cs="仿宋" w:hint="eastAsia"/>
          <w:b/>
          <w:bCs/>
          <w:spacing w:val="3"/>
          <w:position w:val="20"/>
          <w:sz w:val="24"/>
          <w:szCs w:val="24"/>
        </w:rPr>
      </w:pPr>
      <w:r w:rsidRPr="004331A1">
        <w:rPr>
          <w:rFonts w:ascii="仿宋" w:eastAsia="仿宋" w:hAnsi="仿宋" w:cs="仿宋"/>
          <w:b/>
          <w:bCs/>
          <w:spacing w:val="3"/>
          <w:position w:val="20"/>
          <w:sz w:val="24"/>
          <w:szCs w:val="24"/>
        </w:rPr>
        <w:t>(四)绩效指标完成情况分析。</w:t>
      </w:r>
    </w:p>
    <w:p w:rsidR="00D23F84" w:rsidRPr="00185FCD" w:rsidRDefault="00D23F84" w:rsidP="00695253">
      <w:pPr>
        <w:spacing w:line="560" w:lineRule="exact"/>
        <w:ind w:firstLineChars="150" w:firstLine="339"/>
        <w:rPr>
          <w:rFonts w:ascii="仿宋" w:eastAsia="仿宋" w:hAnsi="仿宋" w:cs="仿宋"/>
          <w:b/>
          <w:bCs/>
          <w:spacing w:val="3"/>
          <w:position w:val="20"/>
          <w:sz w:val="24"/>
          <w:szCs w:val="24"/>
        </w:rPr>
      </w:pPr>
      <w:r w:rsidRPr="00185FCD">
        <w:rPr>
          <w:rFonts w:ascii="仿宋" w:eastAsia="仿宋" w:hAnsi="仿宋" w:cs="仿宋_GB2312" w:hint="eastAsia"/>
          <w:spacing w:val="-14"/>
          <w:sz w:val="24"/>
          <w:szCs w:val="24"/>
        </w:rPr>
        <w:t>完成新增城镇就业</w:t>
      </w:r>
      <w:r w:rsidRPr="00185FCD">
        <w:rPr>
          <w:rFonts w:ascii="仿宋" w:eastAsia="仿宋" w:hAnsi="仿宋" w:cs="仿宋_GB2312" w:hint="eastAsia"/>
          <w:sz w:val="24"/>
          <w:szCs w:val="24"/>
        </w:rPr>
        <w:t>2613人，完成目标任务2600人的100.5%。完成失业人员再就业702人，完成目标任务700人的100.3%；困难人员再就业 203人，完成目标任务200人的101.5%；完成新增农村劳动力转移就业1021人，完成目标任务1000人的102.1%。</w:t>
      </w:r>
    </w:p>
    <w:p w:rsidR="00D96818" w:rsidRPr="004331A1" w:rsidRDefault="00426E4C">
      <w:pPr>
        <w:spacing w:before="230" w:line="221" w:lineRule="auto"/>
        <w:ind w:left="583"/>
        <w:outlineLvl w:val="1"/>
        <w:rPr>
          <w:rFonts w:ascii="黑体" w:eastAsia="黑体" w:hAnsi="黑体" w:cs="黑体"/>
          <w:sz w:val="28"/>
          <w:szCs w:val="28"/>
        </w:rPr>
      </w:pPr>
      <w:r w:rsidRPr="004331A1">
        <w:rPr>
          <w:rFonts w:ascii="黑体" w:eastAsia="黑体" w:hAnsi="黑体" w:cs="黑体"/>
          <w:b/>
          <w:bCs/>
          <w:spacing w:val="-4"/>
          <w:sz w:val="28"/>
          <w:szCs w:val="28"/>
        </w:rPr>
        <w:t>三、偏离绩效目标的原因和下一步改进措施</w:t>
      </w:r>
    </w:p>
    <w:p w:rsidR="004331A1" w:rsidRPr="004331A1" w:rsidRDefault="004331A1" w:rsidP="004331A1">
      <w:pPr>
        <w:spacing w:line="560" w:lineRule="exact"/>
        <w:ind w:firstLineChars="200" w:firstLine="482"/>
        <w:rPr>
          <w:rFonts w:ascii="仿宋" w:eastAsia="仿宋" w:hAnsi="仿宋"/>
          <w:sz w:val="24"/>
          <w:szCs w:val="24"/>
        </w:rPr>
      </w:pPr>
      <w:r w:rsidRPr="004331A1">
        <w:rPr>
          <w:rFonts w:ascii="仿宋" w:eastAsia="仿宋" w:hAnsi="仿宋" w:hint="eastAsia"/>
          <w:b/>
          <w:bCs/>
          <w:sz w:val="24"/>
          <w:szCs w:val="24"/>
        </w:rPr>
        <w:t>1.基层劳动保障平台力量不足。</w:t>
      </w:r>
      <w:r w:rsidRPr="004331A1">
        <w:rPr>
          <w:rFonts w:ascii="仿宋" w:eastAsia="仿宋" w:hAnsi="仿宋" w:hint="eastAsia"/>
          <w:sz w:val="24"/>
          <w:szCs w:val="24"/>
        </w:rPr>
        <w:t>就业工作是一项系统性工作，镇（街道）基层平台要承担大量工作。各镇（街道）的业务经办人员队伍不稳定，异动频繁，严重影响了业务的连续性和工作的开展。</w:t>
      </w:r>
    </w:p>
    <w:p w:rsidR="004331A1" w:rsidRPr="004331A1" w:rsidRDefault="004331A1" w:rsidP="004331A1">
      <w:pPr>
        <w:spacing w:line="560" w:lineRule="exact"/>
        <w:ind w:firstLineChars="200" w:firstLine="482"/>
        <w:rPr>
          <w:rFonts w:ascii="仿宋" w:eastAsia="仿宋" w:hAnsi="仿宋"/>
          <w:sz w:val="24"/>
          <w:szCs w:val="24"/>
        </w:rPr>
      </w:pPr>
      <w:r w:rsidRPr="004331A1">
        <w:rPr>
          <w:rFonts w:ascii="仿宋" w:eastAsia="仿宋" w:hAnsi="仿宋" w:hint="eastAsia"/>
          <w:b/>
          <w:bCs/>
          <w:sz w:val="24"/>
          <w:szCs w:val="24"/>
        </w:rPr>
        <w:t>2.申请创业贷款较同期有所下降。</w:t>
      </w:r>
      <w:r w:rsidRPr="004331A1">
        <w:rPr>
          <w:rFonts w:ascii="仿宋" w:eastAsia="仿宋" w:hAnsi="仿宋" w:hint="eastAsia"/>
          <w:sz w:val="24"/>
          <w:szCs w:val="24"/>
        </w:rPr>
        <w:t>今年创业贷款政策调整后，贷款个人须承担部分利息，创业者申请创业贷款意愿有所下降，完成创业贷款任务有压力。</w:t>
      </w:r>
    </w:p>
    <w:p w:rsidR="004331A1" w:rsidRPr="004331A1" w:rsidRDefault="004331A1" w:rsidP="004331A1">
      <w:pPr>
        <w:spacing w:line="560" w:lineRule="exact"/>
        <w:ind w:firstLineChars="200" w:firstLine="480"/>
        <w:rPr>
          <w:rFonts w:ascii="仿宋" w:eastAsia="仿宋" w:hAnsi="仿宋" w:cs="黑体"/>
          <w:sz w:val="24"/>
          <w:szCs w:val="24"/>
        </w:rPr>
      </w:pPr>
      <w:r w:rsidRPr="004331A1">
        <w:rPr>
          <w:rFonts w:ascii="仿宋" w:eastAsia="仿宋" w:hAnsi="仿宋" w:cs="黑体" w:hint="eastAsia"/>
          <w:sz w:val="24"/>
          <w:szCs w:val="24"/>
        </w:rPr>
        <w:t>3、下一步改进措施</w:t>
      </w:r>
    </w:p>
    <w:p w:rsidR="004331A1" w:rsidRPr="004331A1" w:rsidRDefault="004331A1" w:rsidP="004331A1">
      <w:pPr>
        <w:spacing w:line="560" w:lineRule="exact"/>
        <w:ind w:firstLineChars="200" w:firstLine="480"/>
        <w:rPr>
          <w:rFonts w:ascii="仿宋" w:eastAsia="仿宋" w:hAnsi="仿宋"/>
          <w:sz w:val="24"/>
          <w:szCs w:val="24"/>
        </w:rPr>
      </w:pPr>
      <w:r w:rsidRPr="004331A1">
        <w:rPr>
          <w:rFonts w:ascii="仿宋" w:eastAsia="仿宋" w:hAnsi="仿宋" w:hint="eastAsia"/>
          <w:sz w:val="24"/>
          <w:szCs w:val="24"/>
        </w:rPr>
        <w:t>切实加强就业补助资金监管：</w:t>
      </w:r>
      <w:r w:rsidRPr="004331A1">
        <w:rPr>
          <w:rFonts w:ascii="仿宋" w:eastAsia="仿宋" w:hAnsi="仿宋" w:hint="eastAsia"/>
          <w:b/>
          <w:bCs/>
          <w:sz w:val="24"/>
          <w:szCs w:val="24"/>
        </w:rPr>
        <w:t>一是</w:t>
      </w:r>
      <w:r w:rsidRPr="004331A1">
        <w:rPr>
          <w:rFonts w:ascii="仿宋" w:eastAsia="仿宋" w:hAnsi="仿宋" w:hint="eastAsia"/>
          <w:sz w:val="24"/>
          <w:szCs w:val="24"/>
        </w:rPr>
        <w:t>提高资金审核、拨付效率，加大预算执行力度。人社部门加强与财政部门的沟通、对账，进一步加快资金分配、</w:t>
      </w:r>
      <w:r w:rsidRPr="004331A1">
        <w:rPr>
          <w:rFonts w:ascii="仿宋" w:eastAsia="仿宋" w:hAnsi="仿宋" w:hint="eastAsia"/>
          <w:sz w:val="24"/>
          <w:szCs w:val="24"/>
        </w:rPr>
        <w:lastRenderedPageBreak/>
        <w:t>审核、拨付进度，避免跨年支付。</w:t>
      </w:r>
      <w:r w:rsidRPr="004331A1">
        <w:rPr>
          <w:rFonts w:ascii="仿宋" w:eastAsia="仿宋" w:hAnsi="仿宋" w:hint="eastAsia"/>
          <w:b/>
          <w:bCs/>
          <w:sz w:val="24"/>
          <w:szCs w:val="24"/>
        </w:rPr>
        <w:t>二是</w:t>
      </w:r>
      <w:r w:rsidRPr="004331A1">
        <w:rPr>
          <w:rFonts w:ascii="仿宋" w:eastAsia="仿宋" w:hAnsi="仿宋" w:hint="eastAsia"/>
          <w:sz w:val="24"/>
          <w:szCs w:val="24"/>
        </w:rPr>
        <w:t>继续做好全区就业补助资金监管工作，采取自查、互查、重点抽查等方式规范资金支出，保障资金安全运行。</w:t>
      </w:r>
    </w:p>
    <w:p w:rsidR="00D96818" w:rsidRPr="004331A1" w:rsidRDefault="00426E4C">
      <w:pPr>
        <w:spacing w:before="217" w:line="221" w:lineRule="auto"/>
        <w:ind w:left="583"/>
        <w:outlineLvl w:val="1"/>
        <w:rPr>
          <w:rFonts w:ascii="黑体" w:eastAsia="黑体" w:hAnsi="黑体" w:cs="黑体"/>
          <w:sz w:val="28"/>
          <w:szCs w:val="28"/>
        </w:rPr>
      </w:pPr>
      <w:r w:rsidRPr="004331A1">
        <w:rPr>
          <w:rFonts w:ascii="黑体" w:eastAsia="黑体" w:hAnsi="黑体" w:cs="黑体"/>
          <w:b/>
          <w:bCs/>
          <w:spacing w:val="-5"/>
          <w:sz w:val="28"/>
          <w:szCs w:val="28"/>
        </w:rPr>
        <w:t>四、绩效自评结果拟应用和公开情况</w:t>
      </w:r>
    </w:p>
    <w:p w:rsidR="00D96818" w:rsidRPr="004331A1" w:rsidRDefault="00426E4C">
      <w:pPr>
        <w:spacing w:before="225" w:line="221" w:lineRule="auto"/>
        <w:ind w:left="583"/>
        <w:outlineLvl w:val="1"/>
        <w:rPr>
          <w:rFonts w:ascii="黑体" w:eastAsia="黑体" w:hAnsi="黑体" w:cs="黑体"/>
          <w:sz w:val="28"/>
          <w:szCs w:val="28"/>
        </w:rPr>
      </w:pPr>
      <w:r w:rsidRPr="004331A1">
        <w:rPr>
          <w:rFonts w:ascii="黑体" w:eastAsia="黑体" w:hAnsi="黑体" w:cs="黑体"/>
          <w:b/>
          <w:bCs/>
          <w:spacing w:val="-9"/>
          <w:sz w:val="28"/>
          <w:szCs w:val="28"/>
        </w:rPr>
        <w:t>五、其他需要说明的问题</w:t>
      </w:r>
    </w:p>
    <w:p w:rsidR="00D96818" w:rsidRPr="004331A1" w:rsidRDefault="004331A1">
      <w:pPr>
        <w:spacing w:before="199" w:line="222" w:lineRule="auto"/>
        <w:ind w:left="579"/>
        <w:rPr>
          <w:rFonts w:ascii="仿宋" w:eastAsia="仿宋" w:hAnsi="仿宋" w:cs="仿宋"/>
          <w:sz w:val="24"/>
          <w:szCs w:val="24"/>
        </w:rPr>
      </w:pPr>
      <w:r w:rsidRPr="004331A1">
        <w:rPr>
          <w:rFonts w:ascii="仿宋" w:eastAsia="仿宋" w:hAnsi="仿宋" w:cs="仿宋" w:hint="eastAsia"/>
          <w:spacing w:val="2"/>
          <w:sz w:val="24"/>
          <w:szCs w:val="24"/>
        </w:rPr>
        <w:t>无</w:t>
      </w:r>
    </w:p>
    <w:p w:rsidR="00D96818" w:rsidRPr="004331A1" w:rsidRDefault="00426E4C">
      <w:pPr>
        <w:spacing w:before="245" w:line="224" w:lineRule="auto"/>
        <w:ind w:left="583"/>
        <w:outlineLvl w:val="1"/>
        <w:rPr>
          <w:rFonts w:ascii="黑体" w:eastAsia="黑体" w:hAnsi="黑体" w:cs="黑体"/>
          <w:sz w:val="28"/>
          <w:szCs w:val="28"/>
        </w:rPr>
      </w:pPr>
      <w:r w:rsidRPr="004331A1">
        <w:rPr>
          <w:rFonts w:ascii="黑体" w:eastAsia="黑体" w:hAnsi="黑体" w:cs="黑体"/>
          <w:b/>
          <w:bCs/>
          <w:spacing w:val="-27"/>
          <w:sz w:val="28"/>
          <w:szCs w:val="28"/>
        </w:rPr>
        <w:t>六、附件</w:t>
      </w:r>
    </w:p>
    <w:p w:rsidR="00D96818" w:rsidRPr="004331A1" w:rsidRDefault="00426E4C">
      <w:pPr>
        <w:spacing w:before="202" w:line="219" w:lineRule="auto"/>
        <w:ind w:left="579"/>
        <w:rPr>
          <w:rFonts w:ascii="仿宋" w:eastAsia="仿宋" w:hAnsi="仿宋" w:cs="仿宋"/>
          <w:sz w:val="24"/>
          <w:szCs w:val="24"/>
        </w:rPr>
      </w:pPr>
      <w:r w:rsidRPr="004331A1">
        <w:rPr>
          <w:rFonts w:ascii="仿宋" w:eastAsia="仿宋" w:hAnsi="仿宋" w:cs="仿宋"/>
          <w:spacing w:val="18"/>
          <w:sz w:val="24"/>
          <w:szCs w:val="24"/>
        </w:rPr>
        <w:t>转移支付区域(项目)绩效目标自评表</w:t>
      </w:r>
    </w:p>
    <w:p w:rsidR="00D96818" w:rsidRPr="004331A1" w:rsidRDefault="00D96818">
      <w:pPr>
        <w:rPr>
          <w:sz w:val="24"/>
          <w:szCs w:val="24"/>
        </w:rPr>
        <w:sectPr w:rsidR="00D96818" w:rsidRPr="004331A1">
          <w:pgSz w:w="11340" w:h="15930"/>
          <w:pgMar w:top="1354" w:right="1701" w:bottom="400" w:left="1701" w:header="0" w:footer="0" w:gutter="0"/>
          <w:cols w:space="720"/>
        </w:sectPr>
      </w:pPr>
    </w:p>
    <w:p w:rsidR="00D96818" w:rsidRDefault="00426E4C">
      <w:pPr>
        <w:spacing w:before="124" w:line="224" w:lineRule="auto"/>
        <w:ind w:left="48"/>
        <w:rPr>
          <w:rFonts w:ascii="黑体" w:eastAsia="黑体" w:hAnsi="黑体" w:cs="黑体"/>
        </w:rPr>
      </w:pPr>
      <w:r>
        <w:rPr>
          <w:rFonts w:ascii="黑体" w:eastAsia="黑体" w:hAnsi="黑体" w:cs="黑体"/>
          <w:b/>
          <w:bCs/>
          <w:spacing w:val="-8"/>
        </w:rPr>
        <w:lastRenderedPageBreak/>
        <w:t>附件4</w:t>
      </w:r>
    </w:p>
    <w:p w:rsidR="00D96818" w:rsidRDefault="00426E4C">
      <w:pPr>
        <w:spacing w:before="44" w:line="191" w:lineRule="auto"/>
        <w:ind w:left="2744"/>
        <w:rPr>
          <w:rFonts w:ascii="宋体" w:eastAsia="宋体" w:hAnsi="宋体" w:cs="宋体"/>
        </w:rPr>
      </w:pPr>
      <w:r>
        <w:rPr>
          <w:rFonts w:ascii="宋体" w:eastAsia="宋体" w:hAnsi="宋体" w:cs="宋体" w:hint="eastAsia"/>
          <w:b/>
          <w:bCs/>
          <w:spacing w:val="-2"/>
        </w:rPr>
        <w:t>XX</w:t>
      </w:r>
      <w:r>
        <w:rPr>
          <w:rFonts w:ascii="宋体" w:eastAsia="宋体" w:hAnsi="宋体" w:cs="宋体"/>
          <w:b/>
          <w:bCs/>
          <w:spacing w:val="-2"/>
        </w:rPr>
        <w:t>转移支付整体绩效目标自评表</w:t>
      </w:r>
    </w:p>
    <w:p w:rsidR="00D96818" w:rsidRDefault="00426E4C">
      <w:pPr>
        <w:spacing w:before="45" w:line="208" w:lineRule="auto"/>
        <w:ind w:left="3925"/>
        <w:rPr>
          <w:rFonts w:ascii="宋体" w:eastAsia="宋体" w:hAnsi="宋体" w:cs="宋体"/>
          <w:sz w:val="15"/>
          <w:szCs w:val="15"/>
        </w:rPr>
      </w:pPr>
      <w:r>
        <w:rPr>
          <w:rFonts w:ascii="宋体" w:eastAsia="宋体" w:hAnsi="宋体" w:cs="宋体"/>
          <w:spacing w:val="4"/>
          <w:sz w:val="15"/>
          <w:szCs w:val="15"/>
        </w:rPr>
        <w:t>(2022年度)</w:t>
      </w:r>
    </w:p>
    <w:tbl>
      <w:tblPr>
        <w:tblStyle w:val="TableNormal"/>
        <w:tblW w:w="86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
        <w:gridCol w:w="370"/>
        <w:gridCol w:w="609"/>
        <w:gridCol w:w="1598"/>
        <w:gridCol w:w="849"/>
        <w:gridCol w:w="849"/>
        <w:gridCol w:w="829"/>
        <w:gridCol w:w="529"/>
        <w:gridCol w:w="391"/>
        <w:gridCol w:w="8"/>
        <w:gridCol w:w="569"/>
        <w:gridCol w:w="1663"/>
      </w:tblGrid>
      <w:tr w:rsidR="00D96818">
        <w:trPr>
          <w:trHeight w:val="234"/>
        </w:trPr>
        <w:tc>
          <w:tcPr>
            <w:tcW w:w="1334" w:type="dxa"/>
            <w:gridSpan w:val="3"/>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转移支付名称</w:t>
            </w:r>
          </w:p>
        </w:tc>
        <w:tc>
          <w:tcPr>
            <w:tcW w:w="7285" w:type="dxa"/>
            <w:gridSpan w:val="9"/>
          </w:tcPr>
          <w:p w:rsidR="00D96818" w:rsidRDefault="00D96818">
            <w:pPr>
              <w:spacing w:before="19" w:line="212" w:lineRule="auto"/>
              <w:ind w:left="21"/>
              <w:rPr>
                <w:rFonts w:ascii="宋体" w:eastAsia="宋体" w:hAnsi="宋体" w:cs="宋体"/>
                <w:spacing w:val="-1"/>
                <w:sz w:val="14"/>
                <w:szCs w:val="14"/>
              </w:rPr>
            </w:pPr>
          </w:p>
        </w:tc>
      </w:tr>
      <w:tr w:rsidR="00D96818">
        <w:trPr>
          <w:trHeight w:val="230"/>
        </w:trPr>
        <w:tc>
          <w:tcPr>
            <w:tcW w:w="1334" w:type="dxa"/>
            <w:gridSpan w:val="3"/>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中央上管部门</w:t>
            </w:r>
          </w:p>
        </w:tc>
        <w:tc>
          <w:tcPr>
            <w:tcW w:w="7285" w:type="dxa"/>
            <w:gridSpan w:val="9"/>
          </w:tcPr>
          <w:p w:rsidR="00D96818" w:rsidRDefault="00D96818">
            <w:pPr>
              <w:spacing w:before="19" w:line="212" w:lineRule="auto"/>
              <w:ind w:left="21"/>
              <w:rPr>
                <w:rFonts w:ascii="宋体" w:eastAsia="宋体" w:hAnsi="宋体" w:cs="宋体"/>
                <w:spacing w:val="-1"/>
                <w:sz w:val="14"/>
                <w:szCs w:val="14"/>
              </w:rPr>
            </w:pPr>
          </w:p>
        </w:tc>
      </w:tr>
      <w:tr w:rsidR="00D96818">
        <w:trPr>
          <w:trHeight w:val="409"/>
        </w:trPr>
        <w:tc>
          <w:tcPr>
            <w:tcW w:w="1334" w:type="dxa"/>
            <w:gridSpan w:val="3"/>
            <w:vMerge w:val="restart"/>
            <w:tcBorders>
              <w:bottom w:val="nil"/>
            </w:tcBorders>
          </w:tcPr>
          <w:p w:rsidR="00D96818" w:rsidRDefault="00D96818">
            <w:pPr>
              <w:spacing w:before="19" w:line="212" w:lineRule="auto"/>
              <w:ind w:left="21"/>
              <w:jc w:val="center"/>
              <w:rPr>
                <w:rFonts w:ascii="宋体" w:eastAsia="宋体" w:hAnsi="宋体" w:cs="宋体"/>
                <w:spacing w:val="-1"/>
                <w:sz w:val="14"/>
                <w:szCs w:val="14"/>
              </w:rPr>
            </w:pPr>
          </w:p>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资金投入情况</w:t>
            </w:r>
          </w:p>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(万元)</w:t>
            </w:r>
          </w:p>
        </w:tc>
        <w:tc>
          <w:tcPr>
            <w:tcW w:w="1598" w:type="dxa"/>
          </w:tcPr>
          <w:p w:rsidR="00D96818" w:rsidRDefault="00D96818">
            <w:pPr>
              <w:spacing w:before="19" w:line="212" w:lineRule="auto"/>
              <w:ind w:left="21"/>
              <w:rPr>
                <w:rFonts w:ascii="宋体" w:eastAsia="宋体" w:hAnsi="宋体" w:cs="宋体"/>
                <w:spacing w:val="-1"/>
                <w:sz w:val="14"/>
                <w:szCs w:val="14"/>
              </w:rPr>
            </w:pPr>
          </w:p>
        </w:tc>
        <w:tc>
          <w:tcPr>
            <w:tcW w:w="84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年初预算数</w:t>
            </w:r>
          </w:p>
        </w:tc>
        <w:tc>
          <w:tcPr>
            <w:tcW w:w="84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全年预算数</w:t>
            </w:r>
          </w:p>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(A)</w:t>
            </w:r>
          </w:p>
        </w:tc>
        <w:tc>
          <w:tcPr>
            <w:tcW w:w="82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伞年执行数</w:t>
            </w:r>
          </w:p>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(B)</w:t>
            </w:r>
          </w:p>
        </w:tc>
        <w:tc>
          <w:tcPr>
            <w:tcW w:w="52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分值</w:t>
            </w:r>
          </w:p>
        </w:tc>
        <w:tc>
          <w:tcPr>
            <w:tcW w:w="968" w:type="dxa"/>
            <w:gridSpan w:val="3"/>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执行率</w:t>
            </w:r>
          </w:p>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(B/A×100%)</w:t>
            </w:r>
          </w:p>
        </w:tc>
        <w:tc>
          <w:tcPr>
            <w:tcW w:w="1663"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得分</w:t>
            </w:r>
          </w:p>
        </w:tc>
      </w:tr>
      <w:tr w:rsidR="00D96818">
        <w:trPr>
          <w:trHeight w:val="170"/>
        </w:trPr>
        <w:tc>
          <w:tcPr>
            <w:tcW w:w="1334" w:type="dxa"/>
            <w:gridSpan w:val="3"/>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王度资金总额</w:t>
            </w: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10</w:t>
            </w:r>
          </w:p>
        </w:tc>
        <w:tc>
          <w:tcPr>
            <w:tcW w:w="968" w:type="dxa"/>
            <w:gridSpan w:val="3"/>
          </w:tcPr>
          <w:p w:rsidR="00D96818" w:rsidRDefault="00D96818">
            <w:pPr>
              <w:spacing w:before="19" w:line="212" w:lineRule="auto"/>
              <w:ind w:left="21"/>
              <w:jc w:val="center"/>
              <w:rPr>
                <w:rFonts w:ascii="宋体" w:eastAsia="宋体" w:hAnsi="宋体" w:cs="宋体"/>
                <w:spacing w:val="-1"/>
                <w:sz w:val="14"/>
                <w:szCs w:val="14"/>
              </w:rPr>
            </w:pPr>
          </w:p>
        </w:tc>
        <w:tc>
          <w:tcPr>
            <w:tcW w:w="1663" w:type="dxa"/>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90"/>
        </w:trPr>
        <w:tc>
          <w:tcPr>
            <w:tcW w:w="1334" w:type="dxa"/>
            <w:gridSpan w:val="3"/>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其中：中央补助</w:t>
            </w: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968" w:type="dxa"/>
            <w:gridSpan w:val="3"/>
          </w:tcPr>
          <w:p w:rsidR="00D96818" w:rsidRDefault="00D96818">
            <w:pPr>
              <w:spacing w:before="19" w:line="212" w:lineRule="auto"/>
              <w:ind w:left="21"/>
              <w:jc w:val="center"/>
              <w:rPr>
                <w:rFonts w:ascii="宋体" w:eastAsia="宋体" w:hAnsi="宋体" w:cs="宋体"/>
                <w:spacing w:val="-1"/>
                <w:sz w:val="14"/>
                <w:szCs w:val="14"/>
              </w:rPr>
            </w:pPr>
          </w:p>
        </w:tc>
        <w:tc>
          <w:tcPr>
            <w:tcW w:w="1663" w:type="dxa"/>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70"/>
        </w:trPr>
        <w:tc>
          <w:tcPr>
            <w:tcW w:w="1334" w:type="dxa"/>
            <w:gridSpan w:val="3"/>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地方资金</w:t>
            </w: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968" w:type="dxa"/>
            <w:gridSpan w:val="3"/>
          </w:tcPr>
          <w:p w:rsidR="00D96818" w:rsidRDefault="00D96818">
            <w:pPr>
              <w:spacing w:before="19" w:line="212" w:lineRule="auto"/>
              <w:ind w:left="21"/>
              <w:jc w:val="center"/>
              <w:rPr>
                <w:rFonts w:ascii="宋体" w:eastAsia="宋体" w:hAnsi="宋体" w:cs="宋体"/>
                <w:spacing w:val="-1"/>
                <w:sz w:val="14"/>
                <w:szCs w:val="14"/>
              </w:rPr>
            </w:pPr>
          </w:p>
        </w:tc>
        <w:tc>
          <w:tcPr>
            <w:tcW w:w="1663" w:type="dxa"/>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79"/>
        </w:trPr>
        <w:tc>
          <w:tcPr>
            <w:tcW w:w="1334" w:type="dxa"/>
            <w:gridSpan w:val="3"/>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共他资金</w:t>
            </w: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968" w:type="dxa"/>
            <w:gridSpan w:val="3"/>
          </w:tcPr>
          <w:p w:rsidR="00D96818" w:rsidRDefault="00D96818">
            <w:pPr>
              <w:spacing w:before="19" w:line="212" w:lineRule="auto"/>
              <w:ind w:left="21"/>
              <w:jc w:val="center"/>
              <w:rPr>
                <w:rFonts w:ascii="宋体" w:eastAsia="宋体" w:hAnsi="宋体" w:cs="宋体"/>
                <w:spacing w:val="-1"/>
                <w:sz w:val="14"/>
                <w:szCs w:val="14"/>
              </w:rPr>
            </w:pPr>
          </w:p>
        </w:tc>
        <w:tc>
          <w:tcPr>
            <w:tcW w:w="1663" w:type="dxa"/>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340"/>
        </w:trPr>
        <w:tc>
          <w:tcPr>
            <w:tcW w:w="1334" w:type="dxa"/>
            <w:gridSpan w:val="3"/>
            <w:vMerge w:val="restart"/>
            <w:tcBorders>
              <w:bottom w:val="nil"/>
            </w:tcBorders>
          </w:tcPr>
          <w:p w:rsidR="00D96818" w:rsidRDefault="00D96818">
            <w:pPr>
              <w:spacing w:before="19" w:line="212" w:lineRule="auto"/>
              <w:ind w:left="21"/>
              <w:jc w:val="center"/>
              <w:rPr>
                <w:rFonts w:ascii="宋体" w:eastAsia="宋体" w:hAnsi="宋体" w:cs="宋体"/>
                <w:spacing w:val="-1"/>
                <w:sz w:val="14"/>
                <w:szCs w:val="14"/>
              </w:rPr>
            </w:pPr>
          </w:p>
          <w:p w:rsidR="00D96818" w:rsidRDefault="00D96818">
            <w:pPr>
              <w:spacing w:before="19" w:line="212" w:lineRule="auto"/>
              <w:ind w:left="21"/>
              <w:jc w:val="center"/>
              <w:rPr>
                <w:rFonts w:ascii="宋体" w:eastAsia="宋体" w:hAnsi="宋体" w:cs="宋体"/>
                <w:spacing w:val="-1"/>
                <w:sz w:val="14"/>
                <w:szCs w:val="14"/>
              </w:rPr>
            </w:pPr>
          </w:p>
          <w:p w:rsidR="00D96818" w:rsidRDefault="00D96818">
            <w:pPr>
              <w:spacing w:before="19" w:line="212" w:lineRule="auto"/>
              <w:ind w:left="21"/>
              <w:jc w:val="center"/>
              <w:rPr>
                <w:rFonts w:ascii="宋体" w:eastAsia="宋体" w:hAnsi="宋体" w:cs="宋体"/>
                <w:spacing w:val="-1"/>
                <w:sz w:val="14"/>
                <w:szCs w:val="14"/>
              </w:rPr>
            </w:pPr>
          </w:p>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资金管理情况</w:t>
            </w:r>
          </w:p>
        </w:tc>
        <w:tc>
          <w:tcPr>
            <w:tcW w:w="1598" w:type="dxa"/>
          </w:tcPr>
          <w:p w:rsidR="00D96818" w:rsidRDefault="00D96818">
            <w:pPr>
              <w:spacing w:before="19" w:line="212" w:lineRule="auto"/>
              <w:ind w:left="21"/>
              <w:rPr>
                <w:rFonts w:ascii="宋体" w:eastAsia="宋体" w:hAnsi="宋体" w:cs="宋体"/>
                <w:spacing w:val="-1"/>
                <w:sz w:val="14"/>
                <w:szCs w:val="14"/>
              </w:rPr>
            </w:pPr>
          </w:p>
        </w:tc>
        <w:tc>
          <w:tcPr>
            <w:tcW w:w="2527" w:type="dxa"/>
            <w:gridSpan w:val="3"/>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情况说明</w:t>
            </w:r>
          </w:p>
        </w:tc>
        <w:tc>
          <w:tcPr>
            <w:tcW w:w="52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分值</w:t>
            </w:r>
          </w:p>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(40)</w:t>
            </w:r>
          </w:p>
        </w:tc>
        <w:tc>
          <w:tcPr>
            <w:tcW w:w="399" w:type="dxa"/>
            <w:gridSpan w:val="2"/>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得分</w:t>
            </w:r>
          </w:p>
        </w:tc>
        <w:tc>
          <w:tcPr>
            <w:tcW w:w="2232" w:type="dxa"/>
            <w:gridSpan w:val="2"/>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存在间题和改进措施</w:t>
            </w:r>
          </w:p>
        </w:tc>
      </w:tr>
      <w:tr w:rsidR="00D96818">
        <w:trPr>
          <w:trHeight w:val="180"/>
        </w:trPr>
        <w:tc>
          <w:tcPr>
            <w:tcW w:w="1334" w:type="dxa"/>
            <w:gridSpan w:val="3"/>
            <w:vMerge/>
            <w:tcBorders>
              <w:top w:val="nil"/>
              <w:bottom w:val="nil"/>
            </w:tcBorders>
          </w:tcPr>
          <w:p w:rsidR="00D96818" w:rsidRDefault="00D96818">
            <w:pPr>
              <w:spacing w:before="19" w:line="212" w:lineRule="auto"/>
              <w:ind w:left="21"/>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分配科学性</w:t>
            </w:r>
          </w:p>
        </w:tc>
        <w:tc>
          <w:tcPr>
            <w:tcW w:w="2527" w:type="dxa"/>
            <w:gridSpan w:val="3"/>
          </w:tcPr>
          <w:p w:rsidR="00D96818" w:rsidRDefault="00D96818" w:rsidP="00D6648E">
            <w:pPr>
              <w:spacing w:before="19" w:line="212" w:lineRule="auto"/>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9"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2232" w:type="dxa"/>
            <w:gridSpan w:val="2"/>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80"/>
        </w:trPr>
        <w:tc>
          <w:tcPr>
            <w:tcW w:w="1334" w:type="dxa"/>
            <w:gridSpan w:val="3"/>
            <w:vMerge/>
            <w:tcBorders>
              <w:top w:val="nil"/>
              <w:bottom w:val="nil"/>
            </w:tcBorders>
          </w:tcPr>
          <w:p w:rsidR="00D96818" w:rsidRDefault="00D96818">
            <w:pPr>
              <w:spacing w:before="19" w:line="212" w:lineRule="auto"/>
              <w:ind w:left="21"/>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下达及时性</w:t>
            </w:r>
          </w:p>
        </w:tc>
        <w:tc>
          <w:tcPr>
            <w:tcW w:w="2527" w:type="dxa"/>
            <w:gridSpan w:val="3"/>
          </w:tcPr>
          <w:p w:rsidR="00D96818" w:rsidRDefault="00D96818" w:rsidP="00D6648E">
            <w:pPr>
              <w:spacing w:before="19" w:line="212" w:lineRule="auto"/>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9"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2232" w:type="dxa"/>
            <w:gridSpan w:val="2"/>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80"/>
        </w:trPr>
        <w:tc>
          <w:tcPr>
            <w:tcW w:w="1334" w:type="dxa"/>
            <w:gridSpan w:val="3"/>
            <w:vMerge/>
            <w:tcBorders>
              <w:top w:val="nil"/>
              <w:bottom w:val="nil"/>
            </w:tcBorders>
          </w:tcPr>
          <w:p w:rsidR="00D96818" w:rsidRDefault="00D96818">
            <w:pPr>
              <w:spacing w:before="19" w:line="212" w:lineRule="auto"/>
              <w:ind w:left="21"/>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拨付合规性</w:t>
            </w:r>
          </w:p>
        </w:tc>
        <w:tc>
          <w:tcPr>
            <w:tcW w:w="2527" w:type="dxa"/>
            <w:gridSpan w:val="3"/>
          </w:tcPr>
          <w:p w:rsidR="00D96818" w:rsidRDefault="00D96818" w:rsidP="00D6648E">
            <w:pPr>
              <w:spacing w:before="19" w:line="212" w:lineRule="auto"/>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9"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2232" w:type="dxa"/>
            <w:gridSpan w:val="2"/>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79"/>
        </w:trPr>
        <w:tc>
          <w:tcPr>
            <w:tcW w:w="1334" w:type="dxa"/>
            <w:gridSpan w:val="3"/>
            <w:vMerge/>
            <w:tcBorders>
              <w:top w:val="nil"/>
              <w:bottom w:val="nil"/>
            </w:tcBorders>
          </w:tcPr>
          <w:p w:rsidR="00D96818" w:rsidRDefault="00D96818">
            <w:pPr>
              <w:spacing w:before="19" w:line="212" w:lineRule="auto"/>
              <w:ind w:left="21"/>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使用规范性</w:t>
            </w:r>
          </w:p>
        </w:tc>
        <w:tc>
          <w:tcPr>
            <w:tcW w:w="2527" w:type="dxa"/>
            <w:gridSpan w:val="3"/>
          </w:tcPr>
          <w:p w:rsidR="00D96818" w:rsidRDefault="00D96818" w:rsidP="00D6648E">
            <w:pPr>
              <w:spacing w:before="19" w:line="212" w:lineRule="auto"/>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9"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2232" w:type="dxa"/>
            <w:gridSpan w:val="2"/>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80"/>
        </w:trPr>
        <w:tc>
          <w:tcPr>
            <w:tcW w:w="1334" w:type="dxa"/>
            <w:gridSpan w:val="3"/>
            <w:vMerge/>
            <w:tcBorders>
              <w:top w:val="nil"/>
              <w:bottom w:val="nil"/>
            </w:tcBorders>
          </w:tcPr>
          <w:p w:rsidR="00D96818" w:rsidRDefault="00D96818">
            <w:pPr>
              <w:spacing w:before="19" w:line="212" w:lineRule="auto"/>
              <w:ind w:left="21"/>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hint="eastAsia"/>
                <w:spacing w:val="-1"/>
                <w:sz w:val="14"/>
                <w:szCs w:val="14"/>
              </w:rPr>
              <w:t>执</w:t>
            </w:r>
            <w:r>
              <w:rPr>
                <w:rFonts w:ascii="宋体" w:eastAsia="宋体" w:hAnsi="宋体" w:cs="宋体"/>
                <w:spacing w:val="-1"/>
                <w:sz w:val="14"/>
                <w:szCs w:val="14"/>
              </w:rPr>
              <w:t>行淮确性</w:t>
            </w:r>
          </w:p>
        </w:tc>
        <w:tc>
          <w:tcPr>
            <w:tcW w:w="2527" w:type="dxa"/>
            <w:gridSpan w:val="3"/>
          </w:tcPr>
          <w:p w:rsidR="00D96818" w:rsidRDefault="00D96818" w:rsidP="00D6648E">
            <w:pPr>
              <w:spacing w:before="19" w:line="212" w:lineRule="auto"/>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9"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2232" w:type="dxa"/>
            <w:gridSpan w:val="2"/>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70"/>
        </w:trPr>
        <w:tc>
          <w:tcPr>
            <w:tcW w:w="1334" w:type="dxa"/>
            <w:gridSpan w:val="3"/>
            <w:vMerge/>
            <w:tcBorders>
              <w:top w:val="nil"/>
              <w:bottom w:val="nil"/>
            </w:tcBorders>
          </w:tcPr>
          <w:p w:rsidR="00D96818" w:rsidRDefault="00D96818">
            <w:pPr>
              <w:spacing w:before="19" w:line="212" w:lineRule="auto"/>
              <w:ind w:left="21"/>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预算绩效管理情况</w:t>
            </w:r>
          </w:p>
        </w:tc>
        <w:tc>
          <w:tcPr>
            <w:tcW w:w="2527" w:type="dxa"/>
            <w:gridSpan w:val="3"/>
          </w:tcPr>
          <w:p w:rsidR="00D96818" w:rsidRDefault="00D96818" w:rsidP="00D6648E">
            <w:pPr>
              <w:spacing w:before="19" w:line="212" w:lineRule="auto"/>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9"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2232" w:type="dxa"/>
            <w:gridSpan w:val="2"/>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80"/>
        </w:trPr>
        <w:tc>
          <w:tcPr>
            <w:tcW w:w="1334" w:type="dxa"/>
            <w:gridSpan w:val="3"/>
            <w:vMerge/>
            <w:tcBorders>
              <w:top w:val="nil"/>
              <w:bottom w:val="nil"/>
            </w:tcBorders>
          </w:tcPr>
          <w:p w:rsidR="00D96818" w:rsidRDefault="00D96818">
            <w:pPr>
              <w:spacing w:before="19" w:line="212" w:lineRule="auto"/>
              <w:ind w:left="21"/>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支出责任履行情况</w:t>
            </w:r>
          </w:p>
        </w:tc>
        <w:tc>
          <w:tcPr>
            <w:tcW w:w="2527" w:type="dxa"/>
            <w:gridSpan w:val="3"/>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9"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2232" w:type="dxa"/>
            <w:gridSpan w:val="2"/>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180"/>
        </w:trPr>
        <w:tc>
          <w:tcPr>
            <w:tcW w:w="1334" w:type="dxa"/>
            <w:gridSpan w:val="3"/>
            <w:vMerge/>
            <w:tcBorders>
              <w:top w:val="nil"/>
            </w:tcBorders>
          </w:tcPr>
          <w:p w:rsidR="00D96818" w:rsidRDefault="00D96818">
            <w:pPr>
              <w:spacing w:before="19" w:line="212" w:lineRule="auto"/>
              <w:ind w:left="21"/>
              <w:rPr>
                <w:rFonts w:ascii="宋体" w:eastAsia="宋体" w:hAnsi="宋体" w:cs="宋体"/>
                <w:spacing w:val="-1"/>
                <w:sz w:val="14"/>
                <w:szCs w:val="14"/>
              </w:rPr>
            </w:pPr>
          </w:p>
        </w:tc>
        <w:tc>
          <w:tcPr>
            <w:tcW w:w="1598" w:type="dxa"/>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政策月标实现情况</w:t>
            </w:r>
          </w:p>
        </w:tc>
        <w:tc>
          <w:tcPr>
            <w:tcW w:w="2527" w:type="dxa"/>
            <w:gridSpan w:val="3"/>
          </w:tcPr>
          <w:p w:rsidR="00D96818" w:rsidRDefault="00D96818" w:rsidP="00D6648E">
            <w:pPr>
              <w:spacing w:before="19" w:line="212" w:lineRule="auto"/>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9"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2232" w:type="dxa"/>
            <w:gridSpan w:val="2"/>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210"/>
        </w:trPr>
        <w:tc>
          <w:tcPr>
            <w:tcW w:w="355" w:type="dxa"/>
            <w:vMerge w:val="restart"/>
            <w:tcBorders>
              <w:bottom w:val="nil"/>
            </w:tcBorders>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 xml:space="preserve">总体 </w:t>
            </w:r>
            <w:r>
              <w:rPr>
                <w:rFonts w:ascii="宋体" w:eastAsia="宋体" w:hAnsi="宋体" w:cs="宋体" w:hint="eastAsia"/>
                <w:spacing w:val="-1"/>
                <w:sz w:val="14"/>
                <w:szCs w:val="14"/>
              </w:rPr>
              <w:t>目</w:t>
            </w:r>
            <w:r>
              <w:rPr>
                <w:rFonts w:ascii="宋体" w:eastAsia="宋体" w:hAnsi="宋体" w:cs="宋体"/>
                <w:spacing w:val="-1"/>
                <w:sz w:val="14"/>
                <w:szCs w:val="14"/>
              </w:rPr>
              <w:t>标 完成 情况</w:t>
            </w:r>
          </w:p>
        </w:tc>
        <w:tc>
          <w:tcPr>
            <w:tcW w:w="4275" w:type="dxa"/>
            <w:gridSpan w:val="5"/>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总体日标</w:t>
            </w:r>
          </w:p>
        </w:tc>
        <w:tc>
          <w:tcPr>
            <w:tcW w:w="3989" w:type="dxa"/>
            <w:gridSpan w:val="6"/>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全年实际完成情况</w:t>
            </w:r>
          </w:p>
        </w:tc>
      </w:tr>
      <w:tr w:rsidR="00D96818">
        <w:trPr>
          <w:trHeight w:val="469"/>
        </w:trPr>
        <w:tc>
          <w:tcPr>
            <w:tcW w:w="355" w:type="dxa"/>
            <w:vMerge/>
            <w:tcBorders>
              <w:top w:val="nil"/>
            </w:tcBorders>
          </w:tcPr>
          <w:p w:rsidR="00D96818" w:rsidRDefault="00D96818">
            <w:pPr>
              <w:spacing w:before="19" w:line="212" w:lineRule="auto"/>
              <w:ind w:left="21"/>
              <w:rPr>
                <w:rFonts w:ascii="宋体" w:eastAsia="宋体" w:hAnsi="宋体" w:cs="宋体"/>
                <w:spacing w:val="-1"/>
                <w:sz w:val="14"/>
                <w:szCs w:val="14"/>
              </w:rPr>
            </w:pPr>
          </w:p>
        </w:tc>
        <w:tc>
          <w:tcPr>
            <w:tcW w:w="4275" w:type="dxa"/>
            <w:gridSpan w:val="5"/>
          </w:tcPr>
          <w:p w:rsidR="003934FD" w:rsidRPr="00D6648E" w:rsidRDefault="003934FD" w:rsidP="003934FD">
            <w:pPr>
              <w:rPr>
                <w:rFonts w:ascii="仿宋_GB2312" w:eastAsia="仿宋_GB2312"/>
                <w:sz w:val="13"/>
                <w:szCs w:val="13"/>
              </w:rPr>
            </w:pPr>
          </w:p>
          <w:p w:rsidR="00D96818" w:rsidRPr="003934FD" w:rsidRDefault="00D96818">
            <w:pPr>
              <w:spacing w:before="19" w:line="212" w:lineRule="auto"/>
              <w:ind w:left="21"/>
              <w:jc w:val="center"/>
              <w:rPr>
                <w:rFonts w:ascii="宋体" w:eastAsia="宋体" w:hAnsi="宋体" w:cs="宋体"/>
                <w:spacing w:val="-1"/>
                <w:sz w:val="14"/>
                <w:szCs w:val="14"/>
              </w:rPr>
            </w:pPr>
          </w:p>
        </w:tc>
        <w:tc>
          <w:tcPr>
            <w:tcW w:w="3989" w:type="dxa"/>
            <w:gridSpan w:val="6"/>
          </w:tcPr>
          <w:p w:rsidR="003934FD" w:rsidRPr="003934FD" w:rsidRDefault="003934FD" w:rsidP="00D6648E">
            <w:pPr>
              <w:rPr>
                <w:rFonts w:ascii="仿宋_GB2312" w:eastAsia="仿宋_GB2312" w:hAnsi="宋体" w:cs="宋体"/>
                <w:sz w:val="13"/>
                <w:szCs w:val="13"/>
              </w:rPr>
            </w:pPr>
          </w:p>
          <w:p w:rsidR="00D96818" w:rsidRDefault="00D96818">
            <w:pPr>
              <w:spacing w:before="19" w:line="212" w:lineRule="auto"/>
              <w:ind w:left="21"/>
              <w:jc w:val="center"/>
              <w:rPr>
                <w:rFonts w:ascii="宋体" w:eastAsia="宋体" w:hAnsi="宋体" w:cs="宋体" w:hint="eastAsia"/>
                <w:spacing w:val="-1"/>
                <w:sz w:val="14"/>
                <w:szCs w:val="14"/>
              </w:rPr>
            </w:pPr>
          </w:p>
          <w:p w:rsidR="003934FD" w:rsidRDefault="003934FD">
            <w:pPr>
              <w:spacing w:before="19" w:line="212" w:lineRule="auto"/>
              <w:ind w:left="21"/>
              <w:jc w:val="center"/>
              <w:rPr>
                <w:rFonts w:ascii="宋体" w:eastAsia="宋体" w:hAnsi="宋体" w:cs="宋体" w:hint="eastAsia"/>
                <w:spacing w:val="-1"/>
                <w:sz w:val="14"/>
                <w:szCs w:val="14"/>
              </w:rPr>
            </w:pPr>
          </w:p>
          <w:p w:rsidR="003934FD" w:rsidRPr="003934FD" w:rsidRDefault="003934FD">
            <w:pPr>
              <w:spacing w:before="19" w:line="212" w:lineRule="auto"/>
              <w:ind w:left="21"/>
              <w:jc w:val="center"/>
              <w:rPr>
                <w:rFonts w:ascii="宋体" w:eastAsia="宋体" w:hAnsi="宋体" w:cs="宋体"/>
                <w:spacing w:val="-1"/>
                <w:sz w:val="14"/>
                <w:szCs w:val="14"/>
              </w:rPr>
            </w:pPr>
          </w:p>
        </w:tc>
      </w:tr>
      <w:tr w:rsidR="00D96818" w:rsidTr="001C4966">
        <w:trPr>
          <w:trHeight w:val="369"/>
        </w:trPr>
        <w:tc>
          <w:tcPr>
            <w:tcW w:w="355" w:type="dxa"/>
            <w:vMerge w:val="restart"/>
            <w:tcBorders>
              <w:bottom w:val="nil"/>
            </w:tcBorders>
            <w:textDirection w:val="tbRlV"/>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绩效指标</w:t>
            </w:r>
          </w:p>
        </w:tc>
        <w:tc>
          <w:tcPr>
            <w:tcW w:w="370"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hint="eastAsia"/>
                <w:spacing w:val="-1"/>
                <w:sz w:val="14"/>
                <w:szCs w:val="14"/>
              </w:rPr>
              <w:t>一</w:t>
            </w:r>
            <w:r>
              <w:rPr>
                <w:rFonts w:ascii="宋体" w:eastAsia="宋体" w:hAnsi="宋体" w:cs="宋体"/>
                <w:spacing w:val="-1"/>
                <w:sz w:val="14"/>
                <w:szCs w:val="14"/>
              </w:rPr>
              <w:t>级 指标</w:t>
            </w:r>
          </w:p>
        </w:tc>
        <w:tc>
          <w:tcPr>
            <w:tcW w:w="60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hint="eastAsia"/>
                <w:spacing w:val="-1"/>
                <w:sz w:val="14"/>
                <w:szCs w:val="14"/>
              </w:rPr>
              <w:t>二</w:t>
            </w:r>
            <w:r>
              <w:rPr>
                <w:rFonts w:ascii="宋体" w:eastAsia="宋体" w:hAnsi="宋体" w:cs="宋体"/>
                <w:spacing w:val="-1"/>
                <w:sz w:val="14"/>
                <w:szCs w:val="14"/>
              </w:rPr>
              <w:t>级指标</w:t>
            </w:r>
          </w:p>
        </w:tc>
        <w:tc>
          <w:tcPr>
            <w:tcW w:w="2447" w:type="dxa"/>
            <w:gridSpan w:val="2"/>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三级指标</w:t>
            </w:r>
          </w:p>
        </w:tc>
        <w:tc>
          <w:tcPr>
            <w:tcW w:w="84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指标值</w:t>
            </w:r>
          </w:p>
        </w:tc>
        <w:tc>
          <w:tcPr>
            <w:tcW w:w="82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全年实际完 成值</w:t>
            </w:r>
          </w:p>
        </w:tc>
        <w:tc>
          <w:tcPr>
            <w:tcW w:w="52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分值</w:t>
            </w:r>
          </w:p>
        </w:tc>
        <w:tc>
          <w:tcPr>
            <w:tcW w:w="391"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得分</w:t>
            </w:r>
          </w:p>
        </w:tc>
        <w:tc>
          <w:tcPr>
            <w:tcW w:w="2240" w:type="dxa"/>
            <w:gridSpan w:val="3"/>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未完成原因和改进措施</w:t>
            </w: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val="restart"/>
            <w:tcBorders>
              <w:bottom w:val="nil"/>
            </w:tcBorders>
            <w:textDirection w:val="tbRlV"/>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产出指标</w:t>
            </w:r>
          </w:p>
        </w:tc>
        <w:tc>
          <w:tcPr>
            <w:tcW w:w="609" w:type="dxa"/>
            <w:vMerge w:val="restart"/>
            <w:tcBorders>
              <w:bottom w:val="nil"/>
            </w:tcBorders>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数量指标</w:t>
            </w:r>
          </w:p>
        </w:tc>
        <w:tc>
          <w:tcPr>
            <w:tcW w:w="2447" w:type="dxa"/>
            <w:gridSpan w:val="2"/>
          </w:tcPr>
          <w:p w:rsidR="00D96818" w:rsidRPr="00880C2B" w:rsidRDefault="00D96818" w:rsidP="00D6648E">
            <w:pPr>
              <w:spacing w:before="19" w:line="212" w:lineRule="auto"/>
              <w:rPr>
                <w:rFonts w:ascii="宋体" w:eastAsia="宋体" w:hAnsi="宋体" w:cs="宋体"/>
                <w:spacing w:val="-1"/>
                <w:sz w:val="13"/>
                <w:szCs w:val="13"/>
              </w:rPr>
            </w:pPr>
          </w:p>
        </w:tc>
        <w:tc>
          <w:tcPr>
            <w:tcW w:w="84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8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880C2B" w:rsidRDefault="00D96818" w:rsidP="00D6648E">
            <w:pPr>
              <w:spacing w:before="19" w:line="212" w:lineRule="auto"/>
              <w:ind w:left="21"/>
              <w:rPr>
                <w:rFonts w:ascii="宋体" w:eastAsia="宋体" w:hAnsi="宋体" w:cs="宋体"/>
                <w:spacing w:val="-1"/>
                <w:sz w:val="13"/>
                <w:szCs w:val="13"/>
              </w:rPr>
            </w:pPr>
          </w:p>
        </w:tc>
        <w:tc>
          <w:tcPr>
            <w:tcW w:w="391"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880C2B" w:rsidRDefault="00D96818" w:rsidP="00D6648E">
            <w:pPr>
              <w:spacing w:before="19" w:line="212" w:lineRule="auto"/>
              <w:rPr>
                <w:rFonts w:ascii="宋体" w:eastAsia="宋体" w:hAnsi="宋体" w:cs="宋体"/>
                <w:spacing w:val="-1"/>
                <w:sz w:val="13"/>
                <w:szCs w:val="13"/>
              </w:rPr>
            </w:pPr>
          </w:p>
        </w:tc>
        <w:tc>
          <w:tcPr>
            <w:tcW w:w="84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8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880C2B" w:rsidRDefault="00D96818" w:rsidP="00D6648E">
            <w:pPr>
              <w:spacing w:before="19" w:line="212" w:lineRule="auto"/>
              <w:ind w:left="21"/>
              <w:rPr>
                <w:rFonts w:ascii="宋体" w:eastAsia="宋体" w:hAnsi="宋体" w:cs="宋体"/>
                <w:spacing w:val="-1"/>
                <w:sz w:val="13"/>
                <w:szCs w:val="13"/>
              </w:rPr>
            </w:pPr>
          </w:p>
        </w:tc>
        <w:tc>
          <w:tcPr>
            <w:tcW w:w="391"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880C2B" w:rsidRDefault="00D96818" w:rsidP="00D6648E">
            <w:pPr>
              <w:spacing w:before="19" w:line="212" w:lineRule="auto"/>
              <w:rPr>
                <w:rFonts w:ascii="宋体" w:eastAsia="宋体" w:hAnsi="宋体" w:cs="宋体"/>
                <w:spacing w:val="-1"/>
                <w:sz w:val="13"/>
                <w:szCs w:val="13"/>
              </w:rPr>
            </w:pPr>
          </w:p>
        </w:tc>
        <w:tc>
          <w:tcPr>
            <w:tcW w:w="849" w:type="dxa"/>
          </w:tcPr>
          <w:p w:rsidR="00D96818" w:rsidRPr="00880C2B" w:rsidRDefault="00D96818" w:rsidP="00D6648E">
            <w:pPr>
              <w:spacing w:before="19" w:line="212" w:lineRule="auto"/>
              <w:rPr>
                <w:rFonts w:ascii="宋体" w:eastAsia="宋体" w:hAnsi="宋体" w:cs="宋体"/>
                <w:spacing w:val="-1"/>
                <w:sz w:val="13"/>
                <w:szCs w:val="13"/>
              </w:rPr>
            </w:pPr>
          </w:p>
        </w:tc>
        <w:tc>
          <w:tcPr>
            <w:tcW w:w="8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9"/>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val="restart"/>
            <w:tcBorders>
              <w:bottom w:val="nil"/>
            </w:tcBorders>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质量指标</w:t>
            </w:r>
          </w:p>
        </w:tc>
        <w:tc>
          <w:tcPr>
            <w:tcW w:w="2447" w:type="dxa"/>
            <w:gridSpan w:val="2"/>
          </w:tcPr>
          <w:p w:rsidR="00D96818" w:rsidRPr="00880C2B" w:rsidRDefault="00D96818" w:rsidP="00D6648E">
            <w:pPr>
              <w:spacing w:before="19" w:line="212" w:lineRule="auto"/>
              <w:rPr>
                <w:rFonts w:ascii="宋体" w:eastAsia="宋体" w:hAnsi="宋体" w:cs="宋体"/>
                <w:spacing w:val="-1"/>
                <w:sz w:val="13"/>
                <w:szCs w:val="13"/>
              </w:rPr>
            </w:pPr>
          </w:p>
        </w:tc>
        <w:tc>
          <w:tcPr>
            <w:tcW w:w="849" w:type="dxa"/>
          </w:tcPr>
          <w:p w:rsidR="00D96818" w:rsidRPr="00880C2B" w:rsidRDefault="00D96818" w:rsidP="00D6648E">
            <w:pPr>
              <w:spacing w:before="19" w:line="212" w:lineRule="auto"/>
              <w:ind w:left="21"/>
              <w:rPr>
                <w:rFonts w:ascii="宋体" w:eastAsia="宋体" w:hAnsi="宋体" w:cs="宋体"/>
                <w:spacing w:val="-1"/>
                <w:sz w:val="13"/>
                <w:szCs w:val="13"/>
              </w:rPr>
            </w:pPr>
          </w:p>
        </w:tc>
        <w:tc>
          <w:tcPr>
            <w:tcW w:w="8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880C2B" w:rsidRDefault="00D96818" w:rsidP="00D6648E">
            <w:pPr>
              <w:spacing w:before="19" w:line="212" w:lineRule="auto"/>
              <w:rPr>
                <w:rFonts w:ascii="宋体" w:eastAsia="宋体" w:hAnsi="宋体" w:cs="宋体"/>
                <w:spacing w:val="-1"/>
                <w:sz w:val="13"/>
                <w:szCs w:val="13"/>
              </w:rPr>
            </w:pPr>
          </w:p>
        </w:tc>
        <w:tc>
          <w:tcPr>
            <w:tcW w:w="84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8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880C2B" w:rsidRDefault="00D96818" w:rsidP="00D6648E">
            <w:pPr>
              <w:spacing w:before="19" w:line="212" w:lineRule="auto"/>
              <w:rPr>
                <w:rFonts w:ascii="宋体" w:eastAsia="宋体" w:hAnsi="宋体" w:cs="宋体"/>
                <w:spacing w:val="-1"/>
                <w:sz w:val="13"/>
                <w:szCs w:val="13"/>
              </w:rPr>
            </w:pPr>
          </w:p>
        </w:tc>
        <w:tc>
          <w:tcPr>
            <w:tcW w:w="849" w:type="dxa"/>
          </w:tcPr>
          <w:p w:rsidR="00D96818" w:rsidRPr="00880C2B" w:rsidRDefault="00D96818" w:rsidP="00D6648E">
            <w:pPr>
              <w:spacing w:before="19" w:line="212" w:lineRule="auto"/>
              <w:ind w:left="21"/>
              <w:rPr>
                <w:rFonts w:ascii="宋体" w:eastAsia="宋体" w:hAnsi="宋体" w:cs="宋体"/>
                <w:spacing w:val="-1"/>
                <w:sz w:val="13"/>
                <w:szCs w:val="13"/>
              </w:rPr>
            </w:pPr>
          </w:p>
        </w:tc>
        <w:tc>
          <w:tcPr>
            <w:tcW w:w="8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val="restart"/>
            <w:tcBorders>
              <w:bottom w:val="nil"/>
            </w:tcBorders>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时效指标</w:t>
            </w:r>
          </w:p>
        </w:tc>
        <w:tc>
          <w:tcPr>
            <w:tcW w:w="2447" w:type="dxa"/>
            <w:gridSpan w:val="2"/>
          </w:tcPr>
          <w:p w:rsidR="00D96818" w:rsidRPr="00880C2B" w:rsidRDefault="00D96818" w:rsidP="00D6648E">
            <w:pPr>
              <w:spacing w:before="19" w:line="212" w:lineRule="auto"/>
              <w:rPr>
                <w:rFonts w:ascii="宋体" w:eastAsia="宋体" w:hAnsi="宋体" w:cs="宋体"/>
                <w:spacing w:val="-1"/>
                <w:sz w:val="13"/>
                <w:szCs w:val="13"/>
              </w:rPr>
            </w:pPr>
          </w:p>
        </w:tc>
        <w:tc>
          <w:tcPr>
            <w:tcW w:w="84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8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880C2B" w:rsidRDefault="00D96818" w:rsidP="00D6648E">
            <w:pPr>
              <w:spacing w:before="19" w:line="212" w:lineRule="auto"/>
              <w:rPr>
                <w:rFonts w:ascii="宋体" w:eastAsia="宋体" w:hAnsi="宋体" w:cs="宋体"/>
                <w:spacing w:val="-1"/>
                <w:sz w:val="13"/>
                <w:szCs w:val="13"/>
              </w:rPr>
            </w:pPr>
          </w:p>
        </w:tc>
        <w:tc>
          <w:tcPr>
            <w:tcW w:w="849" w:type="dxa"/>
          </w:tcPr>
          <w:p w:rsidR="00D96818" w:rsidRPr="00880C2B" w:rsidRDefault="00D96818" w:rsidP="00D6648E">
            <w:pPr>
              <w:spacing w:before="19" w:line="212" w:lineRule="auto"/>
              <w:rPr>
                <w:rFonts w:ascii="宋体" w:eastAsia="宋体" w:hAnsi="宋体" w:cs="宋体"/>
                <w:spacing w:val="-1"/>
                <w:sz w:val="13"/>
                <w:szCs w:val="13"/>
              </w:rPr>
            </w:pPr>
          </w:p>
        </w:tc>
        <w:tc>
          <w:tcPr>
            <w:tcW w:w="8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880C2B"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Pr="00880C2B" w:rsidRDefault="00D96818" w:rsidP="00D6648E">
            <w:pPr>
              <w:spacing w:before="19" w:line="212" w:lineRule="auto"/>
              <w:rPr>
                <w:rFonts w:ascii="宋体" w:eastAsia="宋体" w:hAnsi="宋体" w:cs="宋体"/>
                <w:spacing w:val="-1"/>
                <w:sz w:val="10"/>
                <w:szCs w:val="10"/>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D6648E">
        <w:trPr>
          <w:trHeight w:val="494"/>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val="restart"/>
            <w:tcBorders>
              <w:bottom w:val="nil"/>
            </w:tcBorders>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成本指标</w:t>
            </w:r>
          </w:p>
        </w:tc>
        <w:tc>
          <w:tcPr>
            <w:tcW w:w="2447" w:type="dxa"/>
            <w:gridSpan w:val="2"/>
          </w:tcPr>
          <w:p w:rsidR="00880C2B" w:rsidRDefault="00880C2B" w:rsidP="00880C2B">
            <w:pPr>
              <w:spacing w:before="19" w:line="212" w:lineRule="auto"/>
              <w:ind w:left="21"/>
              <w:rPr>
                <w:rFonts w:ascii="宋体" w:eastAsia="宋体" w:hAnsi="宋体" w:cs="宋体" w:hint="eastAsia"/>
                <w:spacing w:val="-1"/>
                <w:sz w:val="13"/>
                <w:szCs w:val="13"/>
              </w:rPr>
            </w:pPr>
          </w:p>
          <w:p w:rsidR="00880C2B" w:rsidRDefault="00880C2B" w:rsidP="00880C2B">
            <w:pPr>
              <w:spacing w:before="19" w:line="212" w:lineRule="auto"/>
              <w:ind w:left="21"/>
              <w:rPr>
                <w:rFonts w:ascii="宋体" w:eastAsia="宋体" w:hAnsi="宋体" w:cs="宋体" w:hint="eastAsia"/>
                <w:spacing w:val="-1"/>
                <w:sz w:val="13"/>
                <w:szCs w:val="13"/>
              </w:rPr>
            </w:pPr>
          </w:p>
          <w:p w:rsidR="00880C2B" w:rsidRDefault="00880C2B" w:rsidP="00880C2B">
            <w:pPr>
              <w:spacing w:before="19" w:line="212" w:lineRule="auto"/>
              <w:ind w:left="21"/>
              <w:rPr>
                <w:rFonts w:ascii="宋体" w:eastAsia="宋体" w:hAnsi="宋体" w:cs="宋体" w:hint="eastAsia"/>
                <w:spacing w:val="-1"/>
                <w:sz w:val="13"/>
                <w:szCs w:val="13"/>
              </w:rPr>
            </w:pPr>
          </w:p>
          <w:p w:rsidR="00D96818" w:rsidRPr="00880C2B" w:rsidRDefault="00D96818" w:rsidP="00880C2B">
            <w:pPr>
              <w:spacing w:before="19" w:line="212" w:lineRule="auto"/>
              <w:rPr>
                <w:rFonts w:ascii="宋体" w:eastAsia="宋体" w:hAnsi="宋体" w:cs="宋体"/>
                <w:spacing w:val="-1"/>
                <w:sz w:val="13"/>
                <w:szCs w:val="13"/>
              </w:rPr>
            </w:pPr>
          </w:p>
        </w:tc>
        <w:tc>
          <w:tcPr>
            <w:tcW w:w="849" w:type="dxa"/>
          </w:tcPr>
          <w:p w:rsidR="00880C2B" w:rsidRPr="00880C2B" w:rsidRDefault="00880C2B" w:rsidP="00D6648E">
            <w:pPr>
              <w:rPr>
                <w:rFonts w:ascii="仿宋_GB2312" w:eastAsia="仿宋_GB2312" w:hAnsi="宋体" w:cs="宋体"/>
                <w:sz w:val="10"/>
                <w:szCs w:val="10"/>
              </w:rPr>
            </w:pPr>
          </w:p>
          <w:p w:rsidR="00D96818" w:rsidRPr="00880C2B" w:rsidRDefault="00D96818">
            <w:pPr>
              <w:spacing w:before="19" w:line="212" w:lineRule="auto"/>
              <w:ind w:left="21"/>
              <w:jc w:val="center"/>
              <w:rPr>
                <w:rFonts w:ascii="宋体" w:eastAsia="宋体" w:hAnsi="宋体" w:cs="宋体"/>
                <w:spacing w:val="-1"/>
                <w:sz w:val="14"/>
                <w:szCs w:val="14"/>
              </w:rPr>
            </w:pPr>
          </w:p>
        </w:tc>
        <w:tc>
          <w:tcPr>
            <w:tcW w:w="829" w:type="dxa"/>
          </w:tcPr>
          <w:p w:rsidR="00F202BC" w:rsidRDefault="00F202BC">
            <w:pPr>
              <w:spacing w:before="19" w:line="212" w:lineRule="auto"/>
              <w:ind w:left="21"/>
              <w:jc w:val="center"/>
              <w:rPr>
                <w:rFonts w:ascii="宋体" w:eastAsia="宋体" w:hAnsi="宋体" w:cs="宋体" w:hint="eastAsia"/>
                <w:spacing w:val="-1"/>
                <w:sz w:val="13"/>
                <w:szCs w:val="13"/>
              </w:rPr>
            </w:pPr>
          </w:p>
          <w:p w:rsidR="00D96818" w:rsidRPr="00F202BC" w:rsidRDefault="00D96818" w:rsidP="00D6648E">
            <w:pPr>
              <w:spacing w:before="19" w:line="212" w:lineRule="auto"/>
              <w:rPr>
                <w:rFonts w:ascii="宋体" w:eastAsia="宋体" w:hAnsi="宋体" w:cs="宋体"/>
                <w:spacing w:val="-1"/>
                <w:sz w:val="13"/>
                <w:szCs w:val="13"/>
              </w:rPr>
            </w:pPr>
          </w:p>
        </w:tc>
        <w:tc>
          <w:tcPr>
            <w:tcW w:w="529" w:type="dxa"/>
          </w:tcPr>
          <w:p w:rsidR="00F202BC" w:rsidRDefault="00F202BC">
            <w:pPr>
              <w:spacing w:before="19" w:line="212" w:lineRule="auto"/>
              <w:ind w:left="21"/>
              <w:jc w:val="center"/>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D96818" w:rsidRPr="00F202BC" w:rsidRDefault="00D96818">
            <w:pPr>
              <w:spacing w:before="19" w:line="212" w:lineRule="auto"/>
              <w:ind w:left="21"/>
              <w:jc w:val="center"/>
              <w:rPr>
                <w:rFonts w:ascii="宋体" w:eastAsia="宋体" w:hAnsi="宋体" w:cs="宋体"/>
                <w:spacing w:val="-1"/>
                <w:sz w:val="13"/>
                <w:szCs w:val="13"/>
              </w:rPr>
            </w:pPr>
          </w:p>
        </w:tc>
        <w:tc>
          <w:tcPr>
            <w:tcW w:w="391" w:type="dxa"/>
          </w:tcPr>
          <w:p w:rsidR="00F202BC" w:rsidRDefault="00F202BC">
            <w:pPr>
              <w:spacing w:before="19" w:line="212" w:lineRule="auto"/>
              <w:ind w:left="21"/>
              <w:jc w:val="center"/>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D96818" w:rsidRPr="00606759" w:rsidRDefault="00D96818" w:rsidP="00D6648E">
            <w:pPr>
              <w:spacing w:before="19" w:line="212" w:lineRule="auto"/>
              <w:rPr>
                <w:rFonts w:ascii="宋体" w:eastAsia="宋体" w:hAnsi="宋体" w:cs="宋体" w:hint="eastAsia"/>
                <w:spacing w:val="-1"/>
                <w:sz w:val="13"/>
                <w:szCs w:val="13"/>
              </w:rPr>
            </w:pPr>
          </w:p>
          <w:p w:rsidR="00F202BC" w:rsidRDefault="00F202BC">
            <w:pPr>
              <w:spacing w:before="19" w:line="212" w:lineRule="auto"/>
              <w:ind w:left="21"/>
              <w:jc w:val="center"/>
              <w:rPr>
                <w:rFonts w:ascii="宋体" w:eastAsia="宋体" w:hAnsi="宋体" w:cs="宋体" w:hint="eastAsia"/>
                <w:spacing w:val="-1"/>
                <w:sz w:val="13"/>
                <w:szCs w:val="13"/>
              </w:rPr>
            </w:pPr>
          </w:p>
          <w:p w:rsidR="00F202BC" w:rsidRPr="00F202BC" w:rsidRDefault="00F202BC">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rsidP="00D6648E">
            <w:pPr>
              <w:spacing w:before="19" w:line="212" w:lineRule="auto"/>
              <w:ind w:left="21"/>
              <w:rPr>
                <w:rFonts w:ascii="宋体" w:eastAsia="宋体" w:hAnsi="宋体" w:cs="宋体"/>
                <w:spacing w:val="-1"/>
                <w:sz w:val="14"/>
                <w:szCs w:val="14"/>
              </w:rPr>
            </w:pPr>
          </w:p>
        </w:tc>
      </w:tr>
      <w:tr w:rsidR="00D96818" w:rsidTr="00D6648E">
        <w:trPr>
          <w:trHeight w:val="42"/>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880C2B" w:rsidRDefault="00D96818" w:rsidP="00D6648E">
            <w:pPr>
              <w:spacing w:before="19" w:line="212" w:lineRule="auto"/>
              <w:rPr>
                <w:rFonts w:ascii="宋体" w:eastAsia="宋体" w:hAnsi="宋体" w:cs="宋体"/>
                <w:spacing w:val="-1"/>
                <w:sz w:val="13"/>
                <w:szCs w:val="13"/>
              </w:rPr>
            </w:pPr>
          </w:p>
        </w:tc>
        <w:tc>
          <w:tcPr>
            <w:tcW w:w="849" w:type="dxa"/>
          </w:tcPr>
          <w:p w:rsidR="00D96818" w:rsidRPr="00880C2B" w:rsidRDefault="00D96818" w:rsidP="00D6648E">
            <w:pPr>
              <w:spacing w:before="19" w:line="212" w:lineRule="auto"/>
              <w:rPr>
                <w:rFonts w:ascii="宋体" w:eastAsia="宋体" w:hAnsi="宋体" w:cs="宋体"/>
                <w:spacing w:val="-1"/>
                <w:sz w:val="10"/>
                <w:szCs w:val="10"/>
              </w:rPr>
            </w:pPr>
          </w:p>
        </w:tc>
        <w:tc>
          <w:tcPr>
            <w:tcW w:w="829" w:type="dxa"/>
          </w:tcPr>
          <w:p w:rsidR="00D96818" w:rsidRPr="00880C2B" w:rsidRDefault="00D96818" w:rsidP="00D6648E">
            <w:pPr>
              <w:spacing w:before="19" w:line="212" w:lineRule="auto"/>
              <w:rPr>
                <w:rFonts w:ascii="宋体" w:eastAsia="宋体" w:hAnsi="宋体" w:cs="宋体"/>
                <w:spacing w:val="-1"/>
                <w:sz w:val="13"/>
                <w:szCs w:val="13"/>
              </w:rPr>
            </w:pPr>
          </w:p>
        </w:tc>
        <w:tc>
          <w:tcPr>
            <w:tcW w:w="5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D6648E">
        <w:trPr>
          <w:trHeight w:val="42"/>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D6648E">
        <w:trPr>
          <w:trHeight w:val="42"/>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hint="eastAsia"/>
                <w:spacing w:val="-1"/>
                <w:sz w:val="14"/>
                <w:szCs w:val="14"/>
              </w:rPr>
              <w:t>……</w:t>
            </w:r>
            <w:r w:rsidR="00EA0C01" w:rsidRPr="00EA0C01">
              <w:rPr>
                <w:rFonts w:ascii="宋体" w:eastAsia="宋体" w:hAnsi="宋体" w:cs="宋体"/>
                <w:spacing w:val="-1"/>
                <w:sz w:val="14"/>
                <w:szCs w:val="14"/>
              </w:rPr>
              <w:pict>
                <v:shapetype id="_x0000_t202" coordsize="21600,21600" o:spt="202" path="m,l,21600r21600,l21600,xe">
                  <v:stroke joinstyle="miter"/>
                  <v:path gradientshapeok="t" o:connecttype="rect"/>
                </v:shapetype>
                <v:shape id="_x0000_s1026" type="#_x0000_t202" style="position:absolute;left:0;text-align:left;margin-left:6pt;margin-top:5.7pt;width:4.4pt;height:4.3pt;z-index:251659264;mso-position-horizontal-relative:text;mso-position-vertical-relative:text" filled="f" stroked="f">
                  <v:textbox inset="0,0,0,0">
                    <w:txbxContent>
                      <w:p w:rsidR="00F202BC" w:rsidRDefault="00F202BC">
                        <w:pPr>
                          <w:spacing w:before="20" w:line="45" w:lineRule="exact"/>
                          <w:ind w:left="20"/>
                          <w:rPr>
                            <w:rFonts w:ascii="宋体" w:eastAsia="宋体" w:hAnsi="宋体" w:cs="宋体"/>
                            <w:sz w:val="11"/>
                            <w:szCs w:val="11"/>
                          </w:rPr>
                        </w:pPr>
                        <w:r>
                          <w:rPr>
                            <w:rFonts w:ascii="宋体" w:eastAsia="宋体" w:hAnsi="宋体" w:cs="宋体"/>
                            <w:position w:val="1"/>
                            <w:sz w:val="11"/>
                            <w:szCs w:val="11"/>
                          </w:rPr>
                          <w:t>.</w:t>
                        </w:r>
                      </w:p>
                    </w:txbxContent>
                  </v:textbox>
                </v:shape>
              </w:pict>
            </w: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val="restart"/>
            <w:tcBorders>
              <w:bottom w:val="nil"/>
            </w:tcBorders>
            <w:textDirection w:val="tbRlV"/>
          </w:tcPr>
          <w:p w:rsidR="00D96818" w:rsidRDefault="00426E4C">
            <w:pPr>
              <w:spacing w:before="19" w:line="212" w:lineRule="auto"/>
              <w:jc w:val="center"/>
              <w:rPr>
                <w:rFonts w:ascii="宋体" w:eastAsia="宋体" w:hAnsi="宋体" w:cs="宋体"/>
                <w:spacing w:val="-1"/>
                <w:sz w:val="14"/>
                <w:szCs w:val="14"/>
              </w:rPr>
            </w:pPr>
            <w:r>
              <w:rPr>
                <w:rFonts w:ascii="宋体" w:eastAsia="宋体" w:hAnsi="宋体" w:cs="宋体"/>
                <w:spacing w:val="-1"/>
                <w:sz w:val="14"/>
                <w:szCs w:val="14"/>
              </w:rPr>
              <w:t>效髓指标</w:t>
            </w:r>
          </w:p>
        </w:tc>
        <w:tc>
          <w:tcPr>
            <w:tcW w:w="609" w:type="dxa"/>
            <w:vMerge w:val="restart"/>
            <w:tcBorders>
              <w:bottom w:val="nil"/>
            </w:tcBorders>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经济效益 指标</w:t>
            </w:r>
          </w:p>
        </w:tc>
        <w:tc>
          <w:tcPr>
            <w:tcW w:w="2447" w:type="dxa"/>
            <w:gridSpan w:val="2"/>
          </w:tcPr>
          <w:p w:rsidR="00D96818" w:rsidRPr="00F202BC" w:rsidRDefault="00D96818" w:rsidP="00D6648E">
            <w:pPr>
              <w:spacing w:before="19" w:line="212" w:lineRule="auto"/>
              <w:rPr>
                <w:rFonts w:ascii="宋体" w:eastAsia="宋体" w:hAnsi="宋体" w:cs="宋体"/>
                <w:spacing w:val="-1"/>
                <w:sz w:val="13"/>
                <w:szCs w:val="13"/>
              </w:rPr>
            </w:pPr>
          </w:p>
        </w:tc>
        <w:tc>
          <w:tcPr>
            <w:tcW w:w="849" w:type="dxa"/>
          </w:tcPr>
          <w:p w:rsidR="00D96818" w:rsidRPr="00F202BC" w:rsidRDefault="00D96818" w:rsidP="00D6648E">
            <w:pPr>
              <w:spacing w:before="19" w:line="212" w:lineRule="auto"/>
              <w:rPr>
                <w:rFonts w:ascii="宋体" w:eastAsia="宋体" w:hAnsi="宋体" w:cs="宋体"/>
                <w:spacing w:val="-1"/>
                <w:sz w:val="11"/>
                <w:szCs w:val="11"/>
              </w:rPr>
            </w:pPr>
          </w:p>
        </w:tc>
        <w:tc>
          <w:tcPr>
            <w:tcW w:w="829" w:type="dxa"/>
          </w:tcPr>
          <w:p w:rsidR="00D96818" w:rsidRPr="00F202BC" w:rsidRDefault="00D96818" w:rsidP="00D6648E">
            <w:pPr>
              <w:spacing w:before="19" w:line="212" w:lineRule="auto"/>
              <w:rPr>
                <w:rFonts w:ascii="宋体" w:eastAsia="宋体" w:hAnsi="宋体" w:cs="宋体"/>
                <w:spacing w:val="-1"/>
                <w:sz w:val="13"/>
                <w:szCs w:val="13"/>
              </w:rPr>
            </w:pPr>
          </w:p>
        </w:tc>
        <w:tc>
          <w:tcPr>
            <w:tcW w:w="5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F202BC" w:rsidRDefault="00D96818" w:rsidP="00D6648E">
            <w:pPr>
              <w:spacing w:before="19" w:line="212" w:lineRule="auto"/>
              <w:rPr>
                <w:rFonts w:ascii="宋体" w:eastAsia="宋体" w:hAnsi="宋体" w:cs="宋体"/>
                <w:spacing w:val="-1"/>
                <w:sz w:val="13"/>
                <w:szCs w:val="13"/>
              </w:rPr>
            </w:pPr>
          </w:p>
        </w:tc>
        <w:tc>
          <w:tcPr>
            <w:tcW w:w="849" w:type="dxa"/>
          </w:tcPr>
          <w:p w:rsidR="00D96818" w:rsidRPr="00F202BC" w:rsidRDefault="00D96818" w:rsidP="00D6648E">
            <w:pPr>
              <w:spacing w:before="19" w:line="212" w:lineRule="auto"/>
              <w:rPr>
                <w:rFonts w:ascii="宋体" w:eastAsia="宋体" w:hAnsi="宋体" w:cs="宋体"/>
                <w:spacing w:val="-1"/>
                <w:sz w:val="11"/>
                <w:szCs w:val="11"/>
              </w:rPr>
            </w:pPr>
          </w:p>
        </w:tc>
        <w:tc>
          <w:tcPr>
            <w:tcW w:w="8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9"/>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F202BC" w:rsidRDefault="00D96818" w:rsidP="00D6648E">
            <w:pPr>
              <w:spacing w:before="19" w:line="212" w:lineRule="auto"/>
              <w:rPr>
                <w:rFonts w:ascii="宋体" w:eastAsia="宋体" w:hAnsi="宋体" w:cs="宋体"/>
                <w:spacing w:val="-1"/>
                <w:sz w:val="13"/>
                <w:szCs w:val="13"/>
              </w:rPr>
            </w:pPr>
          </w:p>
        </w:tc>
        <w:tc>
          <w:tcPr>
            <w:tcW w:w="849" w:type="dxa"/>
          </w:tcPr>
          <w:p w:rsidR="00D96818" w:rsidRPr="00F202BC" w:rsidRDefault="00D96818" w:rsidP="00D6648E">
            <w:pPr>
              <w:spacing w:before="19" w:line="212" w:lineRule="auto"/>
              <w:rPr>
                <w:rFonts w:ascii="宋体" w:eastAsia="宋体" w:hAnsi="宋体" w:cs="宋体"/>
                <w:spacing w:val="-1"/>
                <w:sz w:val="11"/>
                <w:szCs w:val="11"/>
              </w:rPr>
            </w:pPr>
          </w:p>
        </w:tc>
        <w:tc>
          <w:tcPr>
            <w:tcW w:w="8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val="restart"/>
            <w:tcBorders>
              <w:bottom w:val="nil"/>
            </w:tcBorders>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社公效益 指标</w:t>
            </w:r>
          </w:p>
        </w:tc>
        <w:tc>
          <w:tcPr>
            <w:tcW w:w="2447" w:type="dxa"/>
            <w:gridSpan w:val="2"/>
          </w:tcPr>
          <w:p w:rsidR="00D96818" w:rsidRPr="00F202BC" w:rsidRDefault="00D96818" w:rsidP="00D6648E">
            <w:pPr>
              <w:spacing w:before="19" w:line="212" w:lineRule="auto"/>
              <w:rPr>
                <w:rFonts w:ascii="宋体" w:eastAsia="宋体" w:hAnsi="宋体" w:cs="宋体"/>
                <w:spacing w:val="-1"/>
                <w:sz w:val="13"/>
                <w:szCs w:val="13"/>
              </w:rPr>
            </w:pPr>
          </w:p>
        </w:tc>
        <w:tc>
          <w:tcPr>
            <w:tcW w:w="84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8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F202BC" w:rsidRDefault="00D96818" w:rsidP="00D6648E">
            <w:pPr>
              <w:spacing w:before="19" w:line="212" w:lineRule="auto"/>
              <w:rPr>
                <w:rFonts w:ascii="宋体" w:eastAsia="宋体" w:hAnsi="宋体" w:cs="宋体"/>
                <w:spacing w:val="-1"/>
                <w:sz w:val="13"/>
                <w:szCs w:val="13"/>
              </w:rPr>
            </w:pPr>
          </w:p>
        </w:tc>
        <w:tc>
          <w:tcPr>
            <w:tcW w:w="84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8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529"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F202BC"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9"/>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val="restart"/>
            <w:tcBorders>
              <w:bottom w:val="nil"/>
            </w:tcBorders>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生态效益 指标</w:t>
            </w: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9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val="restart"/>
            <w:tcBorders>
              <w:bottom w:val="nil"/>
            </w:tcBorders>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可持续影 响指标</w:t>
            </w: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60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hint="eastAsia"/>
                <w:spacing w:val="-1"/>
                <w:sz w:val="14"/>
                <w:szCs w:val="14"/>
              </w:rPr>
              <w:t>……</w:t>
            </w: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val="restart"/>
            <w:tcBorders>
              <w:bottom w:val="nil"/>
            </w:tcBorders>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满意 度指 标</w:t>
            </w:r>
          </w:p>
        </w:tc>
        <w:tc>
          <w:tcPr>
            <w:tcW w:w="609" w:type="dxa"/>
            <w:vMerge w:val="restart"/>
            <w:tcBorders>
              <w:bottom w:val="nil"/>
            </w:tcBorders>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服务对象</w:t>
            </w:r>
          </w:p>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满意度指</w:t>
            </w:r>
          </w:p>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标</w:t>
            </w:r>
          </w:p>
        </w:tc>
        <w:tc>
          <w:tcPr>
            <w:tcW w:w="2447" w:type="dxa"/>
            <w:gridSpan w:val="2"/>
          </w:tcPr>
          <w:p w:rsidR="00D96818" w:rsidRPr="00F202BC" w:rsidRDefault="00D96818" w:rsidP="00F202BC">
            <w:pPr>
              <w:spacing w:before="19" w:line="212" w:lineRule="auto"/>
              <w:ind w:left="21"/>
              <w:rPr>
                <w:rFonts w:ascii="宋体" w:eastAsia="宋体" w:hAnsi="宋体" w:cs="宋体"/>
                <w:spacing w:val="-1"/>
                <w:sz w:val="13"/>
                <w:szCs w:val="13"/>
              </w:rPr>
            </w:pPr>
          </w:p>
        </w:tc>
        <w:tc>
          <w:tcPr>
            <w:tcW w:w="849" w:type="dxa"/>
          </w:tcPr>
          <w:p w:rsidR="00D96818" w:rsidRPr="000372E8" w:rsidRDefault="00D96818" w:rsidP="00D6648E">
            <w:pPr>
              <w:spacing w:before="19" w:line="212" w:lineRule="auto"/>
              <w:ind w:left="21"/>
              <w:rPr>
                <w:rFonts w:ascii="宋体" w:eastAsia="宋体" w:hAnsi="宋体" w:cs="宋体"/>
                <w:spacing w:val="-1"/>
                <w:sz w:val="13"/>
                <w:szCs w:val="13"/>
              </w:rPr>
            </w:pPr>
          </w:p>
        </w:tc>
        <w:tc>
          <w:tcPr>
            <w:tcW w:w="829" w:type="dxa"/>
          </w:tcPr>
          <w:p w:rsidR="00D96818" w:rsidRDefault="00D96818" w:rsidP="00D6648E">
            <w:pPr>
              <w:spacing w:before="19" w:line="212" w:lineRule="auto"/>
              <w:ind w:left="21"/>
              <w:rPr>
                <w:rFonts w:ascii="宋体" w:eastAsia="宋体" w:hAnsi="宋体" w:cs="宋体"/>
                <w:spacing w:val="-1"/>
                <w:sz w:val="14"/>
                <w:szCs w:val="14"/>
              </w:rPr>
            </w:pPr>
          </w:p>
        </w:tc>
        <w:tc>
          <w:tcPr>
            <w:tcW w:w="529" w:type="dxa"/>
          </w:tcPr>
          <w:p w:rsidR="00D96818" w:rsidRPr="000372E8"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0372E8"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F202BC" w:rsidRDefault="00D96818" w:rsidP="00F202BC">
            <w:pPr>
              <w:spacing w:before="19" w:line="212" w:lineRule="auto"/>
              <w:ind w:left="21"/>
              <w:rPr>
                <w:rFonts w:ascii="宋体" w:eastAsia="宋体" w:hAnsi="宋体" w:cs="宋体"/>
                <w:spacing w:val="-1"/>
                <w:sz w:val="13"/>
                <w:szCs w:val="13"/>
              </w:rPr>
            </w:pPr>
          </w:p>
        </w:tc>
        <w:tc>
          <w:tcPr>
            <w:tcW w:w="849" w:type="dxa"/>
          </w:tcPr>
          <w:p w:rsidR="00D96818" w:rsidRPr="000372E8" w:rsidRDefault="00D96818" w:rsidP="00F202BC">
            <w:pPr>
              <w:spacing w:before="19" w:line="212" w:lineRule="auto"/>
              <w:ind w:left="21"/>
              <w:jc w:val="center"/>
              <w:rPr>
                <w:rFonts w:ascii="宋体" w:eastAsia="宋体" w:hAnsi="宋体" w:cs="宋体"/>
                <w:spacing w:val="-1"/>
                <w:sz w:val="13"/>
                <w:szCs w:val="13"/>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Pr="000372E8" w:rsidRDefault="00D96818">
            <w:pPr>
              <w:spacing w:before="19" w:line="212" w:lineRule="auto"/>
              <w:ind w:left="21"/>
              <w:jc w:val="center"/>
              <w:rPr>
                <w:rFonts w:ascii="宋体" w:eastAsia="宋体" w:hAnsi="宋体" w:cs="宋体"/>
                <w:spacing w:val="-1"/>
                <w:sz w:val="13"/>
                <w:szCs w:val="13"/>
              </w:rPr>
            </w:pPr>
          </w:p>
        </w:tc>
        <w:tc>
          <w:tcPr>
            <w:tcW w:w="391" w:type="dxa"/>
          </w:tcPr>
          <w:p w:rsidR="00D96818" w:rsidRPr="000372E8" w:rsidRDefault="00D96818">
            <w:pPr>
              <w:spacing w:before="19" w:line="212" w:lineRule="auto"/>
              <w:ind w:left="21"/>
              <w:jc w:val="center"/>
              <w:rPr>
                <w:rFonts w:ascii="宋体" w:eastAsia="宋体" w:hAnsi="宋体" w:cs="宋体"/>
                <w:spacing w:val="-1"/>
                <w:sz w:val="13"/>
                <w:szCs w:val="13"/>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80"/>
        </w:trPr>
        <w:tc>
          <w:tcPr>
            <w:tcW w:w="355" w:type="dxa"/>
            <w:vMerge/>
            <w:tcBorders>
              <w:top w:val="nil"/>
              <w:bottom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bottom w:val="nil"/>
            </w:tcBorders>
          </w:tcPr>
          <w:p w:rsidR="00D96818" w:rsidRDefault="00D96818">
            <w:pPr>
              <w:spacing w:before="19" w:line="212" w:lineRule="auto"/>
              <w:ind w:left="21"/>
              <w:jc w:val="center"/>
              <w:rPr>
                <w:rFonts w:ascii="宋体" w:eastAsia="宋体" w:hAnsi="宋体" w:cs="宋体"/>
                <w:spacing w:val="-1"/>
                <w:sz w:val="14"/>
                <w:szCs w:val="14"/>
              </w:rPr>
            </w:pPr>
          </w:p>
        </w:tc>
        <w:tc>
          <w:tcPr>
            <w:tcW w:w="609"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2447" w:type="dxa"/>
            <w:gridSpan w:val="2"/>
          </w:tcPr>
          <w:p w:rsidR="00D96818" w:rsidRPr="00F202BC" w:rsidRDefault="00D96818">
            <w:pPr>
              <w:spacing w:before="19" w:line="212" w:lineRule="auto"/>
              <w:ind w:left="21"/>
              <w:jc w:val="center"/>
              <w:rPr>
                <w:rFonts w:ascii="宋体" w:eastAsia="宋体" w:hAnsi="宋体" w:cs="宋体"/>
                <w:spacing w:val="-1"/>
                <w:sz w:val="13"/>
                <w:szCs w:val="13"/>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170"/>
        </w:trPr>
        <w:tc>
          <w:tcPr>
            <w:tcW w:w="355" w:type="dxa"/>
            <w:vMerge/>
            <w:tcBorders>
              <w:top w:val="nil"/>
            </w:tcBorders>
            <w:textDirection w:val="tbRlV"/>
          </w:tcPr>
          <w:p w:rsidR="00D96818" w:rsidRDefault="00D96818">
            <w:pPr>
              <w:spacing w:before="19" w:line="212" w:lineRule="auto"/>
              <w:ind w:left="21"/>
              <w:jc w:val="center"/>
              <w:rPr>
                <w:rFonts w:ascii="宋体" w:eastAsia="宋体" w:hAnsi="宋体" w:cs="宋体"/>
                <w:spacing w:val="-1"/>
                <w:sz w:val="14"/>
                <w:szCs w:val="14"/>
              </w:rPr>
            </w:pPr>
          </w:p>
        </w:tc>
        <w:tc>
          <w:tcPr>
            <w:tcW w:w="370" w:type="dxa"/>
            <w:vMerge/>
            <w:tcBorders>
              <w:top w:val="nil"/>
            </w:tcBorders>
          </w:tcPr>
          <w:p w:rsidR="00D96818" w:rsidRDefault="00D96818">
            <w:pPr>
              <w:spacing w:before="19" w:line="212" w:lineRule="auto"/>
              <w:ind w:left="21"/>
              <w:jc w:val="center"/>
              <w:rPr>
                <w:rFonts w:ascii="宋体" w:eastAsia="宋体" w:hAnsi="宋体" w:cs="宋体"/>
                <w:spacing w:val="-1"/>
                <w:sz w:val="14"/>
                <w:szCs w:val="14"/>
              </w:rPr>
            </w:pPr>
          </w:p>
        </w:tc>
        <w:tc>
          <w:tcPr>
            <w:tcW w:w="60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hint="eastAsia"/>
                <w:spacing w:val="-1"/>
                <w:sz w:val="14"/>
                <w:szCs w:val="14"/>
              </w:rPr>
              <w:t>……</w:t>
            </w:r>
          </w:p>
        </w:tc>
        <w:tc>
          <w:tcPr>
            <w:tcW w:w="2447" w:type="dxa"/>
            <w:gridSpan w:val="2"/>
          </w:tcPr>
          <w:p w:rsidR="00D96818" w:rsidRDefault="00D96818">
            <w:pPr>
              <w:spacing w:before="19" w:line="212" w:lineRule="auto"/>
              <w:ind w:left="21"/>
              <w:jc w:val="center"/>
              <w:rPr>
                <w:rFonts w:ascii="宋体" w:eastAsia="宋体" w:hAnsi="宋体" w:cs="宋体"/>
                <w:spacing w:val="-1"/>
                <w:sz w:val="14"/>
                <w:szCs w:val="14"/>
              </w:rPr>
            </w:pPr>
          </w:p>
        </w:tc>
        <w:tc>
          <w:tcPr>
            <w:tcW w:w="849" w:type="dxa"/>
          </w:tcPr>
          <w:p w:rsidR="00D96818" w:rsidRDefault="00D96818">
            <w:pPr>
              <w:spacing w:before="19" w:line="212" w:lineRule="auto"/>
              <w:ind w:left="21"/>
              <w:jc w:val="center"/>
              <w:rPr>
                <w:rFonts w:ascii="宋体" w:eastAsia="宋体" w:hAnsi="宋体" w:cs="宋体"/>
                <w:spacing w:val="-1"/>
                <w:sz w:val="14"/>
                <w:szCs w:val="14"/>
              </w:rPr>
            </w:pPr>
          </w:p>
        </w:tc>
        <w:tc>
          <w:tcPr>
            <w:tcW w:w="829" w:type="dxa"/>
          </w:tcPr>
          <w:p w:rsidR="00D96818" w:rsidRDefault="00D96818">
            <w:pPr>
              <w:spacing w:before="19" w:line="212" w:lineRule="auto"/>
              <w:ind w:left="21"/>
              <w:jc w:val="center"/>
              <w:rPr>
                <w:rFonts w:ascii="宋体" w:eastAsia="宋体" w:hAnsi="宋体" w:cs="宋体"/>
                <w:spacing w:val="-1"/>
                <w:sz w:val="14"/>
                <w:szCs w:val="14"/>
              </w:rPr>
            </w:pPr>
          </w:p>
        </w:tc>
        <w:tc>
          <w:tcPr>
            <w:tcW w:w="529" w:type="dxa"/>
          </w:tcPr>
          <w:p w:rsidR="00D96818" w:rsidRDefault="00D96818">
            <w:pPr>
              <w:spacing w:before="19" w:line="212" w:lineRule="auto"/>
              <w:ind w:left="21"/>
              <w:jc w:val="center"/>
              <w:rPr>
                <w:rFonts w:ascii="宋体" w:eastAsia="宋体" w:hAnsi="宋体" w:cs="宋体"/>
                <w:spacing w:val="-1"/>
                <w:sz w:val="14"/>
                <w:szCs w:val="14"/>
              </w:rPr>
            </w:pP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rsidTr="001C4966">
        <w:trPr>
          <w:trHeight w:val="220"/>
        </w:trPr>
        <w:tc>
          <w:tcPr>
            <w:tcW w:w="5459" w:type="dxa"/>
            <w:gridSpan w:val="7"/>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总分</w:t>
            </w:r>
          </w:p>
        </w:tc>
        <w:tc>
          <w:tcPr>
            <w:tcW w:w="529" w:type="dxa"/>
          </w:tcPr>
          <w:p w:rsidR="00D96818" w:rsidRDefault="00426E4C">
            <w:pPr>
              <w:spacing w:before="19" w:line="212" w:lineRule="auto"/>
              <w:ind w:left="21"/>
              <w:jc w:val="center"/>
              <w:rPr>
                <w:rFonts w:ascii="宋体" w:eastAsia="宋体" w:hAnsi="宋体" w:cs="宋体"/>
                <w:spacing w:val="-1"/>
                <w:sz w:val="14"/>
                <w:szCs w:val="14"/>
              </w:rPr>
            </w:pPr>
            <w:r>
              <w:rPr>
                <w:rFonts w:ascii="宋体" w:eastAsia="宋体" w:hAnsi="宋体" w:cs="宋体"/>
                <w:spacing w:val="-1"/>
                <w:sz w:val="14"/>
                <w:szCs w:val="14"/>
              </w:rPr>
              <w:t>100</w:t>
            </w:r>
          </w:p>
        </w:tc>
        <w:tc>
          <w:tcPr>
            <w:tcW w:w="391" w:type="dxa"/>
          </w:tcPr>
          <w:p w:rsidR="00D96818" w:rsidRDefault="00D96818">
            <w:pPr>
              <w:spacing w:before="19" w:line="212" w:lineRule="auto"/>
              <w:ind w:left="21"/>
              <w:jc w:val="center"/>
              <w:rPr>
                <w:rFonts w:ascii="宋体" w:eastAsia="宋体" w:hAnsi="宋体" w:cs="宋体"/>
                <w:spacing w:val="-1"/>
                <w:sz w:val="14"/>
                <w:szCs w:val="14"/>
              </w:rPr>
            </w:pPr>
          </w:p>
        </w:tc>
        <w:tc>
          <w:tcPr>
            <w:tcW w:w="2240" w:type="dxa"/>
            <w:gridSpan w:val="3"/>
          </w:tcPr>
          <w:p w:rsidR="00D96818" w:rsidRDefault="00D96818">
            <w:pPr>
              <w:spacing w:before="19" w:line="212" w:lineRule="auto"/>
              <w:ind w:left="21"/>
              <w:jc w:val="center"/>
              <w:rPr>
                <w:rFonts w:ascii="宋体" w:eastAsia="宋体" w:hAnsi="宋体" w:cs="宋体"/>
                <w:spacing w:val="-1"/>
                <w:sz w:val="14"/>
                <w:szCs w:val="14"/>
              </w:rPr>
            </w:pPr>
          </w:p>
        </w:tc>
      </w:tr>
      <w:tr w:rsidR="00D96818">
        <w:trPr>
          <w:trHeight w:val="335"/>
        </w:trPr>
        <w:tc>
          <w:tcPr>
            <w:tcW w:w="1334" w:type="dxa"/>
            <w:gridSpan w:val="3"/>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说明</w:t>
            </w:r>
          </w:p>
        </w:tc>
        <w:tc>
          <w:tcPr>
            <w:tcW w:w="7285" w:type="dxa"/>
            <w:gridSpan w:val="9"/>
          </w:tcPr>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无</w:t>
            </w:r>
          </w:p>
        </w:tc>
      </w:tr>
    </w:tbl>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注：1.该表山中央上管部门填写</w:t>
      </w:r>
    </w:p>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2.其他资金包括和中央财政资金、地方财政资金共同投入的自有资金、社会资金，以及以前年度的结转结余资金等。</w:t>
      </w:r>
    </w:p>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3.资金管理情况需汇总反映各级政府的资金管理情况，对违反预算管甲规定行为的，原则上每发现1例</w:t>
      </w:r>
      <w:r>
        <w:rPr>
          <w:rFonts w:ascii="宋体" w:eastAsia="宋体" w:hAnsi="宋体" w:cs="宋体" w:hint="eastAsia"/>
          <w:spacing w:val="-1"/>
          <w:sz w:val="14"/>
          <w:szCs w:val="14"/>
        </w:rPr>
        <w:t>扣</w:t>
      </w:r>
      <w:r>
        <w:rPr>
          <w:rFonts w:ascii="宋体" w:eastAsia="宋体" w:hAnsi="宋体" w:cs="宋体"/>
          <w:spacing w:val="-1"/>
          <w:sz w:val="14"/>
          <w:szCs w:val="14"/>
        </w:rPr>
        <w:t>0.5分，扣完为止</w:t>
      </w:r>
    </w:p>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t>4. 专项转移支付无需填写“支出责任</w:t>
      </w:r>
      <w:r>
        <w:rPr>
          <w:rFonts w:ascii="宋体" w:eastAsia="宋体" w:hAnsi="宋体" w:cs="宋体" w:hint="eastAsia"/>
          <w:spacing w:val="-1"/>
          <w:sz w:val="14"/>
          <w:szCs w:val="14"/>
        </w:rPr>
        <w:t>履</w:t>
      </w:r>
      <w:r>
        <w:rPr>
          <w:rFonts w:ascii="宋体" w:eastAsia="宋体" w:hAnsi="宋体" w:cs="宋体"/>
          <w:spacing w:val="-1"/>
          <w:sz w:val="14"/>
          <w:szCs w:val="14"/>
        </w:rPr>
        <w:t>行情况”项，相关分值(5分)分摊到“分配科学性”、“下达</w:t>
      </w:r>
      <w:r>
        <w:rPr>
          <w:rFonts w:ascii="宋体" w:eastAsia="宋体" w:hAnsi="宋体" w:cs="宋体" w:hint="eastAsia"/>
          <w:spacing w:val="-1"/>
          <w:sz w:val="14"/>
          <w:szCs w:val="14"/>
        </w:rPr>
        <w:t>及</w:t>
      </w:r>
      <w:r>
        <w:rPr>
          <w:rFonts w:ascii="宋体" w:eastAsia="宋体" w:hAnsi="宋体" w:cs="宋体"/>
          <w:spacing w:val="-1"/>
          <w:sz w:val="14"/>
          <w:szCs w:val="14"/>
        </w:rPr>
        <w:t>时性”、“拨付合规性”、“ 使用规范性”和“政策</w:t>
      </w:r>
      <w:r>
        <w:rPr>
          <w:rFonts w:ascii="宋体" w:eastAsia="宋体" w:hAnsi="宋体" w:cs="宋体" w:hint="eastAsia"/>
          <w:spacing w:val="-1"/>
          <w:sz w:val="14"/>
          <w:szCs w:val="14"/>
        </w:rPr>
        <w:t>目</w:t>
      </w:r>
      <w:r>
        <w:rPr>
          <w:rFonts w:ascii="宋体" w:eastAsia="宋体" w:hAnsi="宋体" w:cs="宋体"/>
          <w:spacing w:val="-1"/>
          <w:sz w:val="14"/>
          <w:szCs w:val="14"/>
        </w:rPr>
        <w:t>标实现情况”等5项上。</w:t>
      </w:r>
    </w:p>
    <w:p w:rsidR="00D96818" w:rsidRDefault="00426E4C">
      <w:pPr>
        <w:spacing w:before="19" w:line="212" w:lineRule="auto"/>
        <w:ind w:left="21"/>
        <w:rPr>
          <w:rFonts w:ascii="宋体" w:eastAsia="宋体" w:hAnsi="宋体" w:cs="宋体"/>
          <w:spacing w:val="-1"/>
          <w:sz w:val="14"/>
          <w:szCs w:val="14"/>
        </w:rPr>
      </w:pPr>
      <w:r>
        <w:rPr>
          <w:rFonts w:ascii="宋体" w:eastAsia="宋体" w:hAnsi="宋体" w:cs="宋体"/>
          <w:spacing w:val="-1"/>
          <w:sz w:val="14"/>
          <w:szCs w:val="14"/>
        </w:rPr>
        <w:lastRenderedPageBreak/>
        <w:t>5.中央主管部门商财政部</w:t>
      </w:r>
      <w:r>
        <w:rPr>
          <w:rFonts w:ascii="宋体" w:eastAsia="宋体" w:hAnsi="宋体" w:cs="宋体" w:hint="eastAsia"/>
          <w:spacing w:val="-1"/>
          <w:sz w:val="14"/>
          <w:szCs w:val="14"/>
        </w:rPr>
        <w:t>主</w:t>
      </w:r>
      <w:r>
        <w:rPr>
          <w:rFonts w:ascii="宋体" w:eastAsia="宋体" w:hAnsi="宋体" w:cs="宋体"/>
          <w:spacing w:val="-1"/>
          <w:sz w:val="14"/>
          <w:szCs w:val="14"/>
        </w:rPr>
        <w:t>管司局确定各项绩效指标分值权重，并根据全年实际完成情况填写得分，各项指标得分加总形成该转移支 付绩效白评总分。”原则</w:t>
      </w:r>
      <w:r>
        <w:rPr>
          <w:rFonts w:ascii="宋体" w:eastAsia="宋体" w:hAnsi="宋体" w:cs="宋体" w:hint="eastAsia"/>
          <w:spacing w:val="-1"/>
          <w:sz w:val="14"/>
          <w:szCs w:val="14"/>
        </w:rPr>
        <w:t>上</w:t>
      </w:r>
      <w:r>
        <w:rPr>
          <w:rFonts w:ascii="宋体" w:eastAsia="宋体" w:hAnsi="宋体" w:cs="宋体"/>
          <w:spacing w:val="-1"/>
          <w:sz w:val="14"/>
          <w:szCs w:val="14"/>
        </w:rPr>
        <w:t>,一级指标分值设置为：资金投入情况10分、资金管理信况10分、产出指称30分、效益指标15分、满意度指标5分 。如有特殊情况，除资金投入情况、资金管理情况外，其他指标分值权重可适当调整(总分应为100分)。巡视、审计和财</w:t>
      </w:r>
      <w:r>
        <w:rPr>
          <w:rFonts w:ascii="宋体" w:eastAsia="宋体" w:hAnsi="宋体" w:cs="宋体" w:hint="eastAsia"/>
          <w:spacing w:val="-1"/>
          <w:sz w:val="14"/>
          <w:szCs w:val="14"/>
        </w:rPr>
        <w:t>会</w:t>
      </w:r>
      <w:r>
        <w:rPr>
          <w:rFonts w:ascii="宋体" w:eastAsia="宋体" w:hAnsi="宋体" w:cs="宋体"/>
          <w:spacing w:val="-1"/>
          <w:sz w:val="14"/>
          <w:szCs w:val="14"/>
        </w:rPr>
        <w:t>监督中发现</w:t>
      </w:r>
      <w:r>
        <w:rPr>
          <w:rFonts w:ascii="宋体" w:eastAsia="宋体" w:hAnsi="宋体" w:cs="宋体" w:hint="eastAsia"/>
          <w:spacing w:val="-1"/>
          <w:sz w:val="14"/>
          <w:szCs w:val="14"/>
        </w:rPr>
        <w:t>问</w:t>
      </w:r>
      <w:r>
        <w:rPr>
          <w:rFonts w:ascii="宋体" w:eastAsia="宋体" w:hAnsi="宋体" w:cs="宋体"/>
          <w:spacing w:val="-1"/>
          <w:sz w:val="14"/>
          <w:szCs w:val="14"/>
        </w:rPr>
        <w:t>题的应酌情扣分。</w:t>
      </w:r>
    </w:p>
    <w:p w:rsidR="00D96818" w:rsidRDefault="00D96818">
      <w:pPr>
        <w:sectPr w:rsidR="00D96818">
          <w:pgSz w:w="11340" w:h="15930"/>
          <w:pgMar w:top="1354" w:right="1355" w:bottom="400" w:left="1355" w:header="0" w:footer="0" w:gutter="0"/>
          <w:cols w:space="720"/>
        </w:sectPr>
      </w:pPr>
    </w:p>
    <w:p w:rsidR="00D96818" w:rsidRDefault="00426E4C">
      <w:pPr>
        <w:spacing w:before="287" w:line="224" w:lineRule="auto"/>
        <w:ind w:left="43"/>
        <w:rPr>
          <w:rFonts w:ascii="黑体" w:eastAsia="黑体" w:hAnsi="黑体" w:cs="黑体"/>
          <w:sz w:val="28"/>
          <w:szCs w:val="28"/>
        </w:rPr>
      </w:pPr>
      <w:r>
        <w:rPr>
          <w:rFonts w:ascii="黑体" w:eastAsia="黑体" w:hAnsi="黑体" w:cs="黑体"/>
          <w:b/>
          <w:bCs/>
          <w:spacing w:val="-15"/>
          <w:sz w:val="28"/>
          <w:szCs w:val="28"/>
        </w:rPr>
        <w:lastRenderedPageBreak/>
        <w:t>附件5</w:t>
      </w:r>
    </w:p>
    <w:p w:rsidR="00D96818" w:rsidRDefault="00D96818">
      <w:pPr>
        <w:spacing w:line="266" w:lineRule="auto"/>
      </w:pPr>
    </w:p>
    <w:p w:rsidR="00D96818" w:rsidRDefault="00D96818">
      <w:pPr>
        <w:spacing w:line="266" w:lineRule="auto"/>
      </w:pPr>
    </w:p>
    <w:p w:rsidR="00D96818" w:rsidRDefault="00D96818">
      <w:pPr>
        <w:spacing w:line="266" w:lineRule="auto"/>
      </w:pPr>
    </w:p>
    <w:p w:rsidR="00D96818" w:rsidRDefault="00C66FEC" w:rsidP="00C66FEC">
      <w:pPr>
        <w:spacing w:before="91" w:line="218" w:lineRule="auto"/>
        <w:ind w:leftChars="616" w:left="3633" w:hangingChars="700" w:hanging="2339"/>
        <w:rPr>
          <w:rFonts w:ascii="宋体" w:eastAsia="宋体" w:hAnsi="宋体" w:cs="宋体"/>
          <w:sz w:val="28"/>
          <w:szCs w:val="28"/>
        </w:rPr>
      </w:pPr>
      <w:r>
        <w:rPr>
          <w:rFonts w:ascii="宋体" w:eastAsia="宋体" w:hAnsi="宋体" w:cs="宋体" w:hint="eastAsia"/>
          <w:b/>
          <w:bCs/>
          <w:spacing w:val="53"/>
          <w:sz w:val="28"/>
          <w:szCs w:val="28"/>
        </w:rPr>
        <w:t>云溪区就业专项资金</w:t>
      </w:r>
      <w:r w:rsidR="00426E4C">
        <w:rPr>
          <w:rFonts w:ascii="宋体" w:eastAsia="宋体" w:hAnsi="宋体" w:cs="宋体"/>
          <w:b/>
          <w:bCs/>
          <w:spacing w:val="53"/>
          <w:sz w:val="28"/>
          <w:szCs w:val="28"/>
        </w:rPr>
        <w:t>转移支付2022年度绩效自评报告</w:t>
      </w:r>
    </w:p>
    <w:p w:rsidR="00D96818" w:rsidRDefault="00D96818">
      <w:pPr>
        <w:spacing w:line="255" w:lineRule="auto"/>
      </w:pPr>
    </w:p>
    <w:p w:rsidR="00D96818" w:rsidRDefault="00D96818">
      <w:pPr>
        <w:spacing w:line="255" w:lineRule="auto"/>
      </w:pPr>
    </w:p>
    <w:p w:rsidR="00D96818" w:rsidRDefault="00D96818">
      <w:pPr>
        <w:spacing w:line="256" w:lineRule="auto"/>
      </w:pPr>
    </w:p>
    <w:p w:rsidR="00D96818" w:rsidRDefault="00426E4C">
      <w:pPr>
        <w:spacing w:before="91" w:line="223" w:lineRule="auto"/>
        <w:ind w:left="593"/>
        <w:outlineLvl w:val="1"/>
        <w:rPr>
          <w:rFonts w:ascii="黑体" w:eastAsia="黑体" w:hAnsi="黑体" w:cs="黑体"/>
          <w:sz w:val="28"/>
          <w:szCs w:val="28"/>
        </w:rPr>
      </w:pPr>
      <w:r>
        <w:rPr>
          <w:rFonts w:ascii="黑体" w:eastAsia="黑体" w:hAnsi="黑体" w:cs="黑体"/>
          <w:b/>
          <w:bCs/>
          <w:spacing w:val="2"/>
          <w:sz w:val="28"/>
          <w:szCs w:val="28"/>
        </w:rPr>
        <w:t>一、基本情况</w:t>
      </w:r>
    </w:p>
    <w:p w:rsidR="00D96818" w:rsidRDefault="00426E4C">
      <w:pPr>
        <w:spacing w:before="216" w:line="219" w:lineRule="auto"/>
        <w:ind w:left="588"/>
        <w:rPr>
          <w:rFonts w:ascii="仿宋" w:eastAsia="仿宋" w:hAnsi="仿宋" w:cs="仿宋"/>
          <w:sz w:val="28"/>
          <w:szCs w:val="28"/>
        </w:rPr>
      </w:pPr>
      <w:r>
        <w:rPr>
          <w:rFonts w:ascii="仿宋" w:eastAsia="仿宋" w:hAnsi="仿宋" w:cs="仿宋"/>
          <w:spacing w:val="8"/>
          <w:sz w:val="28"/>
          <w:szCs w:val="28"/>
        </w:rPr>
        <w:t>(一)转移支付概况。包括政策背景、资金情况等。</w:t>
      </w:r>
    </w:p>
    <w:p w:rsidR="00D96818" w:rsidRDefault="00426E4C">
      <w:pPr>
        <w:spacing w:before="284" w:line="222" w:lineRule="auto"/>
        <w:ind w:left="588"/>
        <w:rPr>
          <w:rFonts w:ascii="仿宋" w:eastAsia="仿宋" w:hAnsi="仿宋" w:cs="仿宋"/>
          <w:sz w:val="28"/>
          <w:szCs w:val="28"/>
        </w:rPr>
      </w:pPr>
      <w:r>
        <w:rPr>
          <w:rFonts w:ascii="仿宋" w:eastAsia="仿宋" w:hAnsi="仿宋" w:cs="仿宋"/>
          <w:spacing w:val="13"/>
          <w:sz w:val="28"/>
          <w:szCs w:val="28"/>
        </w:rPr>
        <w:t>(二)整体绩效目标情况。</w:t>
      </w:r>
    </w:p>
    <w:p w:rsidR="00D96818" w:rsidRDefault="00426E4C">
      <w:pPr>
        <w:spacing w:before="273" w:line="222" w:lineRule="auto"/>
        <w:ind w:left="588"/>
        <w:rPr>
          <w:rFonts w:ascii="仿宋" w:eastAsia="仿宋" w:hAnsi="仿宋" w:cs="仿宋"/>
          <w:sz w:val="28"/>
          <w:szCs w:val="28"/>
        </w:rPr>
      </w:pPr>
      <w:r>
        <w:rPr>
          <w:rFonts w:ascii="仿宋" w:eastAsia="仿宋" w:hAnsi="仿宋" w:cs="仿宋"/>
          <w:spacing w:val="13"/>
          <w:sz w:val="28"/>
          <w:szCs w:val="28"/>
        </w:rPr>
        <w:t>(三)区域绩效目标情况。</w:t>
      </w:r>
    </w:p>
    <w:p w:rsidR="00D96818" w:rsidRDefault="00426E4C">
      <w:pPr>
        <w:spacing w:before="259" w:line="222" w:lineRule="auto"/>
        <w:ind w:left="593"/>
        <w:outlineLvl w:val="1"/>
        <w:rPr>
          <w:rFonts w:ascii="黑体" w:eastAsia="黑体" w:hAnsi="黑体" w:cs="黑体"/>
          <w:sz w:val="28"/>
          <w:szCs w:val="28"/>
        </w:rPr>
      </w:pPr>
      <w:r>
        <w:rPr>
          <w:rFonts w:ascii="黑体" w:eastAsia="黑体" w:hAnsi="黑体" w:cs="黑体"/>
          <w:b/>
          <w:bCs/>
          <w:spacing w:val="-7"/>
          <w:sz w:val="28"/>
          <w:szCs w:val="28"/>
        </w:rPr>
        <w:t>二、综合评价结论</w:t>
      </w:r>
    </w:p>
    <w:p w:rsidR="00D96818" w:rsidRDefault="00426E4C">
      <w:pPr>
        <w:spacing w:before="241" w:line="636" w:lineRule="exact"/>
        <w:ind w:left="588"/>
        <w:rPr>
          <w:rFonts w:ascii="仿宋" w:eastAsia="仿宋" w:hAnsi="仿宋" w:cs="仿宋"/>
          <w:sz w:val="28"/>
          <w:szCs w:val="28"/>
        </w:rPr>
      </w:pPr>
      <w:r>
        <w:rPr>
          <w:rFonts w:ascii="仿宋" w:eastAsia="仿宋" w:hAnsi="仿宋" w:cs="仿宋"/>
          <w:spacing w:val="2"/>
          <w:position w:val="27"/>
          <w:sz w:val="28"/>
          <w:szCs w:val="28"/>
        </w:rPr>
        <w:t>包括转移支付整体绩效情况，绩效自评分数和等</w:t>
      </w:r>
      <w:r>
        <w:rPr>
          <w:rFonts w:ascii="仿宋" w:eastAsia="仿宋" w:hAnsi="仿宋" w:cs="仿宋"/>
          <w:spacing w:val="1"/>
          <w:position w:val="27"/>
          <w:sz w:val="28"/>
          <w:szCs w:val="28"/>
        </w:rPr>
        <w:t>级。各省得</w:t>
      </w:r>
    </w:p>
    <w:p w:rsidR="00D96818" w:rsidRDefault="00426E4C">
      <w:pPr>
        <w:spacing w:line="222" w:lineRule="auto"/>
        <w:ind w:left="39"/>
        <w:rPr>
          <w:rFonts w:ascii="仿宋" w:eastAsia="仿宋" w:hAnsi="仿宋" w:cs="仿宋"/>
          <w:sz w:val="28"/>
          <w:szCs w:val="28"/>
        </w:rPr>
      </w:pPr>
      <w:r>
        <w:rPr>
          <w:rFonts w:ascii="仿宋" w:eastAsia="仿宋" w:hAnsi="仿宋" w:cs="仿宋"/>
          <w:spacing w:val="-4"/>
          <w:sz w:val="28"/>
          <w:szCs w:val="28"/>
        </w:rPr>
        <w:t>分情况和等级。</w:t>
      </w:r>
    </w:p>
    <w:p w:rsidR="00D96818" w:rsidRDefault="00426E4C">
      <w:pPr>
        <w:spacing w:before="239" w:line="221" w:lineRule="auto"/>
        <w:ind w:left="593"/>
        <w:outlineLvl w:val="1"/>
        <w:rPr>
          <w:rFonts w:ascii="黑体" w:eastAsia="黑体" w:hAnsi="黑体" w:cs="黑体"/>
          <w:sz w:val="28"/>
          <w:szCs w:val="28"/>
        </w:rPr>
      </w:pPr>
      <w:r>
        <w:rPr>
          <w:rFonts w:ascii="黑体" w:eastAsia="黑体" w:hAnsi="黑体" w:cs="黑体"/>
          <w:b/>
          <w:bCs/>
          <w:spacing w:val="-7"/>
          <w:sz w:val="28"/>
          <w:szCs w:val="28"/>
        </w:rPr>
        <w:t>三、绩效情况分析</w:t>
      </w:r>
    </w:p>
    <w:p w:rsidR="00D96818" w:rsidRDefault="00426E4C">
      <w:pPr>
        <w:spacing w:before="233" w:line="221" w:lineRule="auto"/>
        <w:ind w:left="593"/>
        <w:rPr>
          <w:rFonts w:ascii="仿宋" w:eastAsia="仿宋" w:hAnsi="仿宋" w:cs="仿宋"/>
          <w:sz w:val="28"/>
          <w:szCs w:val="28"/>
        </w:rPr>
      </w:pPr>
      <w:r>
        <w:rPr>
          <w:rFonts w:ascii="仿宋" w:eastAsia="仿宋" w:hAnsi="仿宋" w:cs="仿宋"/>
          <w:b/>
          <w:bCs/>
          <w:spacing w:val="7"/>
          <w:sz w:val="28"/>
          <w:szCs w:val="28"/>
        </w:rPr>
        <w:t>(一)资金情况分析。</w:t>
      </w:r>
      <w:r>
        <w:rPr>
          <w:rFonts w:ascii="仿宋" w:eastAsia="仿宋" w:hAnsi="仿宋" w:cs="仿宋"/>
          <w:spacing w:val="7"/>
          <w:sz w:val="28"/>
          <w:szCs w:val="28"/>
        </w:rPr>
        <w:t>(分析资金投入及执行情况)</w:t>
      </w:r>
    </w:p>
    <w:p w:rsidR="00D96818" w:rsidRDefault="00426E4C">
      <w:pPr>
        <w:spacing w:before="255" w:line="222" w:lineRule="auto"/>
        <w:ind w:left="593"/>
        <w:rPr>
          <w:rFonts w:ascii="仿宋" w:eastAsia="仿宋" w:hAnsi="仿宋" w:cs="仿宋"/>
          <w:sz w:val="28"/>
          <w:szCs w:val="28"/>
        </w:rPr>
      </w:pPr>
      <w:r>
        <w:rPr>
          <w:rFonts w:ascii="仿宋" w:eastAsia="仿宋" w:hAnsi="仿宋" w:cs="仿宋"/>
          <w:b/>
          <w:bCs/>
          <w:spacing w:val="3"/>
          <w:sz w:val="28"/>
          <w:szCs w:val="28"/>
        </w:rPr>
        <w:t>(二)资金管理情况分析。</w:t>
      </w:r>
      <w:r>
        <w:rPr>
          <w:rFonts w:ascii="仿宋" w:eastAsia="仿宋" w:hAnsi="仿宋" w:cs="仿宋"/>
          <w:spacing w:val="3"/>
          <w:sz w:val="28"/>
          <w:szCs w:val="28"/>
        </w:rPr>
        <w:t>(分析资金分配、下达、拨付、</w:t>
      </w:r>
    </w:p>
    <w:p w:rsidR="00D96818" w:rsidRDefault="00426E4C">
      <w:pPr>
        <w:spacing w:before="256" w:line="595" w:lineRule="exact"/>
        <w:ind w:left="39"/>
        <w:rPr>
          <w:rFonts w:ascii="仿宋" w:eastAsia="仿宋" w:hAnsi="仿宋" w:cs="仿宋"/>
          <w:sz w:val="28"/>
          <w:szCs w:val="28"/>
        </w:rPr>
      </w:pPr>
      <w:r>
        <w:rPr>
          <w:rFonts w:ascii="仿宋" w:eastAsia="仿宋" w:hAnsi="仿宋" w:cs="仿宋"/>
          <w:spacing w:val="1"/>
          <w:position w:val="23"/>
          <w:sz w:val="28"/>
          <w:szCs w:val="28"/>
        </w:rPr>
        <w:t>使用、执行、预算绩效管理、支出责任履行、政策目标实现等情</w:t>
      </w:r>
    </w:p>
    <w:p w:rsidR="00D96818" w:rsidRDefault="00426E4C">
      <w:pPr>
        <w:spacing w:before="1" w:line="223" w:lineRule="auto"/>
        <w:ind w:left="39"/>
        <w:rPr>
          <w:rFonts w:ascii="仿宋" w:eastAsia="仿宋" w:hAnsi="仿宋" w:cs="仿宋"/>
          <w:sz w:val="28"/>
          <w:szCs w:val="28"/>
        </w:rPr>
      </w:pPr>
      <w:r>
        <w:rPr>
          <w:rFonts w:ascii="仿宋" w:eastAsia="仿宋" w:hAnsi="仿宋" w:cs="仿宋"/>
          <w:spacing w:val="-10"/>
          <w:sz w:val="28"/>
          <w:szCs w:val="28"/>
        </w:rPr>
        <w:t>况)</w:t>
      </w:r>
    </w:p>
    <w:p w:rsidR="00D96818" w:rsidRDefault="00426E4C">
      <w:pPr>
        <w:spacing w:before="243" w:line="595" w:lineRule="exact"/>
        <w:ind w:left="593"/>
        <w:rPr>
          <w:rFonts w:ascii="仿宋" w:eastAsia="仿宋" w:hAnsi="仿宋" w:cs="仿宋"/>
          <w:sz w:val="28"/>
          <w:szCs w:val="28"/>
        </w:rPr>
      </w:pPr>
      <w:r>
        <w:rPr>
          <w:rFonts w:ascii="仿宋" w:eastAsia="仿宋" w:hAnsi="仿宋" w:cs="仿宋"/>
          <w:b/>
          <w:bCs/>
          <w:spacing w:val="5"/>
          <w:position w:val="23"/>
          <w:sz w:val="28"/>
          <w:szCs w:val="28"/>
        </w:rPr>
        <w:t>(三)总体目标完成情况分析。</w:t>
      </w:r>
      <w:r>
        <w:rPr>
          <w:rFonts w:ascii="仿宋" w:eastAsia="仿宋" w:hAnsi="仿宋" w:cs="仿宋"/>
          <w:spacing w:val="5"/>
          <w:position w:val="23"/>
          <w:sz w:val="28"/>
          <w:szCs w:val="28"/>
        </w:rPr>
        <w:t>(对照总体目标分析全年实</w:t>
      </w:r>
    </w:p>
    <w:p w:rsidR="00D96818" w:rsidRDefault="00426E4C">
      <w:pPr>
        <w:spacing w:before="1" w:line="222" w:lineRule="auto"/>
        <w:ind w:left="39"/>
        <w:rPr>
          <w:rFonts w:ascii="仿宋" w:eastAsia="仿宋" w:hAnsi="仿宋" w:cs="仿宋"/>
          <w:sz w:val="28"/>
          <w:szCs w:val="28"/>
        </w:rPr>
      </w:pPr>
      <w:r>
        <w:rPr>
          <w:rFonts w:ascii="仿宋" w:eastAsia="仿宋" w:hAnsi="仿宋" w:cs="仿宋"/>
          <w:spacing w:val="13"/>
          <w:sz w:val="28"/>
          <w:szCs w:val="28"/>
        </w:rPr>
        <w:t>际完成情况)</w:t>
      </w:r>
    </w:p>
    <w:p w:rsidR="00D96818" w:rsidRDefault="00426E4C">
      <w:pPr>
        <w:spacing w:before="248" w:line="594" w:lineRule="exact"/>
        <w:ind w:left="593"/>
        <w:rPr>
          <w:rFonts w:ascii="仿宋" w:eastAsia="仿宋" w:hAnsi="仿宋" w:cs="仿宋"/>
          <w:sz w:val="28"/>
          <w:szCs w:val="28"/>
        </w:rPr>
      </w:pPr>
      <w:r>
        <w:rPr>
          <w:rFonts w:ascii="仿宋" w:eastAsia="仿宋" w:hAnsi="仿宋" w:cs="仿宋"/>
          <w:b/>
          <w:bCs/>
          <w:spacing w:val="3"/>
          <w:position w:val="23"/>
          <w:sz w:val="28"/>
          <w:szCs w:val="28"/>
        </w:rPr>
        <w:t>(四)绩效指标完成情况分析。</w:t>
      </w:r>
      <w:r>
        <w:rPr>
          <w:rFonts w:ascii="仿宋" w:eastAsia="仿宋" w:hAnsi="仿宋" w:cs="仿宋"/>
          <w:spacing w:val="3"/>
          <w:position w:val="23"/>
          <w:sz w:val="28"/>
          <w:szCs w:val="28"/>
        </w:rPr>
        <w:t>(根据各三级绩效指标值，</w:t>
      </w:r>
    </w:p>
    <w:p w:rsidR="00D96818" w:rsidRDefault="00426E4C">
      <w:pPr>
        <w:spacing w:before="1" w:line="221" w:lineRule="auto"/>
        <w:ind w:left="39"/>
        <w:rPr>
          <w:rFonts w:ascii="仿宋" w:eastAsia="仿宋" w:hAnsi="仿宋" w:cs="仿宋"/>
          <w:sz w:val="28"/>
          <w:szCs w:val="28"/>
        </w:rPr>
      </w:pPr>
      <w:r>
        <w:rPr>
          <w:rFonts w:ascii="仿宋" w:eastAsia="仿宋" w:hAnsi="仿宋" w:cs="仿宋"/>
          <w:spacing w:val="10"/>
          <w:sz w:val="28"/>
          <w:szCs w:val="28"/>
        </w:rPr>
        <w:t>逐项分析全年实际完成情况)</w:t>
      </w:r>
    </w:p>
    <w:p w:rsidR="00D96818" w:rsidRDefault="00426E4C">
      <w:pPr>
        <w:spacing w:before="300" w:line="221" w:lineRule="auto"/>
        <w:ind w:left="593"/>
        <w:outlineLvl w:val="1"/>
        <w:rPr>
          <w:rFonts w:ascii="黑体" w:eastAsia="黑体" w:hAnsi="黑体" w:cs="黑体"/>
          <w:sz w:val="28"/>
          <w:szCs w:val="28"/>
        </w:rPr>
      </w:pPr>
      <w:r>
        <w:rPr>
          <w:rFonts w:ascii="黑体" w:eastAsia="黑体" w:hAnsi="黑体" w:cs="黑体"/>
          <w:b/>
          <w:bCs/>
          <w:spacing w:val="-5"/>
          <w:sz w:val="28"/>
          <w:szCs w:val="28"/>
        </w:rPr>
        <w:t>四、发现的主要问题和改进措施</w:t>
      </w:r>
    </w:p>
    <w:p w:rsidR="00D96818" w:rsidRDefault="00D96818">
      <w:pPr>
        <w:sectPr w:rsidR="00D96818">
          <w:pgSz w:w="11340" w:h="15930"/>
          <w:pgMar w:top="1354" w:right="1701" w:bottom="400" w:left="1701" w:header="0" w:footer="0" w:gutter="0"/>
          <w:cols w:space="720"/>
        </w:sectPr>
      </w:pPr>
    </w:p>
    <w:p w:rsidR="00D96818" w:rsidRDefault="00426E4C">
      <w:pPr>
        <w:spacing w:before="300" w:line="389" w:lineRule="auto"/>
        <w:ind w:left="48" w:right="16" w:firstLine="530"/>
        <w:jc w:val="both"/>
        <w:rPr>
          <w:rFonts w:ascii="仿宋" w:eastAsia="仿宋" w:hAnsi="仿宋" w:cs="仿宋"/>
          <w:sz w:val="28"/>
          <w:szCs w:val="28"/>
        </w:rPr>
      </w:pPr>
      <w:r>
        <w:rPr>
          <w:rFonts w:ascii="仿宋" w:eastAsia="仿宋" w:hAnsi="仿宋" w:cs="仿宋"/>
          <w:sz w:val="28"/>
          <w:szCs w:val="28"/>
        </w:rPr>
        <w:lastRenderedPageBreak/>
        <w:t>包括资金管理存在问题分析，总体目标和绩效指</w:t>
      </w:r>
      <w:r>
        <w:rPr>
          <w:rFonts w:ascii="仿宋" w:eastAsia="仿宋" w:hAnsi="仿宋" w:cs="仿宋"/>
          <w:spacing w:val="-1"/>
          <w:sz w:val="28"/>
          <w:szCs w:val="28"/>
        </w:rPr>
        <w:t>标未完成或</w:t>
      </w:r>
      <w:r>
        <w:rPr>
          <w:rFonts w:ascii="仿宋" w:eastAsia="仿宋" w:hAnsi="仿宋" w:cs="仿宋"/>
          <w:spacing w:val="1"/>
          <w:sz w:val="28"/>
          <w:szCs w:val="28"/>
        </w:rPr>
        <w:t>超过指标值较多的原因分析，下一步改进措施。部分省市政策执</w:t>
      </w:r>
    </w:p>
    <w:p w:rsidR="00D96818" w:rsidRDefault="00426E4C">
      <w:pPr>
        <w:spacing w:line="219" w:lineRule="auto"/>
        <w:ind w:left="48"/>
        <w:rPr>
          <w:rFonts w:ascii="仿宋" w:eastAsia="仿宋" w:hAnsi="仿宋" w:cs="仿宋"/>
          <w:sz w:val="28"/>
          <w:szCs w:val="28"/>
        </w:rPr>
      </w:pPr>
      <w:r>
        <w:rPr>
          <w:rFonts w:ascii="仿宋" w:eastAsia="仿宋" w:hAnsi="仿宋" w:cs="仿宋"/>
          <w:spacing w:val="1"/>
          <w:sz w:val="28"/>
          <w:szCs w:val="28"/>
        </w:rPr>
        <w:t>行或项目实施中存在的问题、原因分析和改进措施。</w:t>
      </w:r>
    </w:p>
    <w:p w:rsidR="00D96818" w:rsidRDefault="00426E4C">
      <w:pPr>
        <w:spacing w:before="267" w:line="221" w:lineRule="auto"/>
        <w:ind w:left="583"/>
        <w:outlineLvl w:val="1"/>
        <w:rPr>
          <w:rFonts w:ascii="黑体" w:eastAsia="黑体" w:hAnsi="黑体" w:cs="黑体"/>
          <w:sz w:val="28"/>
          <w:szCs w:val="28"/>
        </w:rPr>
      </w:pPr>
      <w:r>
        <w:rPr>
          <w:rFonts w:ascii="黑体" w:eastAsia="黑体" w:hAnsi="黑体" w:cs="黑体"/>
          <w:b/>
          <w:bCs/>
          <w:spacing w:val="-5"/>
          <w:sz w:val="28"/>
          <w:szCs w:val="28"/>
        </w:rPr>
        <w:t>五、绩效自评结果拟应用和公开情况</w:t>
      </w:r>
    </w:p>
    <w:p w:rsidR="00D96818" w:rsidRDefault="00426E4C">
      <w:pPr>
        <w:spacing w:before="264" w:line="221" w:lineRule="auto"/>
        <w:ind w:left="583"/>
        <w:outlineLvl w:val="1"/>
        <w:rPr>
          <w:rFonts w:ascii="黑体" w:eastAsia="黑体" w:hAnsi="黑体" w:cs="黑体"/>
          <w:sz w:val="28"/>
          <w:szCs w:val="28"/>
        </w:rPr>
      </w:pPr>
      <w:r>
        <w:rPr>
          <w:rFonts w:ascii="黑体" w:eastAsia="黑体" w:hAnsi="黑体" w:cs="黑体"/>
          <w:b/>
          <w:bCs/>
          <w:spacing w:val="-5"/>
          <w:sz w:val="28"/>
          <w:szCs w:val="28"/>
        </w:rPr>
        <w:t>六、绩效自评工作开展情况</w:t>
      </w:r>
    </w:p>
    <w:p w:rsidR="00D96818" w:rsidRDefault="00426E4C">
      <w:pPr>
        <w:spacing w:before="269" w:line="221" w:lineRule="auto"/>
        <w:ind w:left="579"/>
        <w:rPr>
          <w:rFonts w:ascii="黑体" w:eastAsia="黑体" w:hAnsi="黑体" w:cs="黑体"/>
          <w:sz w:val="28"/>
          <w:szCs w:val="28"/>
        </w:rPr>
      </w:pPr>
      <w:r>
        <w:rPr>
          <w:rFonts w:ascii="黑体" w:eastAsia="黑体" w:hAnsi="黑体" w:cs="黑体"/>
          <w:spacing w:val="2"/>
          <w:sz w:val="28"/>
          <w:szCs w:val="28"/>
        </w:rPr>
        <w:t>包括绩效自评工作主要经验做法、问题和建议。</w:t>
      </w:r>
    </w:p>
    <w:p w:rsidR="00D96818" w:rsidRDefault="00426E4C">
      <w:pPr>
        <w:spacing w:before="241" w:line="221" w:lineRule="auto"/>
        <w:ind w:left="583"/>
        <w:outlineLvl w:val="1"/>
        <w:rPr>
          <w:rFonts w:ascii="黑体" w:eastAsia="黑体" w:hAnsi="黑体" w:cs="黑体"/>
          <w:sz w:val="28"/>
          <w:szCs w:val="28"/>
        </w:rPr>
      </w:pPr>
      <w:r>
        <w:rPr>
          <w:rFonts w:ascii="黑体" w:eastAsia="黑体" w:hAnsi="黑体" w:cs="黑体"/>
          <w:b/>
          <w:bCs/>
          <w:spacing w:val="2"/>
          <w:sz w:val="28"/>
          <w:szCs w:val="28"/>
        </w:rPr>
        <w:t>七、其他需要说明的问题</w:t>
      </w:r>
    </w:p>
    <w:p w:rsidR="00D96818" w:rsidRDefault="00426E4C">
      <w:pPr>
        <w:spacing w:before="259" w:line="630" w:lineRule="exact"/>
        <w:ind w:left="579"/>
        <w:rPr>
          <w:rFonts w:ascii="仿宋" w:eastAsia="仿宋" w:hAnsi="仿宋" w:cs="仿宋"/>
          <w:sz w:val="28"/>
          <w:szCs w:val="28"/>
        </w:rPr>
      </w:pPr>
      <w:r>
        <w:rPr>
          <w:rFonts w:ascii="仿宋" w:eastAsia="仿宋" w:hAnsi="仿宋" w:cs="仿宋"/>
          <w:spacing w:val="1"/>
          <w:position w:val="26"/>
          <w:sz w:val="28"/>
          <w:szCs w:val="28"/>
        </w:rPr>
        <w:t>巡视、审计和财会监督中发现的问题及其所涉及的金额，绩</w:t>
      </w:r>
    </w:p>
    <w:p w:rsidR="00D96818" w:rsidRDefault="00426E4C">
      <w:pPr>
        <w:spacing w:line="222" w:lineRule="auto"/>
        <w:ind w:left="48"/>
        <w:rPr>
          <w:rFonts w:ascii="仿宋" w:eastAsia="仿宋" w:hAnsi="仿宋" w:cs="仿宋"/>
          <w:sz w:val="28"/>
          <w:szCs w:val="28"/>
        </w:rPr>
      </w:pPr>
      <w:r>
        <w:rPr>
          <w:rFonts w:ascii="仿宋" w:eastAsia="仿宋" w:hAnsi="仿宋" w:cs="仿宋"/>
          <w:spacing w:val="-5"/>
          <w:sz w:val="28"/>
          <w:szCs w:val="28"/>
        </w:rPr>
        <w:t>效自评扣分情况。</w:t>
      </w:r>
    </w:p>
    <w:p w:rsidR="00D96818" w:rsidRDefault="00426E4C">
      <w:pPr>
        <w:spacing w:before="303" w:line="224" w:lineRule="auto"/>
        <w:ind w:left="582"/>
        <w:outlineLvl w:val="2"/>
        <w:rPr>
          <w:rFonts w:ascii="黑体" w:eastAsia="黑体" w:hAnsi="黑体" w:cs="黑体"/>
          <w:sz w:val="24"/>
          <w:szCs w:val="24"/>
        </w:rPr>
      </w:pPr>
      <w:r>
        <w:rPr>
          <w:rFonts w:ascii="黑体" w:eastAsia="黑体" w:hAnsi="黑体" w:cs="黑体"/>
          <w:b/>
          <w:bCs/>
          <w:spacing w:val="-20"/>
          <w:sz w:val="24"/>
          <w:szCs w:val="24"/>
        </w:rPr>
        <w:t>八、附件</w:t>
      </w:r>
    </w:p>
    <w:p w:rsidR="00D96818" w:rsidRDefault="00426E4C">
      <w:pPr>
        <w:spacing w:before="243" w:line="219" w:lineRule="auto"/>
        <w:ind w:left="579"/>
        <w:rPr>
          <w:rFonts w:ascii="仿宋" w:eastAsia="仿宋" w:hAnsi="仿宋" w:cs="仿宋"/>
          <w:sz w:val="28"/>
          <w:szCs w:val="28"/>
        </w:rPr>
      </w:pPr>
      <w:r>
        <w:rPr>
          <w:rFonts w:ascii="仿宋" w:eastAsia="仿宋" w:hAnsi="仿宋" w:cs="仿宋"/>
          <w:spacing w:val="4"/>
          <w:sz w:val="28"/>
          <w:szCs w:val="28"/>
        </w:rPr>
        <w:t>转移支付整体绩效目标自评表</w:t>
      </w:r>
    </w:p>
    <w:p w:rsidR="00D96818" w:rsidRDefault="00D96818">
      <w:pPr>
        <w:sectPr w:rsidR="00D96818">
          <w:footerReference w:type="default" r:id="rId8"/>
          <w:pgSz w:w="11340" w:h="15930"/>
          <w:pgMar w:top="1354" w:right="1701" w:bottom="1028" w:left="1701" w:header="0" w:footer="889" w:gutter="0"/>
          <w:cols w:space="720"/>
        </w:sectPr>
      </w:pPr>
    </w:p>
    <w:p w:rsidR="00D96818" w:rsidRDefault="00426E4C">
      <w:pPr>
        <w:spacing w:line="243" w:lineRule="auto"/>
      </w:pPr>
      <w:r>
        <w:rPr>
          <w:noProof/>
        </w:rPr>
        <w:lastRenderedPageBreak/>
        <w:drawing>
          <wp:anchor distT="0" distB="0" distL="0" distR="0" simplePos="0" relativeHeight="251660288" behindDoc="0" locked="0" layoutInCell="0" allowOverlap="1">
            <wp:simplePos x="0" y="0"/>
            <wp:positionH relativeFrom="page">
              <wp:posOffset>901065</wp:posOffset>
            </wp:positionH>
            <wp:positionV relativeFrom="page">
              <wp:posOffset>8464550</wp:posOffset>
            </wp:positionV>
            <wp:extent cx="5391150" cy="1270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9"/>
                    <a:stretch>
                      <a:fillRect/>
                    </a:stretch>
                  </pic:blipFill>
                  <pic:spPr>
                    <a:xfrm>
                      <a:off x="0" y="0"/>
                      <a:ext cx="5391170" cy="12644"/>
                    </a:xfrm>
                    <a:prstGeom prst="rect">
                      <a:avLst/>
                    </a:prstGeom>
                  </pic:spPr>
                </pic:pic>
              </a:graphicData>
            </a:graphic>
          </wp:anchor>
        </w:drawing>
      </w:r>
    </w:p>
    <w:p w:rsidR="00D96818" w:rsidRDefault="00D96818">
      <w:pPr>
        <w:spacing w:line="243" w:lineRule="auto"/>
      </w:pPr>
    </w:p>
    <w:p w:rsidR="00D96818" w:rsidRDefault="00D96818">
      <w:pPr>
        <w:spacing w:line="243" w:lineRule="auto"/>
      </w:pPr>
    </w:p>
    <w:p w:rsidR="00D96818" w:rsidRDefault="00D96818">
      <w:pPr>
        <w:spacing w:line="243" w:lineRule="auto"/>
      </w:pPr>
    </w:p>
    <w:p w:rsidR="00D96818" w:rsidRDefault="00D96818">
      <w:pPr>
        <w:spacing w:line="243" w:lineRule="auto"/>
      </w:pPr>
    </w:p>
    <w:p w:rsidR="00D96818" w:rsidRDefault="00D96818">
      <w:pPr>
        <w:spacing w:line="243" w:lineRule="auto"/>
      </w:pPr>
    </w:p>
    <w:p w:rsidR="00D96818" w:rsidRDefault="00D96818">
      <w:pPr>
        <w:spacing w:line="243" w:lineRule="auto"/>
      </w:pPr>
    </w:p>
    <w:p w:rsidR="00D96818" w:rsidRDefault="00D96818">
      <w:pPr>
        <w:spacing w:before="180" w:line="900" w:lineRule="exact"/>
        <w:ind w:firstLine="5399"/>
        <w:textAlignment w:val="center"/>
      </w:pPr>
    </w:p>
    <w:p w:rsidR="00D96818" w:rsidRDefault="00D96818">
      <w:pPr>
        <w:spacing w:before="180" w:line="900" w:lineRule="exact"/>
        <w:ind w:firstLine="5399"/>
        <w:textAlignment w:val="center"/>
      </w:pPr>
    </w:p>
    <w:p w:rsidR="00D96818" w:rsidRDefault="00D96818">
      <w:pPr>
        <w:spacing w:before="180" w:line="900" w:lineRule="exact"/>
        <w:ind w:firstLine="5399"/>
        <w:textAlignment w:val="center"/>
      </w:pPr>
    </w:p>
    <w:sectPr w:rsidR="00D96818" w:rsidSect="00D96818">
      <w:footerReference w:type="default" r:id="rId10"/>
      <w:type w:val="continuous"/>
      <w:pgSz w:w="11340" w:h="15930"/>
      <w:pgMar w:top="1354" w:right="1419" w:bottom="400" w:left="1410" w:header="0" w:footer="0" w:gutter="0"/>
      <w:cols w:space="720" w:equalWidth="0">
        <w:col w:w="851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FE6" w:rsidRDefault="00170FE6">
      <w:r>
        <w:separator/>
      </w:r>
    </w:p>
  </w:endnote>
  <w:endnote w:type="continuationSeparator" w:id="1">
    <w:p w:rsidR="00170FE6" w:rsidRDefault="00170F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BC" w:rsidRDefault="00F202BC">
    <w:pPr>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BC" w:rsidRDefault="00F202BC">
    <w:pPr>
      <w:spacing w:line="183" w:lineRule="auto"/>
      <w:ind w:left="3928"/>
      <w:rPr>
        <w:rFonts w:ascii="宋体" w:eastAsia="宋体" w:hAnsi="宋体" w:cs="宋体"/>
        <w:sz w:val="14"/>
        <w:szCs w:val="14"/>
      </w:rPr>
    </w:pPr>
    <w:r>
      <w:rPr>
        <w:rFonts w:ascii="宋体" w:eastAsia="宋体" w:hAnsi="宋体" w:cs="宋体"/>
        <w:sz w:val="14"/>
        <w:szCs w:val="14"/>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BC" w:rsidRDefault="00F202BC">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FE6" w:rsidRDefault="00170FE6">
      <w:r>
        <w:separator/>
      </w:r>
    </w:p>
  </w:footnote>
  <w:footnote w:type="continuationSeparator" w:id="1">
    <w:p w:rsidR="00170FE6" w:rsidRDefault="00170F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bordersDoNotSurroundHeader/>
  <w:bordersDoNotSurroundFooter/>
  <w:defaultTabStop w:val="420"/>
  <w:characterSpacingControl w:val="doNotCompress"/>
  <w:hdrShapeDefaults>
    <o:shapedefaults v:ext="edit" spidmax="6146" fillcolor="white">
      <v:fill color="white"/>
    </o:shapedefaults>
  </w:hdrShapeDefaults>
  <w:footnotePr>
    <w:footnote w:id="0"/>
    <w:footnote w:id="1"/>
  </w:footnotePr>
  <w:endnotePr>
    <w:endnote w:id="0"/>
    <w:endnote w:id="1"/>
  </w:endnotePr>
  <w:compat>
    <w:spaceForUL/>
    <w:ulTrailSpace/>
    <w:useFELayout/>
  </w:compat>
  <w:docVars>
    <w:docVar w:name="commondata" w:val="eyJoZGlkIjoiZDliNzNiYTIxZmU1Y2YzMGY2NDdkMTg5YzZkODVhYTQifQ=="/>
  </w:docVars>
  <w:rsids>
    <w:rsidRoot w:val="00D96818"/>
    <w:rsid w:val="000372E8"/>
    <w:rsid w:val="00170FE6"/>
    <w:rsid w:val="00181BE6"/>
    <w:rsid w:val="00185FCD"/>
    <w:rsid w:val="001C4966"/>
    <w:rsid w:val="001E72E8"/>
    <w:rsid w:val="002225F1"/>
    <w:rsid w:val="00295EBA"/>
    <w:rsid w:val="002B0D53"/>
    <w:rsid w:val="003934FD"/>
    <w:rsid w:val="00401481"/>
    <w:rsid w:val="00426E4C"/>
    <w:rsid w:val="004331A1"/>
    <w:rsid w:val="00597B53"/>
    <w:rsid w:val="00606759"/>
    <w:rsid w:val="00612AA8"/>
    <w:rsid w:val="006262D6"/>
    <w:rsid w:val="00695253"/>
    <w:rsid w:val="00874BC0"/>
    <w:rsid w:val="00880C2B"/>
    <w:rsid w:val="008933EE"/>
    <w:rsid w:val="008B3F57"/>
    <w:rsid w:val="009824E7"/>
    <w:rsid w:val="00AA7435"/>
    <w:rsid w:val="00C66FEC"/>
    <w:rsid w:val="00C95B2E"/>
    <w:rsid w:val="00D23F84"/>
    <w:rsid w:val="00D6648E"/>
    <w:rsid w:val="00D96818"/>
    <w:rsid w:val="00E206B2"/>
    <w:rsid w:val="00EA0C01"/>
    <w:rsid w:val="00EB34A2"/>
    <w:rsid w:val="00F202BC"/>
    <w:rsid w:val="00F56C6E"/>
    <w:rsid w:val="41C8319F"/>
    <w:rsid w:val="4651360E"/>
    <w:rsid w:val="6FF20F64"/>
    <w:rsid w:val="7EC939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D96818"/>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D96818"/>
    <w:tblPr>
      <w:tblCellMar>
        <w:top w:w="0" w:type="dxa"/>
        <w:left w:w="0" w:type="dxa"/>
        <w:bottom w:w="0" w:type="dxa"/>
        <w:right w:w="0" w:type="dxa"/>
      </w:tblCellMar>
    </w:tblPr>
  </w:style>
  <w:style w:type="paragraph" w:styleId="a3">
    <w:name w:val="header"/>
    <w:basedOn w:val="a"/>
    <w:link w:val="Char"/>
    <w:rsid w:val="00AA743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AA7435"/>
    <w:rPr>
      <w:rFonts w:eastAsia="Arial"/>
      <w:snapToGrid w:val="0"/>
      <w:color w:val="000000"/>
      <w:sz w:val="18"/>
      <w:szCs w:val="18"/>
    </w:rPr>
  </w:style>
  <w:style w:type="paragraph" w:styleId="a4">
    <w:name w:val="footer"/>
    <w:basedOn w:val="a"/>
    <w:link w:val="Char0"/>
    <w:rsid w:val="00AA7435"/>
    <w:pPr>
      <w:tabs>
        <w:tab w:val="center" w:pos="4153"/>
        <w:tab w:val="right" w:pos="8306"/>
      </w:tabs>
    </w:pPr>
    <w:rPr>
      <w:sz w:val="18"/>
      <w:szCs w:val="18"/>
    </w:rPr>
  </w:style>
  <w:style w:type="character" w:customStyle="1" w:styleId="Char0">
    <w:name w:val="页脚 Char"/>
    <w:basedOn w:val="a0"/>
    <w:link w:val="a4"/>
    <w:rsid w:val="00AA7435"/>
    <w:rPr>
      <w:rFonts w:eastAsia="Arial"/>
      <w:snapToGrid w:val="0"/>
      <w:color w:val="000000"/>
      <w:sz w:val="18"/>
      <w:szCs w:val="18"/>
    </w:rPr>
  </w:style>
  <w:style w:type="character" w:customStyle="1" w:styleId="fontstyle01">
    <w:name w:val="fontstyle01"/>
    <w:basedOn w:val="a0"/>
    <w:rsid w:val="00874BC0"/>
    <w:rPr>
      <w:rFonts w:ascii="FangSong" w:hAnsi="FangSong"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divs>
    <w:div w:id="51511425">
      <w:bodyDiv w:val="1"/>
      <w:marLeft w:val="0"/>
      <w:marRight w:val="0"/>
      <w:marTop w:val="0"/>
      <w:marBottom w:val="0"/>
      <w:divBdr>
        <w:top w:val="none" w:sz="0" w:space="0" w:color="auto"/>
        <w:left w:val="none" w:sz="0" w:space="0" w:color="auto"/>
        <w:bottom w:val="none" w:sz="0" w:space="0" w:color="auto"/>
        <w:right w:val="none" w:sz="0" w:space="0" w:color="auto"/>
      </w:divBdr>
    </w:div>
    <w:div w:id="81074609">
      <w:bodyDiv w:val="1"/>
      <w:marLeft w:val="0"/>
      <w:marRight w:val="0"/>
      <w:marTop w:val="0"/>
      <w:marBottom w:val="0"/>
      <w:divBdr>
        <w:top w:val="none" w:sz="0" w:space="0" w:color="auto"/>
        <w:left w:val="none" w:sz="0" w:space="0" w:color="auto"/>
        <w:bottom w:val="none" w:sz="0" w:space="0" w:color="auto"/>
        <w:right w:val="none" w:sz="0" w:space="0" w:color="auto"/>
      </w:divBdr>
    </w:div>
    <w:div w:id="93790649">
      <w:bodyDiv w:val="1"/>
      <w:marLeft w:val="0"/>
      <w:marRight w:val="0"/>
      <w:marTop w:val="0"/>
      <w:marBottom w:val="0"/>
      <w:divBdr>
        <w:top w:val="none" w:sz="0" w:space="0" w:color="auto"/>
        <w:left w:val="none" w:sz="0" w:space="0" w:color="auto"/>
        <w:bottom w:val="none" w:sz="0" w:space="0" w:color="auto"/>
        <w:right w:val="none" w:sz="0" w:space="0" w:color="auto"/>
      </w:divBdr>
    </w:div>
    <w:div w:id="135802161">
      <w:bodyDiv w:val="1"/>
      <w:marLeft w:val="0"/>
      <w:marRight w:val="0"/>
      <w:marTop w:val="0"/>
      <w:marBottom w:val="0"/>
      <w:divBdr>
        <w:top w:val="none" w:sz="0" w:space="0" w:color="auto"/>
        <w:left w:val="none" w:sz="0" w:space="0" w:color="auto"/>
        <w:bottom w:val="none" w:sz="0" w:space="0" w:color="auto"/>
        <w:right w:val="none" w:sz="0" w:space="0" w:color="auto"/>
      </w:divBdr>
    </w:div>
    <w:div w:id="371806520">
      <w:bodyDiv w:val="1"/>
      <w:marLeft w:val="0"/>
      <w:marRight w:val="0"/>
      <w:marTop w:val="0"/>
      <w:marBottom w:val="0"/>
      <w:divBdr>
        <w:top w:val="none" w:sz="0" w:space="0" w:color="auto"/>
        <w:left w:val="none" w:sz="0" w:space="0" w:color="auto"/>
        <w:bottom w:val="none" w:sz="0" w:space="0" w:color="auto"/>
        <w:right w:val="none" w:sz="0" w:space="0" w:color="auto"/>
      </w:divBdr>
    </w:div>
    <w:div w:id="524486753">
      <w:bodyDiv w:val="1"/>
      <w:marLeft w:val="0"/>
      <w:marRight w:val="0"/>
      <w:marTop w:val="0"/>
      <w:marBottom w:val="0"/>
      <w:divBdr>
        <w:top w:val="none" w:sz="0" w:space="0" w:color="auto"/>
        <w:left w:val="none" w:sz="0" w:space="0" w:color="auto"/>
        <w:bottom w:val="none" w:sz="0" w:space="0" w:color="auto"/>
        <w:right w:val="none" w:sz="0" w:space="0" w:color="auto"/>
      </w:divBdr>
    </w:div>
    <w:div w:id="629868124">
      <w:bodyDiv w:val="1"/>
      <w:marLeft w:val="0"/>
      <w:marRight w:val="0"/>
      <w:marTop w:val="0"/>
      <w:marBottom w:val="0"/>
      <w:divBdr>
        <w:top w:val="none" w:sz="0" w:space="0" w:color="auto"/>
        <w:left w:val="none" w:sz="0" w:space="0" w:color="auto"/>
        <w:bottom w:val="none" w:sz="0" w:space="0" w:color="auto"/>
        <w:right w:val="none" w:sz="0" w:space="0" w:color="auto"/>
      </w:divBdr>
    </w:div>
    <w:div w:id="642734147">
      <w:bodyDiv w:val="1"/>
      <w:marLeft w:val="0"/>
      <w:marRight w:val="0"/>
      <w:marTop w:val="0"/>
      <w:marBottom w:val="0"/>
      <w:divBdr>
        <w:top w:val="none" w:sz="0" w:space="0" w:color="auto"/>
        <w:left w:val="none" w:sz="0" w:space="0" w:color="auto"/>
        <w:bottom w:val="none" w:sz="0" w:space="0" w:color="auto"/>
        <w:right w:val="none" w:sz="0" w:space="0" w:color="auto"/>
      </w:divBdr>
    </w:div>
    <w:div w:id="649016196">
      <w:bodyDiv w:val="1"/>
      <w:marLeft w:val="0"/>
      <w:marRight w:val="0"/>
      <w:marTop w:val="0"/>
      <w:marBottom w:val="0"/>
      <w:divBdr>
        <w:top w:val="none" w:sz="0" w:space="0" w:color="auto"/>
        <w:left w:val="none" w:sz="0" w:space="0" w:color="auto"/>
        <w:bottom w:val="none" w:sz="0" w:space="0" w:color="auto"/>
        <w:right w:val="none" w:sz="0" w:space="0" w:color="auto"/>
      </w:divBdr>
    </w:div>
    <w:div w:id="782963619">
      <w:bodyDiv w:val="1"/>
      <w:marLeft w:val="0"/>
      <w:marRight w:val="0"/>
      <w:marTop w:val="0"/>
      <w:marBottom w:val="0"/>
      <w:divBdr>
        <w:top w:val="none" w:sz="0" w:space="0" w:color="auto"/>
        <w:left w:val="none" w:sz="0" w:space="0" w:color="auto"/>
        <w:bottom w:val="none" w:sz="0" w:space="0" w:color="auto"/>
        <w:right w:val="none" w:sz="0" w:space="0" w:color="auto"/>
      </w:divBdr>
    </w:div>
    <w:div w:id="787243185">
      <w:bodyDiv w:val="1"/>
      <w:marLeft w:val="0"/>
      <w:marRight w:val="0"/>
      <w:marTop w:val="0"/>
      <w:marBottom w:val="0"/>
      <w:divBdr>
        <w:top w:val="none" w:sz="0" w:space="0" w:color="auto"/>
        <w:left w:val="none" w:sz="0" w:space="0" w:color="auto"/>
        <w:bottom w:val="none" w:sz="0" w:space="0" w:color="auto"/>
        <w:right w:val="none" w:sz="0" w:space="0" w:color="auto"/>
      </w:divBdr>
    </w:div>
    <w:div w:id="956066130">
      <w:bodyDiv w:val="1"/>
      <w:marLeft w:val="0"/>
      <w:marRight w:val="0"/>
      <w:marTop w:val="0"/>
      <w:marBottom w:val="0"/>
      <w:divBdr>
        <w:top w:val="none" w:sz="0" w:space="0" w:color="auto"/>
        <w:left w:val="none" w:sz="0" w:space="0" w:color="auto"/>
        <w:bottom w:val="none" w:sz="0" w:space="0" w:color="auto"/>
        <w:right w:val="none" w:sz="0" w:space="0" w:color="auto"/>
      </w:divBdr>
    </w:div>
    <w:div w:id="1016225329">
      <w:bodyDiv w:val="1"/>
      <w:marLeft w:val="0"/>
      <w:marRight w:val="0"/>
      <w:marTop w:val="0"/>
      <w:marBottom w:val="0"/>
      <w:divBdr>
        <w:top w:val="none" w:sz="0" w:space="0" w:color="auto"/>
        <w:left w:val="none" w:sz="0" w:space="0" w:color="auto"/>
        <w:bottom w:val="none" w:sz="0" w:space="0" w:color="auto"/>
        <w:right w:val="none" w:sz="0" w:space="0" w:color="auto"/>
      </w:divBdr>
    </w:div>
    <w:div w:id="1057364055">
      <w:bodyDiv w:val="1"/>
      <w:marLeft w:val="0"/>
      <w:marRight w:val="0"/>
      <w:marTop w:val="0"/>
      <w:marBottom w:val="0"/>
      <w:divBdr>
        <w:top w:val="none" w:sz="0" w:space="0" w:color="auto"/>
        <w:left w:val="none" w:sz="0" w:space="0" w:color="auto"/>
        <w:bottom w:val="none" w:sz="0" w:space="0" w:color="auto"/>
        <w:right w:val="none" w:sz="0" w:space="0" w:color="auto"/>
      </w:divBdr>
    </w:div>
    <w:div w:id="1081416543">
      <w:bodyDiv w:val="1"/>
      <w:marLeft w:val="0"/>
      <w:marRight w:val="0"/>
      <w:marTop w:val="0"/>
      <w:marBottom w:val="0"/>
      <w:divBdr>
        <w:top w:val="none" w:sz="0" w:space="0" w:color="auto"/>
        <w:left w:val="none" w:sz="0" w:space="0" w:color="auto"/>
        <w:bottom w:val="none" w:sz="0" w:space="0" w:color="auto"/>
        <w:right w:val="none" w:sz="0" w:space="0" w:color="auto"/>
      </w:divBdr>
    </w:div>
    <w:div w:id="1190798747">
      <w:bodyDiv w:val="1"/>
      <w:marLeft w:val="0"/>
      <w:marRight w:val="0"/>
      <w:marTop w:val="0"/>
      <w:marBottom w:val="0"/>
      <w:divBdr>
        <w:top w:val="none" w:sz="0" w:space="0" w:color="auto"/>
        <w:left w:val="none" w:sz="0" w:space="0" w:color="auto"/>
        <w:bottom w:val="none" w:sz="0" w:space="0" w:color="auto"/>
        <w:right w:val="none" w:sz="0" w:space="0" w:color="auto"/>
      </w:divBdr>
    </w:div>
    <w:div w:id="1225917100">
      <w:bodyDiv w:val="1"/>
      <w:marLeft w:val="0"/>
      <w:marRight w:val="0"/>
      <w:marTop w:val="0"/>
      <w:marBottom w:val="0"/>
      <w:divBdr>
        <w:top w:val="none" w:sz="0" w:space="0" w:color="auto"/>
        <w:left w:val="none" w:sz="0" w:space="0" w:color="auto"/>
        <w:bottom w:val="none" w:sz="0" w:space="0" w:color="auto"/>
        <w:right w:val="none" w:sz="0" w:space="0" w:color="auto"/>
      </w:divBdr>
    </w:div>
    <w:div w:id="1245382326">
      <w:bodyDiv w:val="1"/>
      <w:marLeft w:val="0"/>
      <w:marRight w:val="0"/>
      <w:marTop w:val="0"/>
      <w:marBottom w:val="0"/>
      <w:divBdr>
        <w:top w:val="none" w:sz="0" w:space="0" w:color="auto"/>
        <w:left w:val="none" w:sz="0" w:space="0" w:color="auto"/>
        <w:bottom w:val="none" w:sz="0" w:space="0" w:color="auto"/>
        <w:right w:val="none" w:sz="0" w:space="0" w:color="auto"/>
      </w:divBdr>
    </w:div>
    <w:div w:id="1529021689">
      <w:bodyDiv w:val="1"/>
      <w:marLeft w:val="0"/>
      <w:marRight w:val="0"/>
      <w:marTop w:val="0"/>
      <w:marBottom w:val="0"/>
      <w:divBdr>
        <w:top w:val="none" w:sz="0" w:space="0" w:color="auto"/>
        <w:left w:val="none" w:sz="0" w:space="0" w:color="auto"/>
        <w:bottom w:val="none" w:sz="0" w:space="0" w:color="auto"/>
        <w:right w:val="none" w:sz="0" w:space="0" w:color="auto"/>
      </w:divBdr>
    </w:div>
    <w:div w:id="1588225827">
      <w:bodyDiv w:val="1"/>
      <w:marLeft w:val="0"/>
      <w:marRight w:val="0"/>
      <w:marTop w:val="0"/>
      <w:marBottom w:val="0"/>
      <w:divBdr>
        <w:top w:val="none" w:sz="0" w:space="0" w:color="auto"/>
        <w:left w:val="none" w:sz="0" w:space="0" w:color="auto"/>
        <w:bottom w:val="none" w:sz="0" w:space="0" w:color="auto"/>
        <w:right w:val="none" w:sz="0" w:space="0" w:color="auto"/>
      </w:divBdr>
    </w:div>
    <w:div w:id="1614746538">
      <w:bodyDiv w:val="1"/>
      <w:marLeft w:val="0"/>
      <w:marRight w:val="0"/>
      <w:marTop w:val="0"/>
      <w:marBottom w:val="0"/>
      <w:divBdr>
        <w:top w:val="none" w:sz="0" w:space="0" w:color="auto"/>
        <w:left w:val="none" w:sz="0" w:space="0" w:color="auto"/>
        <w:bottom w:val="none" w:sz="0" w:space="0" w:color="auto"/>
        <w:right w:val="none" w:sz="0" w:space="0" w:color="auto"/>
      </w:divBdr>
    </w:div>
    <w:div w:id="1769961892">
      <w:bodyDiv w:val="1"/>
      <w:marLeft w:val="0"/>
      <w:marRight w:val="0"/>
      <w:marTop w:val="0"/>
      <w:marBottom w:val="0"/>
      <w:divBdr>
        <w:top w:val="none" w:sz="0" w:space="0" w:color="auto"/>
        <w:left w:val="none" w:sz="0" w:space="0" w:color="auto"/>
        <w:bottom w:val="none" w:sz="0" w:space="0" w:color="auto"/>
        <w:right w:val="none" w:sz="0" w:space="0" w:color="auto"/>
      </w:divBdr>
    </w:div>
    <w:div w:id="1853764447">
      <w:bodyDiv w:val="1"/>
      <w:marLeft w:val="0"/>
      <w:marRight w:val="0"/>
      <w:marTop w:val="0"/>
      <w:marBottom w:val="0"/>
      <w:divBdr>
        <w:top w:val="none" w:sz="0" w:space="0" w:color="auto"/>
        <w:left w:val="none" w:sz="0" w:space="0" w:color="auto"/>
        <w:bottom w:val="none" w:sz="0" w:space="0" w:color="auto"/>
        <w:right w:val="none" w:sz="0" w:space="0" w:color="auto"/>
      </w:divBdr>
    </w:div>
    <w:div w:id="2058355038">
      <w:bodyDiv w:val="1"/>
      <w:marLeft w:val="0"/>
      <w:marRight w:val="0"/>
      <w:marTop w:val="0"/>
      <w:marBottom w:val="0"/>
      <w:divBdr>
        <w:top w:val="none" w:sz="0" w:space="0" w:color="auto"/>
        <w:left w:val="none" w:sz="0" w:space="0" w:color="auto"/>
        <w:bottom w:val="none" w:sz="0" w:space="0" w:color="auto"/>
        <w:right w:val="none" w:sz="0" w:space="0" w:color="auto"/>
      </w:divBdr>
    </w:div>
    <w:div w:id="2074158673">
      <w:bodyDiv w:val="1"/>
      <w:marLeft w:val="0"/>
      <w:marRight w:val="0"/>
      <w:marTop w:val="0"/>
      <w:marBottom w:val="0"/>
      <w:divBdr>
        <w:top w:val="none" w:sz="0" w:space="0" w:color="auto"/>
        <w:left w:val="none" w:sz="0" w:space="0" w:color="auto"/>
        <w:bottom w:val="none" w:sz="0" w:space="0" w:color="auto"/>
        <w:right w:val="none" w:sz="0" w:space="0" w:color="auto"/>
      </w:divBdr>
    </w:div>
    <w:div w:id="2102331934">
      <w:bodyDiv w:val="1"/>
      <w:marLeft w:val="0"/>
      <w:marRight w:val="0"/>
      <w:marTop w:val="0"/>
      <w:marBottom w:val="0"/>
      <w:divBdr>
        <w:top w:val="none" w:sz="0" w:space="0" w:color="auto"/>
        <w:left w:val="none" w:sz="0" w:space="0" w:color="auto"/>
        <w:bottom w:val="none" w:sz="0" w:space="0" w:color="auto"/>
        <w:right w:val="none" w:sz="0" w:space="0" w:color="auto"/>
      </w:divBdr>
    </w:div>
    <w:div w:id="211871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Administrator</cp:lastModifiedBy>
  <cp:revision>19</cp:revision>
  <dcterms:created xsi:type="dcterms:W3CDTF">2023-04-18T16:21:00Z</dcterms:created>
  <dcterms:modified xsi:type="dcterms:W3CDTF">2023-04-24T08:15:00Z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2023-04-18T16:21:30Z</vt:filetime>
  </property>
  <property fmtid="{D5CDD505-2E9C-101B-9397-08002B2CF9AE}" pid="4" name="UsrData">
    <vt:lpwstr>643e52eda2d7b000154995cd</vt:lpwstr>
  </property>
  <property fmtid="{D5CDD505-2E9C-101B-9397-08002B2CF9AE}" pid="5" name="KSOProductBuildVer">
    <vt:lpwstr>2052-11.1.0.14036</vt:lpwstr>
  </property>
  <property fmtid="{D5CDD505-2E9C-101B-9397-08002B2CF9AE}" pid="6" name="ICV">
    <vt:lpwstr>AC9DE6275F95419888D66EABDECDC6A0_13</vt:lpwstr>
  </property>
</Properties>
</file>