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2C9" w:rsidRDefault="001C688A">
      <w:pPr>
        <w:spacing w:line="348" w:lineRule="auto"/>
        <w:rPr>
          <w:rFonts w:eastAsia="黑体" w:cs="黑体"/>
          <w:bCs/>
          <w:sz w:val="32"/>
          <w:szCs w:val="32"/>
        </w:rPr>
      </w:pPr>
      <w:r>
        <w:rPr>
          <w:rFonts w:eastAsia="黑体" w:cs="黑体" w:hint="eastAsia"/>
          <w:bCs/>
          <w:sz w:val="32"/>
          <w:szCs w:val="32"/>
        </w:rPr>
        <w:t>附件</w:t>
      </w:r>
      <w:r>
        <w:rPr>
          <w:rFonts w:eastAsia="黑体" w:cs="黑体" w:hint="eastAsia"/>
          <w:bCs/>
          <w:sz w:val="32"/>
          <w:szCs w:val="32"/>
        </w:rPr>
        <w:t>3-2</w:t>
      </w:r>
    </w:p>
    <w:p w:rsidR="005A22C9" w:rsidRDefault="001C688A">
      <w:pPr>
        <w:spacing w:line="348" w:lineRule="auto"/>
        <w:jc w:val="center"/>
        <w:rPr>
          <w:rFonts w:eastAsia="方正小标宋简体"/>
          <w:bCs/>
          <w:sz w:val="44"/>
          <w:szCs w:val="44"/>
        </w:rPr>
      </w:pPr>
      <w:r>
        <w:rPr>
          <w:rFonts w:eastAsia="方正小标宋简体" w:hint="eastAsia"/>
          <w:bCs/>
          <w:sz w:val="44"/>
          <w:szCs w:val="44"/>
        </w:rPr>
        <w:t>岳阳市云溪区财政支出项目绩效评价自评报告</w:t>
      </w:r>
    </w:p>
    <w:p w:rsidR="005A22C9" w:rsidRDefault="005A22C9">
      <w:pPr>
        <w:rPr>
          <w:rFonts w:eastAsia="仿宋_GB2312"/>
          <w:b/>
          <w:sz w:val="32"/>
        </w:rPr>
      </w:pPr>
    </w:p>
    <w:p w:rsidR="005A22C9" w:rsidRDefault="005A22C9">
      <w:pPr>
        <w:rPr>
          <w:rFonts w:eastAsia="仿宋_GB2312"/>
          <w:b/>
          <w:sz w:val="32"/>
        </w:rPr>
      </w:pPr>
    </w:p>
    <w:p w:rsidR="005A22C9" w:rsidRDefault="001C688A" w:rsidP="005303B1">
      <w:pPr>
        <w:ind w:firstLineChars="147" w:firstLine="464"/>
        <w:rPr>
          <w:rFonts w:eastAsia="仿宋_GB2312"/>
          <w:sz w:val="32"/>
          <w:szCs w:val="32"/>
        </w:rPr>
      </w:pPr>
      <w:r>
        <w:rPr>
          <w:rFonts w:eastAsia="仿宋_GB2312" w:hint="eastAsia"/>
          <w:b/>
          <w:sz w:val="32"/>
          <w:szCs w:val="32"/>
        </w:rPr>
        <w:t>评价类型</w:t>
      </w:r>
      <w:r>
        <w:rPr>
          <w:rFonts w:eastAsia="仿宋_GB2312" w:hint="eastAsia"/>
          <w:sz w:val="32"/>
          <w:szCs w:val="32"/>
        </w:rPr>
        <w:t>：项目实施过程评价□</w:t>
      </w:r>
      <w:r>
        <w:rPr>
          <w:rFonts w:eastAsia="仿宋_GB2312" w:hint="eastAsia"/>
          <w:sz w:val="32"/>
          <w:szCs w:val="32"/>
        </w:rPr>
        <w:t xml:space="preserve">   </w:t>
      </w:r>
      <w:r>
        <w:rPr>
          <w:rFonts w:eastAsia="仿宋_GB2312" w:hint="eastAsia"/>
          <w:sz w:val="32"/>
          <w:szCs w:val="32"/>
        </w:rPr>
        <w:t>项目完成结果评价</w:t>
      </w:r>
      <w:r>
        <w:rPr>
          <w:rFonts w:eastAsia="仿宋_GB2312" w:hint="eastAsia"/>
          <w:sz w:val="32"/>
          <w:szCs w:val="32"/>
        </w:rPr>
        <w:sym w:font="Wingdings 2" w:char="0052"/>
      </w:r>
    </w:p>
    <w:p w:rsidR="005A22C9" w:rsidRDefault="001C688A" w:rsidP="005303B1">
      <w:pPr>
        <w:spacing w:beforeLines="50" w:line="348" w:lineRule="auto"/>
        <w:ind w:firstLineChars="150" w:firstLine="471"/>
        <w:rPr>
          <w:rFonts w:eastAsia="仿宋_GB2312"/>
          <w:sz w:val="32"/>
          <w:u w:val="single"/>
        </w:rPr>
      </w:pPr>
      <w:r>
        <w:rPr>
          <w:rFonts w:eastAsia="仿宋_GB2312" w:hint="eastAsia"/>
          <w:sz w:val="32"/>
        </w:rPr>
        <w:t>项目名称</w:t>
      </w:r>
      <w:r>
        <w:rPr>
          <w:rFonts w:eastAsia="仿宋_GB2312" w:hint="eastAsia"/>
          <w:sz w:val="32"/>
          <w:u w:val="single"/>
        </w:rPr>
        <w:t xml:space="preserve">   </w:t>
      </w:r>
      <w:r w:rsidR="00F22EC9">
        <w:rPr>
          <w:rFonts w:ascii="宋体" w:hAnsi="宋体" w:cs="宋体" w:hint="eastAsia"/>
          <w:sz w:val="32"/>
          <w:u w:val="single"/>
        </w:rPr>
        <w:t>健康扶贫财政兜底</w:t>
      </w:r>
      <w:r>
        <w:rPr>
          <w:rFonts w:eastAsia="仿宋_GB2312" w:hint="eastAsia"/>
          <w:sz w:val="32"/>
          <w:u w:val="single"/>
        </w:rPr>
        <w:t xml:space="preserve">   </w:t>
      </w:r>
      <w:r w:rsidR="005303B1">
        <w:rPr>
          <w:rFonts w:eastAsia="仿宋_GB2312" w:hint="eastAsia"/>
          <w:sz w:val="32"/>
          <w:u w:val="single"/>
        </w:rPr>
        <w:t xml:space="preserve">                        </w:t>
      </w:r>
    </w:p>
    <w:p w:rsidR="005A22C9" w:rsidRDefault="001C688A" w:rsidP="005303B1">
      <w:pPr>
        <w:spacing w:beforeLines="50" w:line="348" w:lineRule="auto"/>
        <w:ind w:firstLineChars="150" w:firstLine="471"/>
        <w:rPr>
          <w:rFonts w:eastAsia="仿宋_GB2312"/>
          <w:sz w:val="32"/>
        </w:rPr>
      </w:pPr>
      <w:r>
        <w:rPr>
          <w:rFonts w:eastAsia="仿宋_GB2312" w:hint="eastAsia"/>
          <w:sz w:val="32"/>
        </w:rPr>
        <w:t>项目单位</w:t>
      </w:r>
      <w:r>
        <w:rPr>
          <w:rFonts w:eastAsia="仿宋_GB2312" w:hint="eastAsia"/>
          <w:sz w:val="32"/>
          <w:u w:val="single"/>
        </w:rPr>
        <w:t xml:space="preserve">   </w:t>
      </w:r>
      <w:r w:rsidR="00873ECB" w:rsidRPr="00D10578">
        <w:rPr>
          <w:rFonts w:asciiTheme="minorEastAsia" w:eastAsiaTheme="minorEastAsia" w:hAnsiTheme="minorEastAsia" w:hint="eastAsia"/>
          <w:sz w:val="32"/>
          <w:u w:val="single"/>
        </w:rPr>
        <w:t>岳阳市云溪区</w:t>
      </w:r>
      <w:r w:rsidR="00F22EC9" w:rsidRPr="00D10578">
        <w:rPr>
          <w:rFonts w:asciiTheme="minorEastAsia" w:eastAsiaTheme="minorEastAsia" w:hAnsiTheme="minorEastAsia" w:cs="宋体" w:hint="eastAsia"/>
          <w:sz w:val="32"/>
          <w:u w:val="single"/>
        </w:rPr>
        <w:t>卫生健康局</w:t>
      </w:r>
      <w:r w:rsidRPr="00D10578">
        <w:rPr>
          <w:rFonts w:asciiTheme="minorEastAsia" w:eastAsiaTheme="minorEastAsia" w:hAnsiTheme="minorEastAsia" w:hint="eastAsia"/>
          <w:sz w:val="32"/>
          <w:u w:val="single"/>
        </w:rPr>
        <w:t xml:space="preserve">  </w:t>
      </w:r>
      <w:r>
        <w:rPr>
          <w:rFonts w:eastAsia="仿宋_GB2312" w:hint="eastAsia"/>
          <w:sz w:val="32"/>
          <w:u w:val="single"/>
        </w:rPr>
        <w:t xml:space="preserve">                    </w:t>
      </w:r>
    </w:p>
    <w:p w:rsidR="005A22C9" w:rsidRDefault="001C688A" w:rsidP="005303B1">
      <w:pPr>
        <w:spacing w:beforeLines="50" w:line="348" w:lineRule="auto"/>
        <w:ind w:firstLineChars="150" w:firstLine="471"/>
        <w:rPr>
          <w:rFonts w:eastAsia="仿宋_GB2312"/>
          <w:sz w:val="32"/>
          <w:u w:val="single"/>
        </w:rPr>
      </w:pPr>
      <w:r>
        <w:rPr>
          <w:rFonts w:eastAsia="仿宋_GB2312" w:hint="eastAsia"/>
          <w:sz w:val="32"/>
        </w:rPr>
        <w:t>主管部门</w:t>
      </w:r>
      <w:r>
        <w:rPr>
          <w:rFonts w:eastAsia="仿宋_GB2312" w:hint="eastAsia"/>
          <w:sz w:val="32"/>
          <w:u w:val="single"/>
        </w:rPr>
        <w:t xml:space="preserve"> </w:t>
      </w:r>
      <w:r w:rsidRPr="00335531">
        <w:rPr>
          <w:rFonts w:asciiTheme="majorEastAsia" w:eastAsiaTheme="majorEastAsia" w:hAnsiTheme="majorEastAsia" w:hint="eastAsia"/>
          <w:sz w:val="32"/>
          <w:u w:val="single"/>
        </w:rPr>
        <w:t xml:space="preserve">   </w:t>
      </w:r>
      <w:r w:rsidR="00873ECB" w:rsidRPr="00335531">
        <w:rPr>
          <w:rFonts w:asciiTheme="majorEastAsia" w:eastAsiaTheme="majorEastAsia" w:hAnsiTheme="majorEastAsia" w:hint="eastAsia"/>
          <w:sz w:val="32"/>
          <w:u w:val="single"/>
        </w:rPr>
        <w:t>云溪区</w:t>
      </w:r>
      <w:r w:rsidR="00D10578" w:rsidRPr="00335531">
        <w:rPr>
          <w:rFonts w:asciiTheme="majorEastAsia" w:eastAsiaTheme="majorEastAsia" w:hAnsiTheme="majorEastAsia" w:cs="宋体" w:hint="eastAsia"/>
          <w:sz w:val="32"/>
          <w:u w:val="single"/>
        </w:rPr>
        <w:t>政府</w:t>
      </w:r>
      <w:r>
        <w:rPr>
          <w:rFonts w:eastAsia="仿宋_GB2312" w:hint="eastAsia"/>
          <w:sz w:val="32"/>
          <w:u w:val="single"/>
        </w:rPr>
        <w:t xml:space="preserve">                            </w:t>
      </w:r>
    </w:p>
    <w:p w:rsidR="005A22C9" w:rsidRDefault="001C688A" w:rsidP="005303B1">
      <w:pPr>
        <w:spacing w:beforeLines="50" w:line="348" w:lineRule="auto"/>
        <w:ind w:firstLineChars="150" w:firstLine="471"/>
        <w:rPr>
          <w:rFonts w:eastAsia="仿宋_GB2312"/>
          <w:sz w:val="32"/>
        </w:rPr>
      </w:pPr>
      <w:r>
        <w:rPr>
          <w:rFonts w:eastAsia="仿宋_GB2312" w:hint="eastAsia"/>
          <w:sz w:val="32"/>
        </w:rPr>
        <w:t>评价方式：</w:t>
      </w:r>
      <w:r>
        <w:rPr>
          <w:rFonts w:eastAsia="仿宋_GB2312" w:hint="eastAsia"/>
          <w:sz w:val="28"/>
          <w:szCs w:val="28"/>
        </w:rPr>
        <w:t>部门（单位）绩效自评</w:t>
      </w:r>
    </w:p>
    <w:p w:rsidR="005A22C9" w:rsidRDefault="001C688A" w:rsidP="005303B1">
      <w:pPr>
        <w:spacing w:beforeLines="50" w:line="348" w:lineRule="auto"/>
        <w:ind w:firstLineChars="150" w:firstLine="471"/>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rsidR="005A22C9" w:rsidRDefault="005A22C9" w:rsidP="005303B1">
      <w:pPr>
        <w:spacing w:beforeLines="50" w:line="348" w:lineRule="auto"/>
        <w:ind w:firstLineChars="150" w:firstLine="411"/>
        <w:rPr>
          <w:rFonts w:eastAsia="仿宋_GB2312"/>
          <w:sz w:val="28"/>
          <w:szCs w:val="28"/>
        </w:rPr>
      </w:pPr>
    </w:p>
    <w:p w:rsidR="005A22C9" w:rsidRDefault="001C688A" w:rsidP="005303B1">
      <w:pPr>
        <w:spacing w:line="348" w:lineRule="auto"/>
        <w:ind w:firstLineChars="690" w:firstLine="2167"/>
        <w:rPr>
          <w:rFonts w:eastAsia="仿宋_GB2312"/>
          <w:sz w:val="32"/>
        </w:rPr>
      </w:pPr>
      <w:r>
        <w:rPr>
          <w:rFonts w:eastAsia="仿宋_GB2312" w:hint="eastAsia"/>
          <w:sz w:val="32"/>
        </w:rPr>
        <w:t xml:space="preserve">   </w:t>
      </w:r>
      <w:r>
        <w:rPr>
          <w:rFonts w:eastAsia="仿宋_GB2312" w:hint="eastAsia"/>
          <w:sz w:val="32"/>
        </w:rPr>
        <w:t>报告日期：</w:t>
      </w:r>
      <w:r w:rsidR="00847859">
        <w:rPr>
          <w:rFonts w:eastAsia="仿宋_GB2312" w:hint="eastAsia"/>
          <w:sz w:val="32"/>
        </w:rPr>
        <w:t>2019</w:t>
      </w:r>
      <w:r>
        <w:rPr>
          <w:rFonts w:eastAsia="仿宋_GB2312" w:hint="eastAsia"/>
          <w:sz w:val="32"/>
        </w:rPr>
        <w:t xml:space="preserve">  </w:t>
      </w:r>
      <w:r>
        <w:rPr>
          <w:rFonts w:eastAsia="仿宋_GB2312" w:hint="eastAsia"/>
          <w:sz w:val="32"/>
        </w:rPr>
        <w:t>年</w:t>
      </w:r>
      <w:r w:rsidR="00847859">
        <w:rPr>
          <w:rFonts w:eastAsia="仿宋_GB2312" w:hint="eastAsia"/>
          <w:sz w:val="32"/>
        </w:rPr>
        <w:t xml:space="preserve"> 7</w:t>
      </w:r>
      <w:r>
        <w:rPr>
          <w:rFonts w:eastAsia="仿宋_GB2312" w:hint="eastAsia"/>
          <w:sz w:val="32"/>
        </w:rPr>
        <w:t xml:space="preserve"> </w:t>
      </w:r>
      <w:r>
        <w:rPr>
          <w:rFonts w:eastAsia="仿宋_GB2312" w:hint="eastAsia"/>
          <w:sz w:val="32"/>
        </w:rPr>
        <w:t>月</w:t>
      </w:r>
      <w:r>
        <w:rPr>
          <w:rFonts w:eastAsia="仿宋_GB2312" w:hint="eastAsia"/>
          <w:sz w:val="32"/>
        </w:rPr>
        <w:t xml:space="preserve"> 10  </w:t>
      </w:r>
      <w:r>
        <w:rPr>
          <w:rFonts w:eastAsia="仿宋_GB2312" w:hint="eastAsia"/>
          <w:sz w:val="32"/>
        </w:rPr>
        <w:t>日</w:t>
      </w:r>
    </w:p>
    <w:p w:rsidR="005A22C9" w:rsidRDefault="001C688A">
      <w:pPr>
        <w:spacing w:line="348" w:lineRule="auto"/>
        <w:rPr>
          <w:rFonts w:eastAsia="仿宋_GB2312"/>
          <w:sz w:val="32"/>
        </w:rPr>
      </w:pPr>
      <w:r>
        <w:rPr>
          <w:rFonts w:eastAsia="仿宋_GB2312" w:hint="eastAsia"/>
          <w:sz w:val="32"/>
        </w:rPr>
        <w:t xml:space="preserve">                 </w:t>
      </w:r>
      <w:r>
        <w:rPr>
          <w:rFonts w:eastAsia="仿宋_GB2312" w:hint="eastAsia"/>
          <w:sz w:val="32"/>
        </w:rPr>
        <w:t>岳阳市云溪区财政局（制）</w:t>
      </w:r>
    </w:p>
    <w:p w:rsidR="005A22C9" w:rsidRDefault="005A22C9">
      <w:pPr>
        <w:spacing w:line="348" w:lineRule="auto"/>
        <w:jc w:val="center"/>
        <w:rPr>
          <w:rFonts w:eastAsia="仿宋_GB2312"/>
          <w:sz w:val="32"/>
        </w:rPr>
      </w:pPr>
    </w:p>
    <w:tbl>
      <w:tblPr>
        <w:tblW w:w="94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449"/>
        <w:gridCol w:w="567"/>
        <w:gridCol w:w="151"/>
        <w:gridCol w:w="98"/>
        <w:gridCol w:w="1118"/>
        <w:gridCol w:w="277"/>
        <w:gridCol w:w="150"/>
        <w:gridCol w:w="541"/>
        <w:gridCol w:w="351"/>
        <w:gridCol w:w="38"/>
        <w:gridCol w:w="442"/>
        <w:gridCol w:w="818"/>
        <w:gridCol w:w="111"/>
        <w:gridCol w:w="39"/>
        <w:gridCol w:w="183"/>
        <w:gridCol w:w="456"/>
        <w:gridCol w:w="126"/>
        <w:gridCol w:w="1560"/>
        <w:gridCol w:w="670"/>
      </w:tblGrid>
      <w:tr w:rsidR="005A22C9" w:rsidTr="000E40A8">
        <w:trPr>
          <w:trHeight w:val="680"/>
        </w:trPr>
        <w:tc>
          <w:tcPr>
            <w:tcW w:w="9405" w:type="dxa"/>
            <w:gridSpan w:val="20"/>
            <w:vAlign w:val="center"/>
          </w:tcPr>
          <w:p w:rsidR="005A22C9" w:rsidRDefault="001C688A">
            <w:pPr>
              <w:jc w:val="center"/>
              <w:rPr>
                <w:rFonts w:eastAsia="仿宋_GB2312"/>
                <w:b/>
                <w:sz w:val="24"/>
              </w:rPr>
            </w:pPr>
            <w:r>
              <w:rPr>
                <w:rFonts w:eastAsia="仿宋_GB2312" w:hint="eastAsia"/>
                <w:b/>
                <w:sz w:val="24"/>
              </w:rPr>
              <w:lastRenderedPageBreak/>
              <w:t>一、项</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概</w:t>
            </w:r>
            <w:r>
              <w:rPr>
                <w:rFonts w:eastAsia="仿宋_GB2312" w:hint="eastAsia"/>
                <w:b/>
                <w:sz w:val="24"/>
              </w:rPr>
              <w:t xml:space="preserve"> </w:t>
            </w:r>
            <w:r>
              <w:rPr>
                <w:rFonts w:eastAsia="仿宋_GB2312" w:hint="eastAsia"/>
                <w:b/>
                <w:sz w:val="24"/>
              </w:rPr>
              <w:t>况</w:t>
            </w:r>
          </w:p>
        </w:tc>
      </w:tr>
      <w:tr w:rsidR="005A22C9" w:rsidTr="000E40A8">
        <w:tc>
          <w:tcPr>
            <w:tcW w:w="1709" w:type="dxa"/>
            <w:gridSpan w:val="2"/>
            <w:vAlign w:val="center"/>
          </w:tcPr>
          <w:p w:rsidR="005A22C9" w:rsidRDefault="001C688A">
            <w:pPr>
              <w:rPr>
                <w:rFonts w:eastAsia="仿宋_GB2312"/>
                <w:szCs w:val="21"/>
              </w:rPr>
            </w:pPr>
            <w:r>
              <w:rPr>
                <w:rFonts w:eastAsia="仿宋_GB2312" w:hint="eastAsia"/>
                <w:szCs w:val="21"/>
              </w:rPr>
              <w:t>项目负责人</w:t>
            </w:r>
          </w:p>
        </w:tc>
        <w:tc>
          <w:tcPr>
            <w:tcW w:w="3291" w:type="dxa"/>
            <w:gridSpan w:val="9"/>
            <w:vAlign w:val="center"/>
          </w:tcPr>
          <w:p w:rsidR="005A22C9" w:rsidRDefault="008D4102">
            <w:pPr>
              <w:rPr>
                <w:rFonts w:eastAsia="仿宋_GB2312"/>
                <w:szCs w:val="21"/>
              </w:rPr>
            </w:pPr>
            <w:r>
              <w:rPr>
                <w:rFonts w:ascii="宋体" w:hAnsi="宋体" w:cs="宋体" w:hint="eastAsia"/>
                <w:szCs w:val="21"/>
              </w:rPr>
              <w:t>田新云</w:t>
            </w:r>
          </w:p>
        </w:tc>
        <w:tc>
          <w:tcPr>
            <w:tcW w:w="1260" w:type="dxa"/>
            <w:gridSpan w:val="2"/>
            <w:vAlign w:val="center"/>
          </w:tcPr>
          <w:p w:rsidR="005A22C9" w:rsidRDefault="001C688A">
            <w:pPr>
              <w:rPr>
                <w:rFonts w:eastAsia="仿宋_GB2312"/>
                <w:szCs w:val="21"/>
              </w:rPr>
            </w:pPr>
            <w:r>
              <w:rPr>
                <w:rFonts w:eastAsia="仿宋_GB2312" w:hint="eastAsia"/>
                <w:szCs w:val="21"/>
              </w:rPr>
              <w:t>联系电话</w:t>
            </w:r>
          </w:p>
        </w:tc>
        <w:tc>
          <w:tcPr>
            <w:tcW w:w="3145" w:type="dxa"/>
            <w:gridSpan w:val="7"/>
            <w:vAlign w:val="center"/>
          </w:tcPr>
          <w:p w:rsidR="005A22C9" w:rsidRDefault="008D4102">
            <w:pPr>
              <w:rPr>
                <w:rFonts w:eastAsia="仿宋_GB2312"/>
                <w:szCs w:val="21"/>
              </w:rPr>
            </w:pPr>
            <w:r>
              <w:rPr>
                <w:rFonts w:eastAsia="仿宋_GB2312" w:hint="eastAsia"/>
                <w:szCs w:val="21"/>
              </w:rPr>
              <w:t>8410669</w:t>
            </w:r>
          </w:p>
        </w:tc>
      </w:tr>
      <w:tr w:rsidR="005A22C9" w:rsidTr="000E40A8">
        <w:tc>
          <w:tcPr>
            <w:tcW w:w="1709" w:type="dxa"/>
            <w:gridSpan w:val="2"/>
            <w:vAlign w:val="center"/>
          </w:tcPr>
          <w:p w:rsidR="005A22C9" w:rsidRDefault="001C688A">
            <w:pPr>
              <w:rPr>
                <w:rFonts w:eastAsia="仿宋_GB2312"/>
                <w:szCs w:val="21"/>
              </w:rPr>
            </w:pPr>
            <w:r>
              <w:rPr>
                <w:rFonts w:eastAsia="仿宋_GB2312" w:hint="eastAsia"/>
                <w:szCs w:val="21"/>
              </w:rPr>
              <w:t>项目地址</w:t>
            </w:r>
          </w:p>
        </w:tc>
        <w:tc>
          <w:tcPr>
            <w:tcW w:w="3291" w:type="dxa"/>
            <w:gridSpan w:val="9"/>
            <w:vAlign w:val="center"/>
          </w:tcPr>
          <w:p w:rsidR="005A22C9" w:rsidRDefault="00AB1358">
            <w:pPr>
              <w:rPr>
                <w:rFonts w:eastAsia="仿宋_GB2312"/>
                <w:szCs w:val="21"/>
              </w:rPr>
            </w:pPr>
            <w:r>
              <w:rPr>
                <w:rFonts w:eastAsia="仿宋_GB2312" w:hint="eastAsia"/>
                <w:szCs w:val="21"/>
              </w:rPr>
              <w:t>云溪区</w:t>
            </w:r>
          </w:p>
        </w:tc>
        <w:tc>
          <w:tcPr>
            <w:tcW w:w="1260" w:type="dxa"/>
            <w:gridSpan w:val="2"/>
            <w:vAlign w:val="center"/>
          </w:tcPr>
          <w:p w:rsidR="005A22C9" w:rsidRDefault="001C688A">
            <w:pPr>
              <w:rPr>
                <w:rFonts w:eastAsia="仿宋_GB2312"/>
                <w:szCs w:val="21"/>
              </w:rPr>
            </w:pPr>
            <w:r>
              <w:rPr>
                <w:rFonts w:eastAsia="仿宋_GB2312" w:hint="eastAsia"/>
                <w:szCs w:val="21"/>
              </w:rPr>
              <w:t>邮</w:t>
            </w:r>
            <w:r>
              <w:rPr>
                <w:rFonts w:eastAsia="仿宋_GB2312" w:hint="eastAsia"/>
                <w:szCs w:val="21"/>
              </w:rPr>
              <w:t xml:space="preserve">  </w:t>
            </w:r>
            <w:r>
              <w:rPr>
                <w:rFonts w:eastAsia="仿宋_GB2312" w:hint="eastAsia"/>
                <w:szCs w:val="21"/>
              </w:rPr>
              <w:t>编</w:t>
            </w:r>
          </w:p>
        </w:tc>
        <w:tc>
          <w:tcPr>
            <w:tcW w:w="3145" w:type="dxa"/>
            <w:gridSpan w:val="7"/>
            <w:vAlign w:val="center"/>
          </w:tcPr>
          <w:p w:rsidR="005A22C9" w:rsidRDefault="00AB1358">
            <w:pPr>
              <w:rPr>
                <w:rFonts w:eastAsia="仿宋_GB2312"/>
                <w:szCs w:val="21"/>
              </w:rPr>
            </w:pPr>
            <w:r>
              <w:rPr>
                <w:rFonts w:eastAsia="仿宋_GB2312" w:hint="eastAsia"/>
                <w:szCs w:val="21"/>
              </w:rPr>
              <w:t>414009</w:t>
            </w:r>
          </w:p>
        </w:tc>
      </w:tr>
      <w:tr w:rsidR="005A22C9" w:rsidTr="000E40A8">
        <w:trPr>
          <w:trHeight w:val="795"/>
        </w:trPr>
        <w:tc>
          <w:tcPr>
            <w:tcW w:w="1709" w:type="dxa"/>
            <w:gridSpan w:val="2"/>
            <w:vAlign w:val="center"/>
          </w:tcPr>
          <w:p w:rsidR="005A22C9" w:rsidRDefault="001C688A">
            <w:pPr>
              <w:rPr>
                <w:rFonts w:eastAsia="仿宋_GB2312"/>
                <w:szCs w:val="21"/>
              </w:rPr>
            </w:pPr>
            <w:r>
              <w:rPr>
                <w:rFonts w:eastAsia="仿宋_GB2312" w:hint="eastAsia"/>
                <w:szCs w:val="21"/>
              </w:rPr>
              <w:t>项目起止时间</w:t>
            </w:r>
          </w:p>
        </w:tc>
        <w:tc>
          <w:tcPr>
            <w:tcW w:w="7696" w:type="dxa"/>
            <w:gridSpan w:val="18"/>
            <w:vAlign w:val="center"/>
          </w:tcPr>
          <w:p w:rsidR="005A22C9" w:rsidRDefault="00847859" w:rsidP="005303B1">
            <w:pPr>
              <w:ind w:firstLineChars="150" w:firstLine="306"/>
              <w:rPr>
                <w:rFonts w:eastAsia="仿宋_GB2312"/>
                <w:szCs w:val="21"/>
              </w:rPr>
            </w:pPr>
            <w:r>
              <w:rPr>
                <w:rFonts w:eastAsia="仿宋_GB2312" w:hint="eastAsia"/>
                <w:szCs w:val="21"/>
              </w:rPr>
              <w:t>2018</w:t>
            </w:r>
            <w:r w:rsidR="001C688A">
              <w:rPr>
                <w:rFonts w:eastAsia="仿宋_GB2312" w:hint="eastAsia"/>
                <w:szCs w:val="21"/>
              </w:rPr>
              <w:t>年</w:t>
            </w:r>
            <w:r w:rsidR="00AB1358">
              <w:rPr>
                <w:rFonts w:eastAsia="仿宋_GB2312" w:hint="eastAsia"/>
                <w:szCs w:val="21"/>
              </w:rPr>
              <w:t xml:space="preserve">  1</w:t>
            </w:r>
            <w:r w:rsidR="001C688A">
              <w:rPr>
                <w:rFonts w:eastAsia="仿宋_GB2312" w:hint="eastAsia"/>
                <w:szCs w:val="21"/>
              </w:rPr>
              <w:t xml:space="preserve"> </w:t>
            </w:r>
            <w:r w:rsidR="001C688A">
              <w:rPr>
                <w:rFonts w:eastAsia="仿宋_GB2312" w:hint="eastAsia"/>
                <w:szCs w:val="21"/>
              </w:rPr>
              <w:t>月起至</w:t>
            </w:r>
            <w:r>
              <w:rPr>
                <w:rFonts w:eastAsia="仿宋_GB2312" w:hint="eastAsia"/>
                <w:szCs w:val="21"/>
              </w:rPr>
              <w:t xml:space="preserve">  2018</w:t>
            </w:r>
            <w:r w:rsidR="001C688A">
              <w:rPr>
                <w:rFonts w:eastAsia="仿宋_GB2312" w:hint="eastAsia"/>
                <w:szCs w:val="21"/>
              </w:rPr>
              <w:t xml:space="preserve">   </w:t>
            </w:r>
            <w:r w:rsidR="001C688A">
              <w:rPr>
                <w:rFonts w:eastAsia="仿宋_GB2312" w:hint="eastAsia"/>
                <w:szCs w:val="21"/>
              </w:rPr>
              <w:t>年</w:t>
            </w:r>
            <w:r w:rsidR="00AB1358">
              <w:rPr>
                <w:rFonts w:eastAsia="仿宋_GB2312" w:hint="eastAsia"/>
                <w:szCs w:val="21"/>
              </w:rPr>
              <w:t xml:space="preserve">   12</w:t>
            </w:r>
            <w:r w:rsidR="001C688A">
              <w:rPr>
                <w:rFonts w:eastAsia="仿宋_GB2312" w:hint="eastAsia"/>
                <w:szCs w:val="21"/>
              </w:rPr>
              <w:t xml:space="preserve"> </w:t>
            </w:r>
            <w:r w:rsidR="00AB1358">
              <w:rPr>
                <w:rFonts w:eastAsia="仿宋_GB2312" w:hint="eastAsia"/>
                <w:szCs w:val="21"/>
              </w:rPr>
              <w:t xml:space="preserve"> </w:t>
            </w:r>
            <w:r w:rsidR="001C688A">
              <w:rPr>
                <w:rFonts w:eastAsia="仿宋_GB2312" w:hint="eastAsia"/>
                <w:szCs w:val="21"/>
              </w:rPr>
              <w:t>月止</w:t>
            </w:r>
          </w:p>
        </w:tc>
      </w:tr>
      <w:tr w:rsidR="005A22C9" w:rsidTr="008D4102">
        <w:trPr>
          <w:trHeight w:val="834"/>
        </w:trPr>
        <w:tc>
          <w:tcPr>
            <w:tcW w:w="1709" w:type="dxa"/>
            <w:gridSpan w:val="2"/>
            <w:vAlign w:val="center"/>
          </w:tcPr>
          <w:p w:rsidR="005A22C9" w:rsidRDefault="001C688A">
            <w:pPr>
              <w:spacing w:line="400" w:lineRule="exact"/>
              <w:jc w:val="center"/>
              <w:rPr>
                <w:rFonts w:eastAsia="仿宋_GB2312"/>
                <w:szCs w:val="21"/>
              </w:rPr>
            </w:pPr>
            <w:r>
              <w:rPr>
                <w:rFonts w:eastAsia="仿宋_GB2312" w:hint="eastAsia"/>
                <w:szCs w:val="21"/>
              </w:rPr>
              <w:t>计划安排资金</w:t>
            </w:r>
          </w:p>
          <w:p w:rsidR="005A22C9" w:rsidRDefault="001C688A">
            <w:pPr>
              <w:spacing w:line="400" w:lineRule="exact"/>
              <w:jc w:val="center"/>
              <w:rPr>
                <w:rFonts w:eastAsia="仿宋_GB2312"/>
                <w:szCs w:val="21"/>
              </w:rPr>
            </w:pPr>
            <w:r>
              <w:rPr>
                <w:rFonts w:eastAsia="仿宋_GB2312" w:hint="eastAsia"/>
                <w:szCs w:val="21"/>
              </w:rPr>
              <w:t>（万元）</w:t>
            </w:r>
          </w:p>
        </w:tc>
        <w:tc>
          <w:tcPr>
            <w:tcW w:w="816" w:type="dxa"/>
            <w:gridSpan w:val="3"/>
            <w:vAlign w:val="center"/>
          </w:tcPr>
          <w:p w:rsidR="005A22C9" w:rsidRDefault="00CE7641" w:rsidP="000E40A8">
            <w:pPr>
              <w:spacing w:line="400" w:lineRule="exact"/>
              <w:jc w:val="center"/>
              <w:rPr>
                <w:rFonts w:eastAsia="仿宋_GB2312"/>
                <w:szCs w:val="21"/>
              </w:rPr>
            </w:pPr>
            <w:r>
              <w:rPr>
                <w:rFonts w:eastAsia="仿宋_GB2312" w:hint="eastAsia"/>
                <w:szCs w:val="21"/>
              </w:rPr>
              <w:t>253</w:t>
            </w:r>
            <w:r w:rsidR="007401AA">
              <w:rPr>
                <w:rFonts w:eastAsia="仿宋_GB2312" w:hint="eastAsia"/>
                <w:szCs w:val="21"/>
              </w:rPr>
              <w:t>.02</w:t>
            </w:r>
          </w:p>
        </w:tc>
        <w:tc>
          <w:tcPr>
            <w:tcW w:w="1545" w:type="dxa"/>
            <w:gridSpan w:val="3"/>
            <w:vAlign w:val="center"/>
          </w:tcPr>
          <w:p w:rsidR="005A22C9" w:rsidRDefault="001C688A">
            <w:pPr>
              <w:spacing w:line="400" w:lineRule="exact"/>
              <w:jc w:val="center"/>
              <w:rPr>
                <w:rFonts w:eastAsia="仿宋_GB2312"/>
                <w:szCs w:val="21"/>
              </w:rPr>
            </w:pPr>
            <w:r>
              <w:rPr>
                <w:rFonts w:eastAsia="仿宋_GB2312" w:hint="eastAsia"/>
                <w:szCs w:val="21"/>
              </w:rPr>
              <w:t>实际到位资金</w:t>
            </w:r>
          </w:p>
          <w:p w:rsidR="005A22C9" w:rsidRDefault="001C688A">
            <w:pPr>
              <w:spacing w:line="400" w:lineRule="exact"/>
              <w:jc w:val="center"/>
              <w:rPr>
                <w:rFonts w:eastAsia="仿宋_GB2312"/>
                <w:szCs w:val="21"/>
              </w:rPr>
            </w:pPr>
            <w:r>
              <w:rPr>
                <w:rFonts w:eastAsia="仿宋_GB2312" w:hint="eastAsia"/>
                <w:szCs w:val="21"/>
              </w:rPr>
              <w:t>（万元）</w:t>
            </w:r>
          </w:p>
        </w:tc>
        <w:tc>
          <w:tcPr>
            <w:tcW w:w="892" w:type="dxa"/>
            <w:gridSpan w:val="2"/>
            <w:vAlign w:val="center"/>
          </w:tcPr>
          <w:p w:rsidR="005A22C9" w:rsidRDefault="00CE7641">
            <w:pPr>
              <w:spacing w:line="400" w:lineRule="exact"/>
              <w:jc w:val="center"/>
              <w:rPr>
                <w:rFonts w:eastAsia="仿宋_GB2312"/>
                <w:szCs w:val="21"/>
              </w:rPr>
            </w:pPr>
            <w:r>
              <w:rPr>
                <w:rFonts w:eastAsia="仿宋_GB2312" w:hint="eastAsia"/>
                <w:szCs w:val="21"/>
              </w:rPr>
              <w:t>253</w:t>
            </w:r>
            <w:r w:rsidR="007401AA">
              <w:rPr>
                <w:rFonts w:eastAsia="仿宋_GB2312" w:hint="eastAsia"/>
                <w:szCs w:val="21"/>
              </w:rPr>
              <w:t>.02</w:t>
            </w:r>
          </w:p>
        </w:tc>
        <w:tc>
          <w:tcPr>
            <w:tcW w:w="1448" w:type="dxa"/>
            <w:gridSpan w:val="5"/>
            <w:vAlign w:val="center"/>
          </w:tcPr>
          <w:p w:rsidR="005A22C9" w:rsidRDefault="001C688A">
            <w:pPr>
              <w:spacing w:line="400" w:lineRule="exact"/>
              <w:jc w:val="center"/>
              <w:rPr>
                <w:rFonts w:eastAsia="仿宋_GB2312"/>
                <w:szCs w:val="21"/>
              </w:rPr>
            </w:pPr>
            <w:r>
              <w:rPr>
                <w:rFonts w:eastAsia="仿宋_GB2312" w:hint="eastAsia"/>
                <w:szCs w:val="21"/>
              </w:rPr>
              <w:t>实际支出</w:t>
            </w:r>
          </w:p>
          <w:p w:rsidR="005A22C9" w:rsidRDefault="001C688A">
            <w:pPr>
              <w:spacing w:line="400" w:lineRule="exact"/>
              <w:jc w:val="center"/>
              <w:rPr>
                <w:rFonts w:eastAsia="仿宋_GB2312"/>
                <w:szCs w:val="21"/>
              </w:rPr>
            </w:pPr>
            <w:r>
              <w:rPr>
                <w:rFonts w:eastAsia="仿宋_GB2312" w:hint="eastAsia"/>
                <w:szCs w:val="21"/>
              </w:rPr>
              <w:t>（万元）</w:t>
            </w:r>
          </w:p>
        </w:tc>
        <w:tc>
          <w:tcPr>
            <w:tcW w:w="765" w:type="dxa"/>
            <w:gridSpan w:val="3"/>
            <w:vAlign w:val="center"/>
          </w:tcPr>
          <w:p w:rsidR="005A22C9" w:rsidRDefault="00CE7641">
            <w:pPr>
              <w:spacing w:line="400" w:lineRule="exact"/>
              <w:jc w:val="center"/>
              <w:rPr>
                <w:rFonts w:eastAsia="仿宋_GB2312"/>
                <w:szCs w:val="21"/>
              </w:rPr>
            </w:pPr>
            <w:r>
              <w:rPr>
                <w:rFonts w:eastAsia="仿宋_GB2312" w:hint="eastAsia"/>
                <w:szCs w:val="21"/>
              </w:rPr>
              <w:t>253</w:t>
            </w:r>
            <w:r w:rsidR="007401AA">
              <w:rPr>
                <w:rFonts w:eastAsia="仿宋_GB2312" w:hint="eastAsia"/>
                <w:szCs w:val="21"/>
              </w:rPr>
              <w:t>.02</w:t>
            </w:r>
          </w:p>
        </w:tc>
        <w:tc>
          <w:tcPr>
            <w:tcW w:w="1560" w:type="dxa"/>
            <w:vAlign w:val="center"/>
          </w:tcPr>
          <w:p w:rsidR="005A22C9" w:rsidRDefault="001C688A">
            <w:pPr>
              <w:spacing w:line="400" w:lineRule="exact"/>
              <w:jc w:val="center"/>
              <w:rPr>
                <w:rFonts w:eastAsia="仿宋_GB2312"/>
                <w:szCs w:val="21"/>
              </w:rPr>
            </w:pPr>
            <w:r>
              <w:rPr>
                <w:rFonts w:eastAsia="仿宋_GB2312" w:hint="eastAsia"/>
                <w:szCs w:val="21"/>
              </w:rPr>
              <w:t>结余（万元）</w:t>
            </w:r>
          </w:p>
        </w:tc>
        <w:tc>
          <w:tcPr>
            <w:tcW w:w="670" w:type="dxa"/>
            <w:vAlign w:val="center"/>
          </w:tcPr>
          <w:p w:rsidR="005A22C9" w:rsidRDefault="00D061B8">
            <w:pPr>
              <w:spacing w:line="400" w:lineRule="exact"/>
              <w:jc w:val="center"/>
              <w:rPr>
                <w:rFonts w:eastAsia="仿宋_GB2312"/>
                <w:szCs w:val="21"/>
              </w:rPr>
            </w:pPr>
            <w:r>
              <w:rPr>
                <w:rFonts w:eastAsia="仿宋_GB2312" w:hint="eastAsia"/>
                <w:szCs w:val="21"/>
              </w:rPr>
              <w:t>0</w:t>
            </w:r>
          </w:p>
        </w:tc>
      </w:tr>
      <w:tr w:rsidR="005A22C9" w:rsidTr="008D4102">
        <w:tc>
          <w:tcPr>
            <w:tcW w:w="1709" w:type="dxa"/>
            <w:gridSpan w:val="2"/>
            <w:vAlign w:val="center"/>
          </w:tcPr>
          <w:p w:rsidR="005A22C9" w:rsidRDefault="001C688A">
            <w:pPr>
              <w:rPr>
                <w:rFonts w:eastAsia="仿宋_GB2312"/>
                <w:szCs w:val="21"/>
              </w:rPr>
            </w:pPr>
            <w:r>
              <w:rPr>
                <w:rFonts w:eastAsia="仿宋_GB2312" w:hint="eastAsia"/>
                <w:szCs w:val="21"/>
              </w:rPr>
              <w:t>其中：中央财政</w:t>
            </w:r>
          </w:p>
        </w:tc>
        <w:tc>
          <w:tcPr>
            <w:tcW w:w="816" w:type="dxa"/>
            <w:gridSpan w:val="3"/>
            <w:vAlign w:val="center"/>
          </w:tcPr>
          <w:p w:rsidR="005A22C9" w:rsidRDefault="005A22C9">
            <w:pPr>
              <w:rPr>
                <w:rFonts w:eastAsia="仿宋_GB2312"/>
                <w:szCs w:val="21"/>
              </w:rPr>
            </w:pPr>
          </w:p>
        </w:tc>
        <w:tc>
          <w:tcPr>
            <w:tcW w:w="1545" w:type="dxa"/>
            <w:gridSpan w:val="3"/>
            <w:vAlign w:val="center"/>
          </w:tcPr>
          <w:p w:rsidR="005A22C9" w:rsidRDefault="001C688A">
            <w:pPr>
              <w:rPr>
                <w:rFonts w:eastAsia="仿宋_GB2312"/>
                <w:szCs w:val="21"/>
              </w:rPr>
            </w:pPr>
            <w:r>
              <w:rPr>
                <w:rFonts w:eastAsia="仿宋_GB2312" w:hint="eastAsia"/>
                <w:szCs w:val="21"/>
              </w:rPr>
              <w:t>其中：中央财政</w:t>
            </w:r>
          </w:p>
        </w:tc>
        <w:tc>
          <w:tcPr>
            <w:tcW w:w="892" w:type="dxa"/>
            <w:gridSpan w:val="2"/>
            <w:vAlign w:val="center"/>
          </w:tcPr>
          <w:p w:rsidR="005A22C9" w:rsidRDefault="005A22C9">
            <w:pPr>
              <w:rPr>
                <w:rFonts w:eastAsia="仿宋_GB2312"/>
                <w:szCs w:val="21"/>
              </w:rPr>
            </w:pPr>
          </w:p>
        </w:tc>
        <w:tc>
          <w:tcPr>
            <w:tcW w:w="1448" w:type="dxa"/>
            <w:gridSpan w:val="5"/>
            <w:vAlign w:val="center"/>
          </w:tcPr>
          <w:p w:rsidR="005A22C9" w:rsidRDefault="001C688A">
            <w:pPr>
              <w:rPr>
                <w:rFonts w:eastAsia="仿宋_GB2312"/>
                <w:szCs w:val="21"/>
              </w:rPr>
            </w:pPr>
            <w:r>
              <w:rPr>
                <w:rFonts w:eastAsia="仿宋_GB2312" w:hint="eastAsia"/>
                <w:szCs w:val="21"/>
              </w:rPr>
              <w:t>其中：中央财政</w:t>
            </w:r>
          </w:p>
        </w:tc>
        <w:tc>
          <w:tcPr>
            <w:tcW w:w="765" w:type="dxa"/>
            <w:gridSpan w:val="3"/>
            <w:vAlign w:val="center"/>
          </w:tcPr>
          <w:p w:rsidR="005A22C9" w:rsidRDefault="005A22C9">
            <w:pPr>
              <w:rPr>
                <w:rFonts w:eastAsia="仿宋_GB2312"/>
                <w:szCs w:val="21"/>
              </w:rPr>
            </w:pPr>
          </w:p>
        </w:tc>
        <w:tc>
          <w:tcPr>
            <w:tcW w:w="1560" w:type="dxa"/>
            <w:vAlign w:val="center"/>
          </w:tcPr>
          <w:p w:rsidR="005A22C9" w:rsidRDefault="001C688A">
            <w:pPr>
              <w:rPr>
                <w:rFonts w:eastAsia="仿宋_GB2312"/>
                <w:szCs w:val="21"/>
              </w:rPr>
            </w:pPr>
            <w:r>
              <w:rPr>
                <w:rFonts w:eastAsia="仿宋_GB2312" w:hint="eastAsia"/>
                <w:szCs w:val="21"/>
              </w:rPr>
              <w:t>其中：中央财政</w:t>
            </w:r>
          </w:p>
        </w:tc>
        <w:tc>
          <w:tcPr>
            <w:tcW w:w="670" w:type="dxa"/>
            <w:vAlign w:val="center"/>
          </w:tcPr>
          <w:p w:rsidR="005A22C9" w:rsidRDefault="005A22C9">
            <w:pPr>
              <w:rPr>
                <w:rFonts w:eastAsia="仿宋_GB2312"/>
                <w:szCs w:val="21"/>
              </w:rPr>
            </w:pPr>
          </w:p>
        </w:tc>
      </w:tr>
      <w:tr w:rsidR="005A22C9" w:rsidTr="008D4102">
        <w:tc>
          <w:tcPr>
            <w:tcW w:w="1709" w:type="dxa"/>
            <w:gridSpan w:val="2"/>
            <w:vAlign w:val="center"/>
          </w:tcPr>
          <w:p w:rsidR="005A22C9" w:rsidRDefault="001C688A">
            <w:pPr>
              <w:rPr>
                <w:rFonts w:eastAsia="仿宋_GB2312"/>
                <w:szCs w:val="21"/>
              </w:rPr>
            </w:pPr>
            <w:r>
              <w:rPr>
                <w:rFonts w:eastAsia="仿宋_GB2312" w:hint="eastAsia"/>
                <w:szCs w:val="21"/>
              </w:rPr>
              <w:t>省财政</w:t>
            </w:r>
          </w:p>
        </w:tc>
        <w:tc>
          <w:tcPr>
            <w:tcW w:w="816" w:type="dxa"/>
            <w:gridSpan w:val="3"/>
            <w:vAlign w:val="center"/>
          </w:tcPr>
          <w:p w:rsidR="005A22C9" w:rsidRDefault="005A22C9">
            <w:pPr>
              <w:rPr>
                <w:rFonts w:eastAsia="仿宋_GB2312"/>
                <w:szCs w:val="21"/>
              </w:rPr>
            </w:pPr>
          </w:p>
        </w:tc>
        <w:tc>
          <w:tcPr>
            <w:tcW w:w="1545" w:type="dxa"/>
            <w:gridSpan w:val="3"/>
            <w:vAlign w:val="center"/>
          </w:tcPr>
          <w:p w:rsidR="005A22C9" w:rsidRDefault="001C688A">
            <w:pPr>
              <w:rPr>
                <w:rFonts w:eastAsia="仿宋_GB2312"/>
                <w:szCs w:val="21"/>
              </w:rPr>
            </w:pPr>
            <w:r>
              <w:rPr>
                <w:rFonts w:eastAsia="仿宋_GB2312" w:hint="eastAsia"/>
                <w:szCs w:val="21"/>
              </w:rPr>
              <w:t>省财政</w:t>
            </w:r>
          </w:p>
        </w:tc>
        <w:tc>
          <w:tcPr>
            <w:tcW w:w="892" w:type="dxa"/>
            <w:gridSpan w:val="2"/>
            <w:vAlign w:val="center"/>
          </w:tcPr>
          <w:p w:rsidR="005A22C9" w:rsidRDefault="005A22C9">
            <w:pPr>
              <w:rPr>
                <w:rFonts w:eastAsia="仿宋_GB2312"/>
                <w:szCs w:val="21"/>
              </w:rPr>
            </w:pPr>
          </w:p>
        </w:tc>
        <w:tc>
          <w:tcPr>
            <w:tcW w:w="1448" w:type="dxa"/>
            <w:gridSpan w:val="5"/>
            <w:vAlign w:val="center"/>
          </w:tcPr>
          <w:p w:rsidR="005A22C9" w:rsidRDefault="001C688A">
            <w:pPr>
              <w:rPr>
                <w:rFonts w:eastAsia="仿宋_GB2312"/>
                <w:szCs w:val="21"/>
              </w:rPr>
            </w:pPr>
            <w:r>
              <w:rPr>
                <w:rFonts w:eastAsia="仿宋_GB2312" w:hint="eastAsia"/>
                <w:szCs w:val="21"/>
              </w:rPr>
              <w:t>省财政</w:t>
            </w:r>
          </w:p>
        </w:tc>
        <w:tc>
          <w:tcPr>
            <w:tcW w:w="765" w:type="dxa"/>
            <w:gridSpan w:val="3"/>
            <w:vAlign w:val="center"/>
          </w:tcPr>
          <w:p w:rsidR="005A22C9" w:rsidRDefault="005A22C9">
            <w:pPr>
              <w:rPr>
                <w:rFonts w:eastAsia="仿宋_GB2312"/>
                <w:szCs w:val="21"/>
              </w:rPr>
            </w:pPr>
          </w:p>
        </w:tc>
        <w:tc>
          <w:tcPr>
            <w:tcW w:w="1560" w:type="dxa"/>
            <w:vAlign w:val="center"/>
          </w:tcPr>
          <w:p w:rsidR="005A22C9" w:rsidRDefault="001C688A">
            <w:pPr>
              <w:rPr>
                <w:rFonts w:eastAsia="仿宋_GB2312"/>
                <w:szCs w:val="21"/>
              </w:rPr>
            </w:pPr>
            <w:r>
              <w:rPr>
                <w:rFonts w:eastAsia="仿宋_GB2312" w:hint="eastAsia"/>
                <w:szCs w:val="21"/>
              </w:rPr>
              <w:t>省财政</w:t>
            </w:r>
          </w:p>
        </w:tc>
        <w:tc>
          <w:tcPr>
            <w:tcW w:w="670" w:type="dxa"/>
            <w:vAlign w:val="center"/>
          </w:tcPr>
          <w:p w:rsidR="005A22C9" w:rsidRDefault="005A22C9">
            <w:pPr>
              <w:rPr>
                <w:rFonts w:eastAsia="仿宋_GB2312"/>
                <w:szCs w:val="21"/>
              </w:rPr>
            </w:pPr>
          </w:p>
        </w:tc>
      </w:tr>
      <w:tr w:rsidR="005A22C9" w:rsidTr="008D4102">
        <w:tc>
          <w:tcPr>
            <w:tcW w:w="1709" w:type="dxa"/>
            <w:gridSpan w:val="2"/>
            <w:vAlign w:val="center"/>
          </w:tcPr>
          <w:p w:rsidR="005A22C9" w:rsidRDefault="001C688A">
            <w:pPr>
              <w:rPr>
                <w:rFonts w:eastAsia="仿宋_GB2312"/>
                <w:szCs w:val="21"/>
              </w:rPr>
            </w:pPr>
            <w:r>
              <w:rPr>
                <w:rFonts w:eastAsia="仿宋_GB2312" w:hint="eastAsia"/>
                <w:szCs w:val="21"/>
              </w:rPr>
              <w:t>市财政</w:t>
            </w:r>
          </w:p>
        </w:tc>
        <w:tc>
          <w:tcPr>
            <w:tcW w:w="816" w:type="dxa"/>
            <w:gridSpan w:val="3"/>
            <w:vAlign w:val="center"/>
          </w:tcPr>
          <w:p w:rsidR="005A22C9" w:rsidRDefault="005A22C9">
            <w:pPr>
              <w:rPr>
                <w:rFonts w:eastAsia="仿宋_GB2312"/>
                <w:szCs w:val="21"/>
              </w:rPr>
            </w:pPr>
          </w:p>
        </w:tc>
        <w:tc>
          <w:tcPr>
            <w:tcW w:w="1545" w:type="dxa"/>
            <w:gridSpan w:val="3"/>
            <w:vAlign w:val="center"/>
          </w:tcPr>
          <w:p w:rsidR="005A22C9" w:rsidRDefault="001C688A">
            <w:pPr>
              <w:rPr>
                <w:rFonts w:eastAsia="仿宋_GB2312"/>
                <w:szCs w:val="21"/>
              </w:rPr>
            </w:pPr>
            <w:r>
              <w:rPr>
                <w:rFonts w:eastAsia="仿宋_GB2312" w:hint="eastAsia"/>
                <w:szCs w:val="21"/>
              </w:rPr>
              <w:t>市财政</w:t>
            </w:r>
          </w:p>
        </w:tc>
        <w:tc>
          <w:tcPr>
            <w:tcW w:w="892" w:type="dxa"/>
            <w:gridSpan w:val="2"/>
            <w:vAlign w:val="center"/>
          </w:tcPr>
          <w:p w:rsidR="005A22C9" w:rsidRDefault="005A22C9">
            <w:pPr>
              <w:rPr>
                <w:rFonts w:eastAsia="仿宋_GB2312"/>
                <w:szCs w:val="21"/>
              </w:rPr>
            </w:pPr>
          </w:p>
        </w:tc>
        <w:tc>
          <w:tcPr>
            <w:tcW w:w="1448" w:type="dxa"/>
            <w:gridSpan w:val="5"/>
            <w:vAlign w:val="center"/>
          </w:tcPr>
          <w:p w:rsidR="005A22C9" w:rsidRDefault="001C688A">
            <w:pPr>
              <w:rPr>
                <w:rFonts w:eastAsia="仿宋_GB2312"/>
                <w:szCs w:val="21"/>
              </w:rPr>
            </w:pPr>
            <w:r>
              <w:rPr>
                <w:rFonts w:eastAsia="仿宋_GB2312" w:hint="eastAsia"/>
                <w:szCs w:val="21"/>
              </w:rPr>
              <w:t>市财政</w:t>
            </w:r>
          </w:p>
        </w:tc>
        <w:tc>
          <w:tcPr>
            <w:tcW w:w="765" w:type="dxa"/>
            <w:gridSpan w:val="3"/>
            <w:vAlign w:val="center"/>
          </w:tcPr>
          <w:p w:rsidR="005A22C9" w:rsidRDefault="005A22C9">
            <w:pPr>
              <w:rPr>
                <w:rFonts w:eastAsia="仿宋_GB2312"/>
                <w:szCs w:val="21"/>
              </w:rPr>
            </w:pPr>
          </w:p>
        </w:tc>
        <w:tc>
          <w:tcPr>
            <w:tcW w:w="1560" w:type="dxa"/>
            <w:vAlign w:val="center"/>
          </w:tcPr>
          <w:p w:rsidR="005A22C9" w:rsidRDefault="001C688A">
            <w:pPr>
              <w:rPr>
                <w:rFonts w:eastAsia="仿宋_GB2312"/>
                <w:szCs w:val="21"/>
              </w:rPr>
            </w:pPr>
            <w:r>
              <w:rPr>
                <w:rFonts w:eastAsia="仿宋_GB2312" w:hint="eastAsia"/>
                <w:szCs w:val="21"/>
              </w:rPr>
              <w:t>市财政</w:t>
            </w:r>
          </w:p>
        </w:tc>
        <w:tc>
          <w:tcPr>
            <w:tcW w:w="670" w:type="dxa"/>
            <w:vAlign w:val="center"/>
          </w:tcPr>
          <w:p w:rsidR="005A22C9" w:rsidRDefault="005A22C9">
            <w:pPr>
              <w:rPr>
                <w:rFonts w:eastAsia="仿宋_GB2312"/>
                <w:szCs w:val="21"/>
              </w:rPr>
            </w:pPr>
          </w:p>
        </w:tc>
      </w:tr>
      <w:tr w:rsidR="005A22C9" w:rsidTr="008D4102">
        <w:tc>
          <w:tcPr>
            <w:tcW w:w="1709" w:type="dxa"/>
            <w:gridSpan w:val="2"/>
            <w:vAlign w:val="center"/>
          </w:tcPr>
          <w:p w:rsidR="005A22C9" w:rsidRDefault="001C688A">
            <w:pPr>
              <w:rPr>
                <w:rFonts w:eastAsia="仿宋_GB2312"/>
                <w:szCs w:val="21"/>
              </w:rPr>
            </w:pPr>
            <w:r>
              <w:rPr>
                <w:rFonts w:eastAsia="仿宋_GB2312" w:hint="eastAsia"/>
                <w:szCs w:val="21"/>
              </w:rPr>
              <w:t>县市区财政</w:t>
            </w:r>
          </w:p>
        </w:tc>
        <w:tc>
          <w:tcPr>
            <w:tcW w:w="816" w:type="dxa"/>
            <w:gridSpan w:val="3"/>
            <w:vAlign w:val="center"/>
          </w:tcPr>
          <w:p w:rsidR="005A22C9" w:rsidRDefault="00CE7641">
            <w:pPr>
              <w:rPr>
                <w:rFonts w:eastAsia="仿宋_GB2312"/>
                <w:szCs w:val="21"/>
              </w:rPr>
            </w:pPr>
            <w:r>
              <w:rPr>
                <w:rFonts w:eastAsia="仿宋_GB2312" w:hint="eastAsia"/>
                <w:szCs w:val="21"/>
              </w:rPr>
              <w:t>253</w:t>
            </w:r>
            <w:r w:rsidR="007401AA">
              <w:rPr>
                <w:rFonts w:eastAsia="仿宋_GB2312" w:hint="eastAsia"/>
                <w:szCs w:val="21"/>
              </w:rPr>
              <w:t>.02</w:t>
            </w:r>
          </w:p>
        </w:tc>
        <w:tc>
          <w:tcPr>
            <w:tcW w:w="1545" w:type="dxa"/>
            <w:gridSpan w:val="3"/>
            <w:vAlign w:val="center"/>
          </w:tcPr>
          <w:p w:rsidR="005A22C9" w:rsidRDefault="001C688A">
            <w:pPr>
              <w:rPr>
                <w:rFonts w:eastAsia="仿宋_GB2312"/>
                <w:szCs w:val="21"/>
              </w:rPr>
            </w:pPr>
            <w:r>
              <w:rPr>
                <w:rFonts w:eastAsia="仿宋_GB2312" w:hint="eastAsia"/>
                <w:szCs w:val="21"/>
              </w:rPr>
              <w:t>县市区财政</w:t>
            </w:r>
          </w:p>
        </w:tc>
        <w:tc>
          <w:tcPr>
            <w:tcW w:w="892" w:type="dxa"/>
            <w:gridSpan w:val="2"/>
            <w:vAlign w:val="center"/>
          </w:tcPr>
          <w:p w:rsidR="005A22C9" w:rsidRDefault="00CE7641">
            <w:pPr>
              <w:rPr>
                <w:rFonts w:eastAsia="仿宋_GB2312"/>
                <w:szCs w:val="21"/>
              </w:rPr>
            </w:pPr>
            <w:r>
              <w:rPr>
                <w:rFonts w:eastAsia="仿宋_GB2312" w:hint="eastAsia"/>
                <w:szCs w:val="21"/>
              </w:rPr>
              <w:t>253</w:t>
            </w:r>
            <w:r w:rsidR="007401AA">
              <w:rPr>
                <w:rFonts w:eastAsia="仿宋_GB2312" w:hint="eastAsia"/>
                <w:szCs w:val="21"/>
              </w:rPr>
              <w:t>.02</w:t>
            </w:r>
          </w:p>
        </w:tc>
        <w:tc>
          <w:tcPr>
            <w:tcW w:w="1448" w:type="dxa"/>
            <w:gridSpan w:val="5"/>
            <w:vAlign w:val="center"/>
          </w:tcPr>
          <w:p w:rsidR="005A22C9" w:rsidRDefault="001C688A">
            <w:pPr>
              <w:rPr>
                <w:rFonts w:eastAsia="仿宋_GB2312"/>
                <w:szCs w:val="21"/>
              </w:rPr>
            </w:pPr>
            <w:r>
              <w:rPr>
                <w:rFonts w:eastAsia="仿宋_GB2312" w:hint="eastAsia"/>
                <w:szCs w:val="21"/>
              </w:rPr>
              <w:t>县市区财政</w:t>
            </w:r>
          </w:p>
        </w:tc>
        <w:tc>
          <w:tcPr>
            <w:tcW w:w="765" w:type="dxa"/>
            <w:gridSpan w:val="3"/>
            <w:vAlign w:val="center"/>
          </w:tcPr>
          <w:p w:rsidR="005A22C9" w:rsidRDefault="00CE7641">
            <w:pPr>
              <w:rPr>
                <w:rFonts w:eastAsia="仿宋_GB2312"/>
                <w:szCs w:val="21"/>
              </w:rPr>
            </w:pPr>
            <w:r>
              <w:rPr>
                <w:rFonts w:eastAsia="仿宋_GB2312" w:hint="eastAsia"/>
                <w:szCs w:val="21"/>
              </w:rPr>
              <w:t>253</w:t>
            </w:r>
            <w:r w:rsidR="007401AA">
              <w:rPr>
                <w:rFonts w:eastAsia="仿宋_GB2312" w:hint="eastAsia"/>
                <w:szCs w:val="21"/>
              </w:rPr>
              <w:t>.02</w:t>
            </w:r>
          </w:p>
        </w:tc>
        <w:tc>
          <w:tcPr>
            <w:tcW w:w="1560" w:type="dxa"/>
            <w:vAlign w:val="center"/>
          </w:tcPr>
          <w:p w:rsidR="005A22C9" w:rsidRDefault="001C688A">
            <w:pPr>
              <w:rPr>
                <w:rFonts w:eastAsia="仿宋_GB2312"/>
                <w:szCs w:val="21"/>
              </w:rPr>
            </w:pPr>
            <w:r>
              <w:rPr>
                <w:rFonts w:eastAsia="仿宋_GB2312" w:hint="eastAsia"/>
                <w:szCs w:val="21"/>
              </w:rPr>
              <w:t>县市区财政</w:t>
            </w:r>
          </w:p>
        </w:tc>
        <w:tc>
          <w:tcPr>
            <w:tcW w:w="670" w:type="dxa"/>
            <w:vAlign w:val="center"/>
          </w:tcPr>
          <w:p w:rsidR="005A22C9" w:rsidRDefault="005A22C9">
            <w:pPr>
              <w:rPr>
                <w:rFonts w:eastAsia="仿宋_GB2312"/>
                <w:szCs w:val="21"/>
              </w:rPr>
            </w:pPr>
          </w:p>
        </w:tc>
      </w:tr>
      <w:tr w:rsidR="005A22C9" w:rsidTr="008D4102">
        <w:tc>
          <w:tcPr>
            <w:tcW w:w="1709" w:type="dxa"/>
            <w:gridSpan w:val="2"/>
            <w:vAlign w:val="center"/>
          </w:tcPr>
          <w:p w:rsidR="005A22C9" w:rsidRDefault="001C688A">
            <w:pPr>
              <w:rPr>
                <w:rFonts w:eastAsia="仿宋_GB2312"/>
                <w:szCs w:val="21"/>
              </w:rPr>
            </w:pPr>
            <w:r>
              <w:rPr>
                <w:rFonts w:eastAsia="仿宋_GB2312" w:hint="eastAsia"/>
                <w:szCs w:val="21"/>
              </w:rPr>
              <w:t>其它</w:t>
            </w:r>
          </w:p>
        </w:tc>
        <w:tc>
          <w:tcPr>
            <w:tcW w:w="816" w:type="dxa"/>
            <w:gridSpan w:val="3"/>
            <w:vAlign w:val="center"/>
          </w:tcPr>
          <w:p w:rsidR="005A22C9" w:rsidRDefault="005A22C9">
            <w:pPr>
              <w:rPr>
                <w:rFonts w:eastAsia="仿宋_GB2312"/>
                <w:szCs w:val="21"/>
              </w:rPr>
            </w:pPr>
          </w:p>
        </w:tc>
        <w:tc>
          <w:tcPr>
            <w:tcW w:w="1545" w:type="dxa"/>
            <w:gridSpan w:val="3"/>
            <w:vAlign w:val="center"/>
          </w:tcPr>
          <w:p w:rsidR="005A22C9" w:rsidRDefault="001C688A">
            <w:pPr>
              <w:rPr>
                <w:rFonts w:eastAsia="仿宋_GB2312"/>
                <w:szCs w:val="21"/>
              </w:rPr>
            </w:pPr>
            <w:r>
              <w:rPr>
                <w:rFonts w:eastAsia="仿宋_GB2312" w:hint="eastAsia"/>
                <w:szCs w:val="21"/>
              </w:rPr>
              <w:t>其它</w:t>
            </w:r>
          </w:p>
        </w:tc>
        <w:tc>
          <w:tcPr>
            <w:tcW w:w="892" w:type="dxa"/>
            <w:gridSpan w:val="2"/>
            <w:vAlign w:val="center"/>
          </w:tcPr>
          <w:p w:rsidR="005A22C9" w:rsidRDefault="005A22C9">
            <w:pPr>
              <w:rPr>
                <w:rFonts w:eastAsia="仿宋_GB2312"/>
                <w:szCs w:val="21"/>
              </w:rPr>
            </w:pPr>
          </w:p>
        </w:tc>
        <w:tc>
          <w:tcPr>
            <w:tcW w:w="1448" w:type="dxa"/>
            <w:gridSpan w:val="5"/>
            <w:vAlign w:val="center"/>
          </w:tcPr>
          <w:p w:rsidR="005A22C9" w:rsidRDefault="001C688A">
            <w:pPr>
              <w:rPr>
                <w:rFonts w:eastAsia="仿宋_GB2312"/>
                <w:szCs w:val="21"/>
              </w:rPr>
            </w:pPr>
            <w:r>
              <w:rPr>
                <w:rFonts w:eastAsia="仿宋_GB2312" w:hint="eastAsia"/>
                <w:szCs w:val="21"/>
              </w:rPr>
              <w:t>其它</w:t>
            </w:r>
          </w:p>
        </w:tc>
        <w:tc>
          <w:tcPr>
            <w:tcW w:w="765" w:type="dxa"/>
            <w:gridSpan w:val="3"/>
            <w:vAlign w:val="center"/>
          </w:tcPr>
          <w:p w:rsidR="005A22C9" w:rsidRDefault="005A22C9">
            <w:pPr>
              <w:rPr>
                <w:rFonts w:eastAsia="仿宋_GB2312"/>
                <w:szCs w:val="21"/>
              </w:rPr>
            </w:pPr>
          </w:p>
        </w:tc>
        <w:tc>
          <w:tcPr>
            <w:tcW w:w="1560" w:type="dxa"/>
            <w:vAlign w:val="center"/>
          </w:tcPr>
          <w:p w:rsidR="005A22C9" w:rsidRDefault="001C688A">
            <w:pPr>
              <w:rPr>
                <w:rFonts w:eastAsia="仿宋_GB2312"/>
                <w:szCs w:val="21"/>
              </w:rPr>
            </w:pPr>
            <w:r>
              <w:rPr>
                <w:rFonts w:eastAsia="仿宋_GB2312" w:hint="eastAsia"/>
                <w:szCs w:val="21"/>
              </w:rPr>
              <w:t>其它</w:t>
            </w:r>
          </w:p>
        </w:tc>
        <w:tc>
          <w:tcPr>
            <w:tcW w:w="670" w:type="dxa"/>
            <w:vAlign w:val="center"/>
          </w:tcPr>
          <w:p w:rsidR="005A22C9" w:rsidRDefault="005A22C9">
            <w:pPr>
              <w:rPr>
                <w:rFonts w:eastAsia="仿宋_GB2312"/>
                <w:szCs w:val="21"/>
              </w:rPr>
            </w:pPr>
          </w:p>
        </w:tc>
      </w:tr>
      <w:tr w:rsidR="005A22C9" w:rsidTr="000E40A8">
        <w:trPr>
          <w:trHeight w:val="680"/>
        </w:trPr>
        <w:tc>
          <w:tcPr>
            <w:tcW w:w="9405" w:type="dxa"/>
            <w:gridSpan w:val="20"/>
            <w:tcBorders>
              <w:bottom w:val="single" w:sz="4" w:space="0" w:color="auto"/>
            </w:tcBorders>
            <w:vAlign w:val="center"/>
          </w:tcPr>
          <w:p w:rsidR="005A22C9" w:rsidRDefault="001C688A">
            <w:pPr>
              <w:jc w:val="center"/>
              <w:rPr>
                <w:rFonts w:eastAsia="仿宋_GB2312"/>
                <w:b/>
                <w:sz w:val="24"/>
              </w:rPr>
            </w:pPr>
            <w:r>
              <w:rPr>
                <w:rFonts w:eastAsia="仿宋_GB2312" w:hint="eastAsia"/>
                <w:b/>
                <w:sz w:val="24"/>
              </w:rPr>
              <w:t>二、项目支出明细情况</w:t>
            </w:r>
          </w:p>
        </w:tc>
      </w:tr>
      <w:tr w:rsidR="005A22C9" w:rsidTr="000E40A8">
        <w:trPr>
          <w:trHeight w:hRule="exact" w:val="624"/>
        </w:trPr>
        <w:tc>
          <w:tcPr>
            <w:tcW w:w="2525" w:type="dxa"/>
            <w:gridSpan w:val="5"/>
            <w:tcBorders>
              <w:bottom w:val="single" w:sz="4" w:space="0" w:color="auto"/>
            </w:tcBorders>
            <w:vAlign w:val="center"/>
          </w:tcPr>
          <w:p w:rsidR="005A22C9" w:rsidRDefault="001C688A">
            <w:pPr>
              <w:spacing w:line="400" w:lineRule="exact"/>
              <w:jc w:val="center"/>
              <w:rPr>
                <w:rFonts w:eastAsia="仿宋_GB2312"/>
                <w:szCs w:val="21"/>
              </w:rPr>
            </w:pPr>
            <w:r>
              <w:rPr>
                <w:rFonts w:eastAsia="仿宋_GB2312" w:hint="eastAsia"/>
                <w:szCs w:val="21"/>
              </w:rPr>
              <w:t>支出内容</w:t>
            </w:r>
          </w:p>
        </w:tc>
        <w:tc>
          <w:tcPr>
            <w:tcW w:w="1395" w:type="dxa"/>
            <w:gridSpan w:val="2"/>
            <w:tcBorders>
              <w:bottom w:val="single" w:sz="4" w:space="0" w:color="auto"/>
            </w:tcBorders>
            <w:vAlign w:val="center"/>
          </w:tcPr>
          <w:p w:rsidR="005A22C9" w:rsidRDefault="001C688A">
            <w:pPr>
              <w:jc w:val="center"/>
              <w:rPr>
                <w:rFonts w:eastAsia="仿宋_GB2312"/>
                <w:szCs w:val="21"/>
              </w:rPr>
            </w:pPr>
            <w:r>
              <w:rPr>
                <w:rFonts w:eastAsia="仿宋_GB2312" w:hint="eastAsia"/>
                <w:szCs w:val="21"/>
              </w:rPr>
              <w:t>实际支出数</w:t>
            </w:r>
          </w:p>
        </w:tc>
        <w:tc>
          <w:tcPr>
            <w:tcW w:w="3129" w:type="dxa"/>
            <w:gridSpan w:val="10"/>
            <w:tcBorders>
              <w:bottom w:val="single" w:sz="4" w:space="0" w:color="auto"/>
            </w:tcBorders>
            <w:vAlign w:val="center"/>
          </w:tcPr>
          <w:p w:rsidR="005A22C9" w:rsidRDefault="001C688A">
            <w:pPr>
              <w:jc w:val="center"/>
              <w:rPr>
                <w:rFonts w:eastAsia="仿宋_GB2312"/>
                <w:szCs w:val="21"/>
              </w:rPr>
            </w:pPr>
            <w:r>
              <w:rPr>
                <w:rFonts w:eastAsia="仿宋_GB2312" w:hint="eastAsia"/>
                <w:szCs w:val="21"/>
              </w:rPr>
              <w:t>会计凭证号</w:t>
            </w:r>
          </w:p>
        </w:tc>
        <w:tc>
          <w:tcPr>
            <w:tcW w:w="2356" w:type="dxa"/>
            <w:gridSpan w:val="3"/>
            <w:tcBorders>
              <w:bottom w:val="single" w:sz="4" w:space="0" w:color="auto"/>
            </w:tcBorders>
            <w:vAlign w:val="center"/>
          </w:tcPr>
          <w:p w:rsidR="005A22C9" w:rsidRDefault="001C688A">
            <w:pPr>
              <w:jc w:val="center"/>
              <w:rPr>
                <w:rFonts w:eastAsia="仿宋_GB2312"/>
                <w:szCs w:val="21"/>
              </w:rPr>
            </w:pPr>
            <w:r>
              <w:rPr>
                <w:rFonts w:eastAsia="仿宋_GB2312" w:hint="eastAsia"/>
                <w:szCs w:val="21"/>
              </w:rPr>
              <w:t>备注</w:t>
            </w:r>
          </w:p>
        </w:tc>
      </w:tr>
      <w:tr w:rsidR="000E40A8" w:rsidTr="000E40A8">
        <w:trPr>
          <w:trHeight w:hRule="exact" w:val="1116"/>
        </w:trPr>
        <w:tc>
          <w:tcPr>
            <w:tcW w:w="2525" w:type="dxa"/>
            <w:gridSpan w:val="5"/>
            <w:tcBorders>
              <w:bottom w:val="single" w:sz="4" w:space="0" w:color="auto"/>
            </w:tcBorders>
            <w:vAlign w:val="center"/>
          </w:tcPr>
          <w:p w:rsidR="000E40A8" w:rsidRDefault="007401AA" w:rsidP="00080D8D">
            <w:pPr>
              <w:jc w:val="center"/>
              <w:rPr>
                <w:rFonts w:eastAsia="仿宋_GB2312"/>
                <w:szCs w:val="21"/>
              </w:rPr>
            </w:pPr>
            <w:r>
              <w:rPr>
                <w:rFonts w:ascii="宋体" w:hAnsi="宋体" w:cs="宋体" w:hint="eastAsia"/>
                <w:szCs w:val="21"/>
              </w:rPr>
              <w:t>贫困人口参保费</w:t>
            </w:r>
          </w:p>
        </w:tc>
        <w:tc>
          <w:tcPr>
            <w:tcW w:w="1395" w:type="dxa"/>
            <w:gridSpan w:val="2"/>
            <w:tcBorders>
              <w:bottom w:val="single" w:sz="4" w:space="0" w:color="auto"/>
            </w:tcBorders>
            <w:vAlign w:val="center"/>
          </w:tcPr>
          <w:p w:rsidR="000E40A8" w:rsidRDefault="007401AA" w:rsidP="00080D8D">
            <w:pPr>
              <w:jc w:val="center"/>
              <w:rPr>
                <w:rFonts w:eastAsia="仿宋_GB2312"/>
                <w:szCs w:val="21"/>
              </w:rPr>
            </w:pPr>
            <w:r>
              <w:rPr>
                <w:rFonts w:eastAsia="仿宋_GB2312" w:hint="eastAsia"/>
                <w:szCs w:val="21"/>
              </w:rPr>
              <w:t>82.98</w:t>
            </w:r>
            <w:r w:rsidR="000E40A8">
              <w:rPr>
                <w:rFonts w:eastAsia="仿宋_GB2312" w:hint="eastAsia"/>
                <w:szCs w:val="21"/>
              </w:rPr>
              <w:t>元</w:t>
            </w:r>
          </w:p>
        </w:tc>
        <w:tc>
          <w:tcPr>
            <w:tcW w:w="3129" w:type="dxa"/>
            <w:gridSpan w:val="10"/>
            <w:tcBorders>
              <w:bottom w:val="single" w:sz="4" w:space="0" w:color="auto"/>
            </w:tcBorders>
            <w:vAlign w:val="center"/>
          </w:tcPr>
          <w:p w:rsidR="000E40A8" w:rsidRDefault="00CE7641" w:rsidP="00080D8D">
            <w:pPr>
              <w:jc w:val="center"/>
              <w:rPr>
                <w:rFonts w:eastAsia="仿宋_GB2312"/>
                <w:szCs w:val="21"/>
              </w:rPr>
            </w:pPr>
            <w:r>
              <w:rPr>
                <w:rFonts w:ascii="宋体" w:hAnsi="宋体" w:cs="宋体"/>
                <w:szCs w:val="21"/>
              </w:rPr>
              <w:t>由区财政局直付医保局</w:t>
            </w:r>
          </w:p>
        </w:tc>
        <w:tc>
          <w:tcPr>
            <w:tcW w:w="2356" w:type="dxa"/>
            <w:gridSpan w:val="3"/>
            <w:tcBorders>
              <w:bottom w:val="single" w:sz="4" w:space="0" w:color="auto"/>
            </w:tcBorders>
            <w:vAlign w:val="center"/>
          </w:tcPr>
          <w:p w:rsidR="000E40A8" w:rsidRDefault="007401AA">
            <w:pPr>
              <w:jc w:val="center"/>
              <w:rPr>
                <w:rFonts w:eastAsia="仿宋_GB2312"/>
                <w:szCs w:val="21"/>
              </w:rPr>
            </w:pPr>
            <w:r>
              <w:rPr>
                <w:rFonts w:eastAsia="仿宋_GB2312" w:hint="eastAsia"/>
                <w:szCs w:val="21"/>
              </w:rPr>
              <w:t>4610</w:t>
            </w:r>
            <w:r>
              <w:rPr>
                <w:rFonts w:ascii="宋体" w:hAnsi="宋体" w:cs="宋体" w:hint="eastAsia"/>
                <w:szCs w:val="21"/>
              </w:rPr>
              <w:t>人*180元/人</w:t>
            </w:r>
          </w:p>
        </w:tc>
      </w:tr>
      <w:tr w:rsidR="000E40A8" w:rsidTr="000E40A8">
        <w:trPr>
          <w:trHeight w:hRule="exact" w:val="991"/>
        </w:trPr>
        <w:tc>
          <w:tcPr>
            <w:tcW w:w="2525" w:type="dxa"/>
            <w:gridSpan w:val="5"/>
            <w:tcBorders>
              <w:bottom w:val="single" w:sz="4" w:space="0" w:color="auto"/>
            </w:tcBorders>
            <w:vAlign w:val="center"/>
          </w:tcPr>
          <w:p w:rsidR="000E40A8" w:rsidRPr="00AB1358" w:rsidRDefault="007401AA">
            <w:pPr>
              <w:jc w:val="center"/>
              <w:rPr>
                <w:rFonts w:eastAsia="仿宋_GB2312"/>
                <w:szCs w:val="21"/>
              </w:rPr>
            </w:pPr>
            <w:r>
              <w:rPr>
                <w:rFonts w:ascii="宋体" w:hAnsi="宋体" w:cs="宋体" w:hint="eastAsia"/>
                <w:szCs w:val="21"/>
              </w:rPr>
              <w:t>贫困人口住院一站式结算</w:t>
            </w:r>
          </w:p>
        </w:tc>
        <w:tc>
          <w:tcPr>
            <w:tcW w:w="1395" w:type="dxa"/>
            <w:gridSpan w:val="2"/>
            <w:tcBorders>
              <w:bottom w:val="single" w:sz="4" w:space="0" w:color="auto"/>
            </w:tcBorders>
            <w:vAlign w:val="center"/>
          </w:tcPr>
          <w:p w:rsidR="000E40A8" w:rsidRDefault="007401AA">
            <w:pPr>
              <w:jc w:val="center"/>
              <w:rPr>
                <w:rFonts w:eastAsia="仿宋_GB2312"/>
                <w:szCs w:val="21"/>
              </w:rPr>
            </w:pPr>
            <w:r>
              <w:rPr>
                <w:rFonts w:eastAsia="仿宋_GB2312" w:hint="eastAsia"/>
                <w:szCs w:val="21"/>
              </w:rPr>
              <w:t>166.89</w:t>
            </w:r>
            <w:r w:rsidR="000E40A8">
              <w:rPr>
                <w:rFonts w:eastAsia="仿宋_GB2312" w:hint="eastAsia"/>
                <w:szCs w:val="21"/>
              </w:rPr>
              <w:t>万元</w:t>
            </w:r>
          </w:p>
        </w:tc>
        <w:tc>
          <w:tcPr>
            <w:tcW w:w="3129" w:type="dxa"/>
            <w:gridSpan w:val="10"/>
            <w:tcBorders>
              <w:bottom w:val="single" w:sz="4" w:space="0" w:color="auto"/>
            </w:tcBorders>
            <w:vAlign w:val="center"/>
          </w:tcPr>
          <w:p w:rsidR="000E40A8" w:rsidRDefault="00CE7641" w:rsidP="000E40A8">
            <w:pPr>
              <w:jc w:val="center"/>
              <w:rPr>
                <w:rFonts w:eastAsia="仿宋_GB2312"/>
                <w:szCs w:val="21"/>
              </w:rPr>
            </w:pPr>
            <w:r>
              <w:rPr>
                <w:rFonts w:ascii="宋体" w:hAnsi="宋体" w:cs="宋体"/>
                <w:szCs w:val="21"/>
              </w:rPr>
              <w:t>由区财政局直付医保局打卡发放</w:t>
            </w:r>
          </w:p>
        </w:tc>
        <w:tc>
          <w:tcPr>
            <w:tcW w:w="2356" w:type="dxa"/>
            <w:gridSpan w:val="3"/>
            <w:tcBorders>
              <w:bottom w:val="single" w:sz="4" w:space="0" w:color="auto"/>
            </w:tcBorders>
            <w:vAlign w:val="center"/>
          </w:tcPr>
          <w:p w:rsidR="000E40A8" w:rsidRDefault="007401AA">
            <w:pPr>
              <w:jc w:val="center"/>
              <w:rPr>
                <w:rFonts w:eastAsia="仿宋_GB2312"/>
                <w:szCs w:val="21"/>
              </w:rPr>
            </w:pPr>
            <w:r>
              <w:rPr>
                <w:rFonts w:eastAsia="仿宋_GB2312" w:hint="eastAsia"/>
                <w:szCs w:val="21"/>
              </w:rPr>
              <w:t>2018</w:t>
            </w:r>
            <w:r>
              <w:rPr>
                <w:rFonts w:ascii="宋体" w:hAnsi="宋体" w:cs="宋体" w:hint="eastAsia"/>
                <w:szCs w:val="21"/>
              </w:rPr>
              <w:t>年1-12月分月结账</w:t>
            </w:r>
          </w:p>
        </w:tc>
      </w:tr>
      <w:tr w:rsidR="000E40A8" w:rsidTr="000E40A8">
        <w:trPr>
          <w:trHeight w:hRule="exact" w:val="992"/>
        </w:trPr>
        <w:tc>
          <w:tcPr>
            <w:tcW w:w="2525" w:type="dxa"/>
            <w:gridSpan w:val="5"/>
            <w:tcBorders>
              <w:bottom w:val="single" w:sz="4" w:space="0" w:color="auto"/>
            </w:tcBorders>
            <w:vAlign w:val="center"/>
          </w:tcPr>
          <w:p w:rsidR="000E40A8" w:rsidRPr="00AB1358" w:rsidRDefault="00273647" w:rsidP="00080D8D">
            <w:pPr>
              <w:jc w:val="center"/>
              <w:rPr>
                <w:rFonts w:eastAsia="仿宋_GB2312"/>
                <w:szCs w:val="21"/>
              </w:rPr>
            </w:pPr>
            <w:r>
              <w:rPr>
                <w:rFonts w:ascii="宋体" w:hAnsi="宋体" w:cs="宋体"/>
                <w:szCs w:val="21"/>
              </w:rPr>
              <w:t>贫困人口家庭医生签约服务</w:t>
            </w:r>
          </w:p>
        </w:tc>
        <w:tc>
          <w:tcPr>
            <w:tcW w:w="1395" w:type="dxa"/>
            <w:gridSpan w:val="2"/>
            <w:tcBorders>
              <w:bottom w:val="single" w:sz="4" w:space="0" w:color="auto"/>
            </w:tcBorders>
            <w:vAlign w:val="center"/>
          </w:tcPr>
          <w:p w:rsidR="000E40A8" w:rsidRDefault="00273647" w:rsidP="000E40A8">
            <w:pPr>
              <w:jc w:val="center"/>
              <w:rPr>
                <w:rFonts w:eastAsia="仿宋_GB2312"/>
                <w:szCs w:val="21"/>
              </w:rPr>
            </w:pPr>
            <w:r>
              <w:rPr>
                <w:rFonts w:eastAsia="仿宋_GB2312" w:hint="eastAsia"/>
                <w:szCs w:val="21"/>
              </w:rPr>
              <w:t>3.15</w:t>
            </w:r>
            <w:r w:rsidR="000E40A8">
              <w:rPr>
                <w:rFonts w:eastAsia="仿宋_GB2312" w:hint="eastAsia"/>
                <w:szCs w:val="21"/>
              </w:rPr>
              <w:t>万元</w:t>
            </w:r>
          </w:p>
        </w:tc>
        <w:tc>
          <w:tcPr>
            <w:tcW w:w="3129" w:type="dxa"/>
            <w:gridSpan w:val="10"/>
            <w:tcBorders>
              <w:bottom w:val="single" w:sz="4" w:space="0" w:color="auto"/>
            </w:tcBorders>
            <w:vAlign w:val="center"/>
          </w:tcPr>
          <w:p w:rsidR="000E40A8" w:rsidRDefault="00CE7641" w:rsidP="000E40A8">
            <w:pPr>
              <w:jc w:val="center"/>
              <w:rPr>
                <w:rFonts w:eastAsia="仿宋_GB2312"/>
                <w:szCs w:val="21"/>
              </w:rPr>
            </w:pPr>
            <w:r>
              <w:rPr>
                <w:rFonts w:eastAsia="仿宋_GB2312" w:hint="eastAsia"/>
                <w:szCs w:val="21"/>
              </w:rPr>
              <w:t>2019</w:t>
            </w:r>
            <w:r>
              <w:rPr>
                <w:rFonts w:ascii="宋体" w:hAnsi="宋体" w:cs="宋体" w:hint="eastAsia"/>
                <w:szCs w:val="21"/>
              </w:rPr>
              <w:t>年3月11号</w:t>
            </w:r>
          </w:p>
        </w:tc>
        <w:tc>
          <w:tcPr>
            <w:tcW w:w="2356" w:type="dxa"/>
            <w:gridSpan w:val="3"/>
            <w:tcBorders>
              <w:bottom w:val="single" w:sz="4" w:space="0" w:color="auto"/>
            </w:tcBorders>
            <w:vAlign w:val="center"/>
          </w:tcPr>
          <w:p w:rsidR="000E40A8" w:rsidRDefault="00CE7641" w:rsidP="001A1206">
            <w:pPr>
              <w:rPr>
                <w:rFonts w:eastAsia="仿宋_GB2312"/>
                <w:szCs w:val="21"/>
              </w:rPr>
            </w:pPr>
            <w:r>
              <w:rPr>
                <w:rFonts w:ascii="宋体" w:hAnsi="宋体" w:cs="宋体"/>
                <w:szCs w:val="21"/>
              </w:rPr>
              <w:t>区卫健局拨付基层医疗单位</w:t>
            </w:r>
          </w:p>
        </w:tc>
      </w:tr>
      <w:tr w:rsidR="000E40A8" w:rsidTr="000E40A8">
        <w:trPr>
          <w:trHeight w:hRule="exact" w:val="992"/>
        </w:trPr>
        <w:tc>
          <w:tcPr>
            <w:tcW w:w="2525" w:type="dxa"/>
            <w:gridSpan w:val="5"/>
            <w:tcBorders>
              <w:bottom w:val="single" w:sz="4" w:space="0" w:color="auto"/>
            </w:tcBorders>
            <w:vAlign w:val="center"/>
          </w:tcPr>
          <w:p w:rsidR="000E40A8" w:rsidRPr="00AB1358" w:rsidRDefault="000E40A8" w:rsidP="00080D8D">
            <w:pPr>
              <w:jc w:val="center"/>
              <w:rPr>
                <w:rFonts w:eastAsia="仿宋_GB2312"/>
                <w:szCs w:val="21"/>
              </w:rPr>
            </w:pPr>
          </w:p>
        </w:tc>
        <w:tc>
          <w:tcPr>
            <w:tcW w:w="1395" w:type="dxa"/>
            <w:gridSpan w:val="2"/>
            <w:tcBorders>
              <w:bottom w:val="single" w:sz="4" w:space="0" w:color="auto"/>
            </w:tcBorders>
            <w:vAlign w:val="center"/>
          </w:tcPr>
          <w:p w:rsidR="000E40A8" w:rsidRDefault="000E40A8" w:rsidP="00080D8D">
            <w:pPr>
              <w:jc w:val="center"/>
              <w:rPr>
                <w:rFonts w:eastAsia="仿宋_GB2312"/>
                <w:szCs w:val="21"/>
              </w:rPr>
            </w:pPr>
          </w:p>
        </w:tc>
        <w:tc>
          <w:tcPr>
            <w:tcW w:w="3129" w:type="dxa"/>
            <w:gridSpan w:val="10"/>
            <w:tcBorders>
              <w:bottom w:val="single" w:sz="4" w:space="0" w:color="auto"/>
            </w:tcBorders>
            <w:vAlign w:val="center"/>
          </w:tcPr>
          <w:p w:rsidR="000E40A8" w:rsidRDefault="000E40A8" w:rsidP="00080D8D">
            <w:pPr>
              <w:jc w:val="center"/>
              <w:rPr>
                <w:rFonts w:eastAsia="仿宋_GB2312"/>
                <w:szCs w:val="21"/>
              </w:rPr>
            </w:pPr>
          </w:p>
        </w:tc>
        <w:tc>
          <w:tcPr>
            <w:tcW w:w="2356" w:type="dxa"/>
            <w:gridSpan w:val="3"/>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544"/>
        </w:trPr>
        <w:tc>
          <w:tcPr>
            <w:tcW w:w="9405" w:type="dxa"/>
            <w:gridSpan w:val="20"/>
            <w:tcBorders>
              <w:bottom w:val="single" w:sz="4" w:space="0" w:color="auto"/>
            </w:tcBorders>
            <w:vAlign w:val="center"/>
          </w:tcPr>
          <w:p w:rsidR="000E40A8" w:rsidRDefault="000E40A8">
            <w:pPr>
              <w:jc w:val="center"/>
              <w:rPr>
                <w:rFonts w:eastAsia="仿宋_GB2312"/>
                <w:b/>
                <w:sz w:val="24"/>
              </w:rPr>
            </w:pPr>
            <w:r>
              <w:rPr>
                <w:rFonts w:eastAsia="仿宋_GB2312" w:hint="eastAsia"/>
                <w:b/>
                <w:sz w:val="24"/>
              </w:rPr>
              <w:lastRenderedPageBreak/>
              <w:t>三、项目绩效自评情况</w:t>
            </w:r>
          </w:p>
        </w:tc>
      </w:tr>
      <w:tr w:rsidR="000E40A8" w:rsidTr="000E40A8">
        <w:trPr>
          <w:trHeight w:hRule="exact" w:val="567"/>
        </w:trPr>
        <w:tc>
          <w:tcPr>
            <w:tcW w:w="1260" w:type="dxa"/>
            <w:vMerge w:val="restart"/>
            <w:vAlign w:val="center"/>
          </w:tcPr>
          <w:p w:rsidR="000E40A8" w:rsidRDefault="000E40A8">
            <w:pPr>
              <w:spacing w:line="400" w:lineRule="exact"/>
              <w:jc w:val="center"/>
              <w:rPr>
                <w:rFonts w:eastAsia="仿宋_GB2312"/>
                <w:szCs w:val="21"/>
              </w:rPr>
            </w:pPr>
            <w:r>
              <w:rPr>
                <w:rFonts w:eastAsia="仿宋_GB2312" w:hint="eastAsia"/>
                <w:sz w:val="24"/>
              </w:rPr>
              <w:t>项目绩效定性目标及实施计划完成情况</w:t>
            </w:r>
          </w:p>
        </w:tc>
        <w:tc>
          <w:tcPr>
            <w:tcW w:w="5333" w:type="dxa"/>
            <w:gridSpan w:val="15"/>
            <w:tcBorders>
              <w:bottom w:val="single" w:sz="4" w:space="0" w:color="auto"/>
            </w:tcBorders>
            <w:vAlign w:val="center"/>
          </w:tcPr>
          <w:p w:rsidR="000E40A8" w:rsidRDefault="000E40A8">
            <w:pPr>
              <w:spacing w:line="400" w:lineRule="exact"/>
              <w:jc w:val="center"/>
              <w:rPr>
                <w:rFonts w:eastAsia="仿宋_GB2312"/>
                <w:b/>
                <w:sz w:val="24"/>
              </w:rPr>
            </w:pPr>
            <w:r>
              <w:rPr>
                <w:rFonts w:eastAsia="仿宋_GB2312" w:hint="eastAsia"/>
                <w:b/>
                <w:sz w:val="24"/>
              </w:rPr>
              <w:t>预</w:t>
            </w:r>
            <w:r>
              <w:rPr>
                <w:rFonts w:eastAsia="仿宋_GB2312" w:hint="eastAsia"/>
                <w:b/>
                <w:sz w:val="24"/>
              </w:rPr>
              <w:t xml:space="preserve">  </w:t>
            </w:r>
            <w:r>
              <w:rPr>
                <w:rFonts w:eastAsia="仿宋_GB2312" w:hint="eastAsia"/>
                <w:b/>
                <w:sz w:val="24"/>
              </w:rPr>
              <w:t>期</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标</w:t>
            </w:r>
          </w:p>
        </w:tc>
        <w:tc>
          <w:tcPr>
            <w:tcW w:w="2812" w:type="dxa"/>
            <w:gridSpan w:val="4"/>
            <w:tcBorders>
              <w:bottom w:val="single" w:sz="4" w:space="0" w:color="auto"/>
            </w:tcBorders>
            <w:vAlign w:val="center"/>
          </w:tcPr>
          <w:p w:rsidR="000E40A8" w:rsidRDefault="000E40A8">
            <w:pPr>
              <w:spacing w:line="400" w:lineRule="exact"/>
              <w:jc w:val="center"/>
              <w:rPr>
                <w:rFonts w:eastAsia="仿宋_GB2312"/>
                <w:b/>
                <w:sz w:val="24"/>
              </w:rPr>
            </w:pPr>
            <w:r>
              <w:rPr>
                <w:rFonts w:eastAsia="仿宋_GB2312" w:hint="eastAsia"/>
                <w:b/>
                <w:sz w:val="24"/>
              </w:rPr>
              <w:t>实际完成</w:t>
            </w:r>
          </w:p>
        </w:tc>
      </w:tr>
      <w:tr w:rsidR="000E40A8" w:rsidTr="000E40A8">
        <w:trPr>
          <w:trHeight w:val="2140"/>
        </w:trPr>
        <w:tc>
          <w:tcPr>
            <w:tcW w:w="1260" w:type="dxa"/>
            <w:vMerge/>
            <w:tcBorders>
              <w:bottom w:val="single" w:sz="4" w:space="0" w:color="auto"/>
            </w:tcBorders>
            <w:vAlign w:val="center"/>
          </w:tcPr>
          <w:p w:rsidR="000E40A8" w:rsidRDefault="000E40A8">
            <w:pPr>
              <w:jc w:val="center"/>
              <w:rPr>
                <w:rFonts w:eastAsia="仿宋_GB2312"/>
                <w:b/>
                <w:szCs w:val="21"/>
              </w:rPr>
            </w:pPr>
          </w:p>
        </w:tc>
        <w:tc>
          <w:tcPr>
            <w:tcW w:w="5333" w:type="dxa"/>
            <w:gridSpan w:val="15"/>
            <w:tcBorders>
              <w:bottom w:val="single" w:sz="4" w:space="0" w:color="auto"/>
            </w:tcBorders>
            <w:vAlign w:val="center"/>
          </w:tcPr>
          <w:p w:rsidR="000E40A8" w:rsidRDefault="005303B1">
            <w:pPr>
              <w:jc w:val="center"/>
              <w:rPr>
                <w:rFonts w:eastAsia="仿宋_GB2312"/>
                <w:b/>
                <w:szCs w:val="21"/>
              </w:rPr>
            </w:pPr>
            <w:r>
              <w:rPr>
                <w:rFonts w:eastAsia="仿宋_GB2312" w:hint="eastAsia"/>
                <w:b/>
                <w:szCs w:val="21"/>
              </w:rPr>
              <w:t>2020</w:t>
            </w:r>
            <w:r>
              <w:rPr>
                <w:rFonts w:eastAsia="仿宋_GB2312" w:hint="eastAsia"/>
                <w:b/>
                <w:szCs w:val="21"/>
              </w:rPr>
              <w:t>年因病致贫、因病返贫人员脱贫</w:t>
            </w:r>
          </w:p>
        </w:tc>
        <w:tc>
          <w:tcPr>
            <w:tcW w:w="2812" w:type="dxa"/>
            <w:gridSpan w:val="4"/>
            <w:tcBorders>
              <w:bottom w:val="single" w:sz="4" w:space="0" w:color="auto"/>
            </w:tcBorders>
            <w:vAlign w:val="center"/>
          </w:tcPr>
          <w:p w:rsidR="000E40A8" w:rsidRDefault="000E40A8">
            <w:pPr>
              <w:spacing w:line="400" w:lineRule="exact"/>
              <w:jc w:val="center"/>
              <w:rPr>
                <w:rFonts w:eastAsia="仿宋_GB2312"/>
                <w:b/>
                <w:szCs w:val="21"/>
              </w:rPr>
            </w:pPr>
            <w:r>
              <w:rPr>
                <w:rFonts w:eastAsia="仿宋_GB2312" w:hint="eastAsia"/>
                <w:b/>
                <w:szCs w:val="21"/>
              </w:rPr>
              <w:t>完成</w:t>
            </w:r>
          </w:p>
        </w:tc>
      </w:tr>
      <w:tr w:rsidR="000E40A8" w:rsidTr="000E40A8">
        <w:trPr>
          <w:trHeight w:hRule="exact" w:val="730"/>
        </w:trPr>
        <w:tc>
          <w:tcPr>
            <w:tcW w:w="1260" w:type="dxa"/>
            <w:vMerge w:val="restart"/>
            <w:vAlign w:val="center"/>
          </w:tcPr>
          <w:p w:rsidR="000E40A8" w:rsidRDefault="000E40A8">
            <w:pPr>
              <w:jc w:val="center"/>
              <w:rPr>
                <w:rFonts w:eastAsia="仿宋_GB2312"/>
                <w:szCs w:val="21"/>
              </w:rPr>
            </w:pPr>
            <w:r>
              <w:rPr>
                <w:rFonts w:eastAsia="仿宋_GB2312" w:hint="eastAsia"/>
                <w:sz w:val="24"/>
              </w:rPr>
              <w:t>项目绩效定量目标（指标）及完成情况</w:t>
            </w:r>
          </w:p>
        </w:tc>
        <w:tc>
          <w:tcPr>
            <w:tcW w:w="1167" w:type="dxa"/>
            <w:gridSpan w:val="3"/>
            <w:vAlign w:val="center"/>
          </w:tcPr>
          <w:p w:rsidR="000E40A8" w:rsidRDefault="000E40A8">
            <w:pPr>
              <w:jc w:val="center"/>
              <w:rPr>
                <w:rFonts w:eastAsia="仿宋_GB2312"/>
                <w:sz w:val="24"/>
              </w:rPr>
            </w:pPr>
            <w:r>
              <w:rPr>
                <w:rFonts w:eastAsia="仿宋_GB2312" w:hint="eastAsia"/>
                <w:sz w:val="24"/>
              </w:rPr>
              <w:t>一级指标</w:t>
            </w:r>
          </w:p>
        </w:tc>
        <w:tc>
          <w:tcPr>
            <w:tcW w:w="1216" w:type="dxa"/>
            <w:gridSpan w:val="2"/>
            <w:tcBorders>
              <w:bottom w:val="single" w:sz="4" w:space="0" w:color="auto"/>
            </w:tcBorders>
            <w:vAlign w:val="center"/>
          </w:tcPr>
          <w:p w:rsidR="000E40A8" w:rsidRDefault="000E40A8">
            <w:pPr>
              <w:spacing w:line="360" w:lineRule="exact"/>
              <w:jc w:val="center"/>
              <w:rPr>
                <w:rFonts w:eastAsia="仿宋_GB2312"/>
                <w:sz w:val="24"/>
              </w:rPr>
            </w:pPr>
            <w:r>
              <w:rPr>
                <w:rFonts w:eastAsia="仿宋_GB2312" w:hint="eastAsia"/>
                <w:sz w:val="24"/>
              </w:rPr>
              <w:t>二级指标</w:t>
            </w:r>
          </w:p>
        </w:tc>
        <w:tc>
          <w:tcPr>
            <w:tcW w:w="1799" w:type="dxa"/>
            <w:gridSpan w:val="6"/>
            <w:tcBorders>
              <w:bottom w:val="single" w:sz="4" w:space="0" w:color="auto"/>
            </w:tcBorders>
            <w:vAlign w:val="center"/>
          </w:tcPr>
          <w:p w:rsidR="000E40A8" w:rsidRDefault="000E40A8">
            <w:pPr>
              <w:spacing w:line="360" w:lineRule="exact"/>
              <w:jc w:val="center"/>
              <w:rPr>
                <w:rFonts w:eastAsia="仿宋_GB2312"/>
                <w:sz w:val="24"/>
              </w:rPr>
            </w:pPr>
            <w:r>
              <w:rPr>
                <w:rFonts w:eastAsia="仿宋_GB2312" w:hint="eastAsia"/>
                <w:sz w:val="24"/>
              </w:rPr>
              <w:t>指标内容</w:t>
            </w:r>
          </w:p>
        </w:tc>
        <w:tc>
          <w:tcPr>
            <w:tcW w:w="1151" w:type="dxa"/>
            <w:gridSpan w:val="4"/>
            <w:tcBorders>
              <w:bottom w:val="single" w:sz="4" w:space="0" w:color="auto"/>
            </w:tcBorders>
            <w:vAlign w:val="center"/>
          </w:tcPr>
          <w:p w:rsidR="000E40A8" w:rsidRDefault="000E40A8">
            <w:pPr>
              <w:spacing w:line="360" w:lineRule="exact"/>
              <w:jc w:val="center"/>
              <w:rPr>
                <w:rFonts w:eastAsia="仿宋_GB2312"/>
                <w:sz w:val="24"/>
              </w:rPr>
            </w:pPr>
            <w:r>
              <w:rPr>
                <w:rFonts w:eastAsia="仿宋_GB2312" w:hint="eastAsia"/>
                <w:sz w:val="24"/>
              </w:rPr>
              <w:t>指标（目标）值</w:t>
            </w:r>
          </w:p>
        </w:tc>
        <w:tc>
          <w:tcPr>
            <w:tcW w:w="2812" w:type="dxa"/>
            <w:gridSpan w:val="4"/>
            <w:tcBorders>
              <w:bottom w:val="single" w:sz="4" w:space="0" w:color="auto"/>
            </w:tcBorders>
            <w:vAlign w:val="center"/>
          </w:tcPr>
          <w:p w:rsidR="000E40A8" w:rsidRDefault="000E40A8">
            <w:pPr>
              <w:jc w:val="center"/>
              <w:rPr>
                <w:rFonts w:eastAsia="仿宋_GB2312"/>
                <w:sz w:val="24"/>
              </w:rPr>
            </w:pPr>
            <w:r>
              <w:rPr>
                <w:rFonts w:eastAsia="仿宋_GB2312" w:hint="eastAsia"/>
                <w:sz w:val="24"/>
              </w:rPr>
              <w:t>实际完成值</w:t>
            </w: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restart"/>
            <w:vAlign w:val="center"/>
          </w:tcPr>
          <w:p w:rsidR="000E40A8" w:rsidRDefault="000E40A8">
            <w:pPr>
              <w:jc w:val="center"/>
              <w:rPr>
                <w:rFonts w:eastAsia="仿宋_GB2312"/>
                <w:szCs w:val="21"/>
              </w:rPr>
            </w:pPr>
            <w:r>
              <w:rPr>
                <w:rFonts w:eastAsia="仿宋_GB2312" w:hint="eastAsia"/>
                <w:szCs w:val="21"/>
              </w:rPr>
              <w:t>项目产出指标</w:t>
            </w:r>
          </w:p>
        </w:tc>
        <w:tc>
          <w:tcPr>
            <w:tcW w:w="1216" w:type="dxa"/>
            <w:gridSpan w:val="2"/>
            <w:vMerge w:val="restart"/>
            <w:vAlign w:val="center"/>
          </w:tcPr>
          <w:p w:rsidR="000E40A8" w:rsidRDefault="000E40A8">
            <w:pPr>
              <w:spacing w:line="360" w:lineRule="exact"/>
              <w:jc w:val="center"/>
              <w:rPr>
                <w:rFonts w:eastAsia="仿宋_GB2312"/>
                <w:szCs w:val="21"/>
              </w:rPr>
            </w:pPr>
            <w:r>
              <w:rPr>
                <w:rFonts w:eastAsia="仿宋_GB2312" w:hint="eastAsia"/>
                <w:szCs w:val="21"/>
              </w:rPr>
              <w:t>数量指标</w:t>
            </w:r>
          </w:p>
        </w:tc>
        <w:tc>
          <w:tcPr>
            <w:tcW w:w="1799" w:type="dxa"/>
            <w:gridSpan w:val="6"/>
            <w:tcBorders>
              <w:bottom w:val="single" w:sz="4" w:space="0" w:color="auto"/>
            </w:tcBorders>
            <w:vAlign w:val="center"/>
          </w:tcPr>
          <w:p w:rsidR="000E40A8" w:rsidRDefault="00E10E39">
            <w:pPr>
              <w:spacing w:line="360" w:lineRule="exact"/>
              <w:jc w:val="center"/>
              <w:rPr>
                <w:rFonts w:eastAsia="仿宋_GB2312"/>
                <w:szCs w:val="21"/>
              </w:rPr>
            </w:pPr>
            <w:r>
              <w:rPr>
                <w:rFonts w:eastAsia="仿宋_GB2312" w:hint="eastAsia"/>
                <w:szCs w:val="21"/>
              </w:rPr>
              <w:t>8940</w:t>
            </w:r>
            <w:r w:rsidR="000E40A8">
              <w:rPr>
                <w:rFonts w:eastAsia="仿宋_GB2312" w:hint="eastAsia"/>
                <w:szCs w:val="21"/>
              </w:rPr>
              <w:t>人</w:t>
            </w: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4"/>
            <w:tcBorders>
              <w:bottom w:val="single" w:sz="4" w:space="0" w:color="auto"/>
            </w:tcBorders>
            <w:vAlign w:val="center"/>
          </w:tcPr>
          <w:p w:rsidR="000E40A8" w:rsidRDefault="00E10E39">
            <w:pPr>
              <w:jc w:val="center"/>
              <w:rPr>
                <w:rFonts w:eastAsia="仿宋_GB2312"/>
                <w:szCs w:val="21"/>
              </w:rPr>
            </w:pPr>
            <w:r>
              <w:rPr>
                <w:rFonts w:eastAsia="仿宋_GB2312" w:hint="eastAsia"/>
                <w:szCs w:val="21"/>
              </w:rPr>
              <w:t>8940</w:t>
            </w:r>
            <w:r w:rsidR="000E40A8">
              <w:rPr>
                <w:rFonts w:eastAsia="仿宋_GB2312" w:hint="eastAsia"/>
                <w:szCs w:val="21"/>
              </w:rPr>
              <w:t>人</w:t>
            </w: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ign w:val="center"/>
          </w:tcPr>
          <w:p w:rsidR="000E40A8" w:rsidRDefault="000E40A8">
            <w:pPr>
              <w:spacing w:line="360" w:lineRule="exact"/>
              <w:jc w:val="center"/>
              <w:rPr>
                <w:rFonts w:eastAsia="仿宋_GB2312"/>
                <w:szCs w:val="21"/>
              </w:rPr>
            </w:pP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4"/>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restart"/>
            <w:vAlign w:val="center"/>
          </w:tcPr>
          <w:p w:rsidR="000E40A8" w:rsidRDefault="000E40A8">
            <w:pPr>
              <w:spacing w:line="360" w:lineRule="exact"/>
              <w:jc w:val="center"/>
              <w:rPr>
                <w:rFonts w:eastAsia="仿宋_GB2312"/>
                <w:szCs w:val="21"/>
              </w:rPr>
            </w:pPr>
            <w:r>
              <w:rPr>
                <w:rFonts w:eastAsia="仿宋_GB2312" w:hint="eastAsia"/>
                <w:szCs w:val="21"/>
              </w:rPr>
              <w:t>质量指标</w:t>
            </w: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bookmarkStart w:id="0" w:name="OLE_LINK2"/>
            <w:r>
              <w:rPr>
                <w:rFonts w:eastAsia="仿宋_GB2312" w:hint="eastAsia"/>
                <w:szCs w:val="21"/>
              </w:rPr>
              <w:t>是否完成</w:t>
            </w:r>
            <w:bookmarkEnd w:id="0"/>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4"/>
            <w:tcBorders>
              <w:bottom w:val="single" w:sz="4" w:space="0" w:color="auto"/>
            </w:tcBorders>
            <w:vAlign w:val="center"/>
          </w:tcPr>
          <w:p w:rsidR="000E40A8" w:rsidRDefault="000E40A8">
            <w:pPr>
              <w:jc w:val="center"/>
              <w:rPr>
                <w:rFonts w:eastAsia="仿宋_GB2312"/>
                <w:szCs w:val="21"/>
              </w:rPr>
            </w:pPr>
            <w:r>
              <w:rPr>
                <w:rFonts w:eastAsia="仿宋_GB2312" w:hint="eastAsia"/>
                <w:szCs w:val="21"/>
              </w:rPr>
              <w:t>完成</w:t>
            </w: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ign w:val="center"/>
          </w:tcPr>
          <w:p w:rsidR="000E40A8" w:rsidRDefault="000E40A8">
            <w:pPr>
              <w:spacing w:line="360" w:lineRule="exact"/>
              <w:jc w:val="center"/>
              <w:rPr>
                <w:rFonts w:eastAsia="仿宋_GB2312"/>
                <w:szCs w:val="21"/>
              </w:rPr>
            </w:pP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4"/>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restart"/>
            <w:vAlign w:val="center"/>
          </w:tcPr>
          <w:p w:rsidR="000E40A8" w:rsidRDefault="000E40A8">
            <w:pPr>
              <w:spacing w:line="360" w:lineRule="exact"/>
              <w:jc w:val="center"/>
              <w:rPr>
                <w:rFonts w:eastAsia="仿宋_GB2312"/>
                <w:szCs w:val="21"/>
              </w:rPr>
            </w:pPr>
            <w:r>
              <w:rPr>
                <w:rFonts w:eastAsia="仿宋_GB2312" w:hint="eastAsia"/>
                <w:szCs w:val="21"/>
              </w:rPr>
              <w:t>时效指标</w:t>
            </w: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12</w:t>
            </w:r>
            <w:r>
              <w:rPr>
                <w:rFonts w:eastAsia="仿宋_GB2312" w:hint="eastAsia"/>
                <w:szCs w:val="21"/>
              </w:rPr>
              <w:t>月底前</w:t>
            </w: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4"/>
            <w:tcBorders>
              <w:bottom w:val="single" w:sz="4" w:space="0" w:color="auto"/>
            </w:tcBorders>
            <w:vAlign w:val="center"/>
          </w:tcPr>
          <w:p w:rsidR="000E40A8" w:rsidRDefault="000E40A8">
            <w:pPr>
              <w:tabs>
                <w:tab w:val="left" w:pos="269"/>
              </w:tabs>
              <w:jc w:val="left"/>
              <w:rPr>
                <w:rFonts w:eastAsia="仿宋_GB2312"/>
                <w:szCs w:val="21"/>
              </w:rPr>
            </w:pPr>
            <w:r>
              <w:rPr>
                <w:rFonts w:eastAsia="仿宋_GB2312" w:hint="eastAsia"/>
                <w:szCs w:val="21"/>
              </w:rPr>
              <w:tab/>
              <w:t>2018</w:t>
            </w:r>
            <w:r>
              <w:rPr>
                <w:rFonts w:eastAsia="仿宋_GB2312" w:hint="eastAsia"/>
                <w:szCs w:val="21"/>
              </w:rPr>
              <w:t>年</w:t>
            </w:r>
            <w:r>
              <w:rPr>
                <w:rFonts w:eastAsia="仿宋_GB2312" w:hint="eastAsia"/>
                <w:szCs w:val="21"/>
              </w:rPr>
              <w:t>12</w:t>
            </w:r>
            <w:r>
              <w:rPr>
                <w:rFonts w:eastAsia="仿宋_GB2312" w:hint="eastAsia"/>
                <w:szCs w:val="21"/>
              </w:rPr>
              <w:t>月底前</w:t>
            </w: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ign w:val="center"/>
          </w:tcPr>
          <w:p w:rsidR="000E40A8" w:rsidRDefault="000E40A8">
            <w:pPr>
              <w:spacing w:line="360" w:lineRule="exact"/>
              <w:jc w:val="center"/>
              <w:rPr>
                <w:rFonts w:eastAsia="仿宋_GB2312"/>
                <w:szCs w:val="21"/>
              </w:rPr>
            </w:pP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4"/>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160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restart"/>
            <w:vAlign w:val="center"/>
          </w:tcPr>
          <w:p w:rsidR="000E40A8" w:rsidRDefault="000E40A8">
            <w:pPr>
              <w:spacing w:line="360" w:lineRule="exact"/>
              <w:jc w:val="center"/>
              <w:rPr>
                <w:rFonts w:eastAsia="仿宋_GB2312"/>
                <w:szCs w:val="21"/>
              </w:rPr>
            </w:pPr>
            <w:r>
              <w:rPr>
                <w:rFonts w:eastAsia="仿宋_GB2312" w:hint="eastAsia"/>
                <w:szCs w:val="21"/>
              </w:rPr>
              <w:t>成本指标</w:t>
            </w:r>
          </w:p>
        </w:tc>
        <w:tc>
          <w:tcPr>
            <w:tcW w:w="1799" w:type="dxa"/>
            <w:gridSpan w:val="6"/>
            <w:tcBorders>
              <w:bottom w:val="single" w:sz="4" w:space="0" w:color="auto"/>
            </w:tcBorders>
            <w:vAlign w:val="center"/>
          </w:tcPr>
          <w:p w:rsidR="000E40A8" w:rsidRDefault="000E40A8" w:rsidP="00E10E39">
            <w:pPr>
              <w:tabs>
                <w:tab w:val="left" w:pos="459"/>
              </w:tabs>
              <w:spacing w:line="360" w:lineRule="exact"/>
              <w:jc w:val="left"/>
              <w:rPr>
                <w:rFonts w:eastAsia="仿宋_GB2312"/>
                <w:szCs w:val="21"/>
              </w:rPr>
            </w:pPr>
            <w:r>
              <w:rPr>
                <w:rFonts w:eastAsia="仿宋_GB2312" w:hint="eastAsia"/>
                <w:szCs w:val="21"/>
              </w:rPr>
              <w:tab/>
            </w:r>
            <w:r w:rsidR="00E10E39">
              <w:rPr>
                <w:rFonts w:eastAsia="仿宋_GB2312" w:hint="eastAsia"/>
                <w:szCs w:val="21"/>
              </w:rPr>
              <w:t>253.02</w:t>
            </w:r>
            <w:r>
              <w:rPr>
                <w:rFonts w:ascii="宋体" w:hAnsi="宋体" w:cs="宋体" w:hint="eastAsia"/>
                <w:szCs w:val="21"/>
              </w:rPr>
              <w:t>万元</w:t>
            </w: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4"/>
            <w:tcBorders>
              <w:bottom w:val="single" w:sz="4" w:space="0" w:color="auto"/>
            </w:tcBorders>
            <w:vAlign w:val="center"/>
          </w:tcPr>
          <w:p w:rsidR="000E40A8" w:rsidRDefault="00E10E39">
            <w:pPr>
              <w:jc w:val="center"/>
              <w:rPr>
                <w:rFonts w:eastAsia="仿宋_GB2312"/>
                <w:szCs w:val="21"/>
              </w:rPr>
            </w:pPr>
            <w:r>
              <w:rPr>
                <w:rFonts w:eastAsia="仿宋_GB2312" w:hint="eastAsia"/>
                <w:szCs w:val="21"/>
              </w:rPr>
              <w:t>253.02</w:t>
            </w:r>
            <w:r w:rsidR="000E40A8">
              <w:rPr>
                <w:rFonts w:eastAsia="仿宋_GB2312" w:hint="eastAsia"/>
                <w:szCs w:val="21"/>
              </w:rPr>
              <w:t>万元</w:t>
            </w: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ign w:val="center"/>
          </w:tcPr>
          <w:p w:rsidR="000E40A8" w:rsidRDefault="000E40A8">
            <w:pPr>
              <w:spacing w:line="360" w:lineRule="exact"/>
              <w:jc w:val="center"/>
              <w:rPr>
                <w:rFonts w:eastAsia="仿宋_GB2312"/>
                <w:szCs w:val="21"/>
              </w:rPr>
            </w:pP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4"/>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restart"/>
            <w:vAlign w:val="center"/>
          </w:tcPr>
          <w:p w:rsidR="000E40A8" w:rsidRDefault="000E40A8">
            <w:pPr>
              <w:jc w:val="center"/>
              <w:rPr>
                <w:rFonts w:eastAsia="仿宋_GB2312"/>
                <w:szCs w:val="21"/>
              </w:rPr>
            </w:pPr>
            <w:r>
              <w:rPr>
                <w:rFonts w:eastAsia="仿宋_GB2312" w:hint="eastAsia"/>
                <w:szCs w:val="21"/>
              </w:rPr>
              <w:t>项目效益指标</w:t>
            </w:r>
          </w:p>
        </w:tc>
        <w:tc>
          <w:tcPr>
            <w:tcW w:w="1216" w:type="dxa"/>
            <w:gridSpan w:val="2"/>
            <w:vMerge w:val="restart"/>
            <w:vAlign w:val="center"/>
          </w:tcPr>
          <w:p w:rsidR="000E40A8" w:rsidRDefault="000E40A8">
            <w:pPr>
              <w:spacing w:line="360" w:lineRule="exact"/>
              <w:jc w:val="center"/>
              <w:rPr>
                <w:rFonts w:eastAsia="仿宋_GB2312"/>
                <w:szCs w:val="21"/>
              </w:rPr>
            </w:pPr>
            <w:r>
              <w:rPr>
                <w:rFonts w:eastAsia="仿宋_GB2312" w:hint="eastAsia"/>
                <w:szCs w:val="21"/>
              </w:rPr>
              <w:t>经济效益</w:t>
            </w:r>
          </w:p>
          <w:p w:rsidR="000E40A8" w:rsidRDefault="000E40A8">
            <w:pPr>
              <w:spacing w:line="360" w:lineRule="exact"/>
              <w:jc w:val="center"/>
              <w:rPr>
                <w:rFonts w:eastAsia="仿宋_GB2312"/>
                <w:szCs w:val="21"/>
              </w:rPr>
            </w:pPr>
            <w:r>
              <w:rPr>
                <w:rFonts w:eastAsia="仿宋_GB2312" w:hint="eastAsia"/>
                <w:szCs w:val="21"/>
              </w:rPr>
              <w:t>指标</w:t>
            </w: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r>
              <w:rPr>
                <w:rFonts w:eastAsia="仿宋_GB2312" w:hint="eastAsia"/>
                <w:szCs w:val="21"/>
              </w:rPr>
              <w:t>是否完成</w:t>
            </w: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4"/>
            <w:tcBorders>
              <w:bottom w:val="single" w:sz="4" w:space="0" w:color="auto"/>
            </w:tcBorders>
            <w:vAlign w:val="center"/>
          </w:tcPr>
          <w:p w:rsidR="000E40A8" w:rsidRDefault="000E40A8">
            <w:pPr>
              <w:jc w:val="center"/>
              <w:rPr>
                <w:rFonts w:eastAsia="仿宋_GB2312"/>
                <w:szCs w:val="21"/>
              </w:rPr>
            </w:pPr>
            <w:r>
              <w:rPr>
                <w:rFonts w:eastAsia="仿宋_GB2312" w:hint="eastAsia"/>
                <w:szCs w:val="21"/>
              </w:rPr>
              <w:t>完成</w:t>
            </w: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ign w:val="center"/>
          </w:tcPr>
          <w:p w:rsidR="000E40A8" w:rsidRDefault="000E40A8">
            <w:pPr>
              <w:spacing w:line="360" w:lineRule="exact"/>
              <w:jc w:val="center"/>
              <w:rPr>
                <w:rFonts w:eastAsia="仿宋_GB2312"/>
                <w:szCs w:val="21"/>
              </w:rPr>
            </w:pP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4"/>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restart"/>
            <w:vAlign w:val="center"/>
          </w:tcPr>
          <w:p w:rsidR="000E40A8" w:rsidRDefault="000E40A8">
            <w:pPr>
              <w:spacing w:line="360" w:lineRule="exact"/>
              <w:jc w:val="center"/>
              <w:rPr>
                <w:rFonts w:eastAsia="仿宋_GB2312"/>
                <w:szCs w:val="21"/>
              </w:rPr>
            </w:pPr>
            <w:r>
              <w:rPr>
                <w:rFonts w:eastAsia="仿宋_GB2312" w:hint="eastAsia"/>
                <w:szCs w:val="21"/>
              </w:rPr>
              <w:t>社会效益</w:t>
            </w:r>
          </w:p>
          <w:p w:rsidR="000E40A8" w:rsidRDefault="000E40A8">
            <w:pPr>
              <w:spacing w:line="360" w:lineRule="exact"/>
              <w:jc w:val="center"/>
              <w:rPr>
                <w:rFonts w:eastAsia="仿宋_GB2312"/>
                <w:szCs w:val="21"/>
              </w:rPr>
            </w:pPr>
            <w:r>
              <w:rPr>
                <w:rFonts w:eastAsia="仿宋_GB2312" w:hint="eastAsia"/>
                <w:szCs w:val="21"/>
              </w:rPr>
              <w:t>指标</w:t>
            </w: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r>
              <w:rPr>
                <w:rFonts w:eastAsia="仿宋_GB2312" w:hint="eastAsia"/>
                <w:szCs w:val="21"/>
              </w:rPr>
              <w:t>是否产生社效益</w:t>
            </w: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4"/>
            <w:tcBorders>
              <w:bottom w:val="single" w:sz="4" w:space="0" w:color="auto"/>
            </w:tcBorders>
            <w:vAlign w:val="center"/>
          </w:tcPr>
          <w:p w:rsidR="000E40A8" w:rsidRDefault="000E40A8">
            <w:pPr>
              <w:jc w:val="center"/>
              <w:rPr>
                <w:rFonts w:eastAsia="仿宋_GB2312"/>
                <w:szCs w:val="21"/>
              </w:rPr>
            </w:pPr>
            <w:r>
              <w:rPr>
                <w:rFonts w:eastAsia="仿宋_GB2312" w:hint="eastAsia"/>
                <w:szCs w:val="21"/>
              </w:rPr>
              <w:t>良好</w:t>
            </w: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ign w:val="center"/>
          </w:tcPr>
          <w:p w:rsidR="000E40A8" w:rsidRDefault="000E40A8">
            <w:pPr>
              <w:spacing w:line="360" w:lineRule="exact"/>
              <w:jc w:val="center"/>
              <w:rPr>
                <w:rFonts w:eastAsia="仿宋_GB2312"/>
                <w:szCs w:val="21"/>
              </w:rPr>
            </w:pP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4"/>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restart"/>
            <w:vAlign w:val="center"/>
          </w:tcPr>
          <w:p w:rsidR="000E40A8" w:rsidRDefault="000E40A8">
            <w:pPr>
              <w:spacing w:line="360" w:lineRule="exact"/>
              <w:jc w:val="center"/>
              <w:rPr>
                <w:rFonts w:eastAsia="仿宋_GB2312"/>
                <w:szCs w:val="21"/>
              </w:rPr>
            </w:pPr>
            <w:r>
              <w:rPr>
                <w:rFonts w:eastAsia="仿宋_GB2312" w:hint="eastAsia"/>
                <w:szCs w:val="21"/>
              </w:rPr>
              <w:t>生态效益</w:t>
            </w:r>
          </w:p>
          <w:p w:rsidR="000E40A8" w:rsidRDefault="000E40A8">
            <w:pPr>
              <w:spacing w:line="360" w:lineRule="exact"/>
              <w:jc w:val="center"/>
              <w:rPr>
                <w:rFonts w:eastAsia="仿宋_GB2312"/>
                <w:szCs w:val="21"/>
              </w:rPr>
            </w:pPr>
            <w:r>
              <w:rPr>
                <w:rFonts w:eastAsia="仿宋_GB2312" w:hint="eastAsia"/>
                <w:szCs w:val="21"/>
              </w:rPr>
              <w:t>指标</w:t>
            </w: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4"/>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ign w:val="center"/>
          </w:tcPr>
          <w:p w:rsidR="000E40A8" w:rsidRDefault="000E40A8">
            <w:pPr>
              <w:spacing w:line="360" w:lineRule="exact"/>
              <w:jc w:val="center"/>
              <w:rPr>
                <w:rFonts w:eastAsia="仿宋_GB2312"/>
                <w:szCs w:val="21"/>
              </w:rPr>
            </w:pP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4"/>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restart"/>
            <w:vAlign w:val="center"/>
          </w:tcPr>
          <w:p w:rsidR="000E40A8" w:rsidRDefault="000E40A8">
            <w:pPr>
              <w:spacing w:line="360" w:lineRule="exact"/>
              <w:jc w:val="center"/>
              <w:rPr>
                <w:rFonts w:eastAsia="仿宋_GB2312"/>
                <w:szCs w:val="21"/>
              </w:rPr>
            </w:pPr>
            <w:r>
              <w:rPr>
                <w:rFonts w:eastAsia="仿宋_GB2312" w:hint="eastAsia"/>
                <w:szCs w:val="21"/>
              </w:rPr>
              <w:t>服务对象</w:t>
            </w:r>
            <w:r>
              <w:rPr>
                <w:rFonts w:eastAsia="仿宋_GB2312" w:hint="eastAsia"/>
                <w:szCs w:val="21"/>
              </w:rPr>
              <w:lastRenderedPageBreak/>
              <w:t>满意度</w:t>
            </w:r>
          </w:p>
          <w:p w:rsidR="000E40A8" w:rsidRDefault="000E40A8">
            <w:pPr>
              <w:spacing w:line="360" w:lineRule="exact"/>
              <w:jc w:val="center"/>
              <w:rPr>
                <w:rFonts w:eastAsia="仿宋_GB2312"/>
                <w:szCs w:val="21"/>
              </w:rPr>
            </w:pPr>
            <w:r>
              <w:rPr>
                <w:rFonts w:eastAsia="仿宋_GB2312" w:hint="eastAsia"/>
                <w:szCs w:val="21"/>
              </w:rPr>
              <w:t>指标</w:t>
            </w: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r>
              <w:rPr>
                <w:rFonts w:eastAsia="仿宋_GB2312" w:hint="eastAsia"/>
                <w:szCs w:val="21"/>
              </w:rPr>
              <w:lastRenderedPageBreak/>
              <w:t>群众是否</w:t>
            </w:r>
            <w:bookmarkStart w:id="1" w:name="OLE_LINK3"/>
            <w:r>
              <w:rPr>
                <w:rFonts w:eastAsia="仿宋_GB2312" w:hint="eastAsia"/>
                <w:szCs w:val="21"/>
              </w:rPr>
              <w:t>满意</w:t>
            </w:r>
            <w:bookmarkEnd w:id="1"/>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4"/>
            <w:tcBorders>
              <w:bottom w:val="single" w:sz="4" w:space="0" w:color="auto"/>
            </w:tcBorders>
            <w:vAlign w:val="center"/>
          </w:tcPr>
          <w:p w:rsidR="000E40A8" w:rsidRDefault="000E40A8">
            <w:pPr>
              <w:jc w:val="center"/>
              <w:rPr>
                <w:rFonts w:eastAsia="仿宋_GB2312"/>
                <w:szCs w:val="21"/>
              </w:rPr>
            </w:pPr>
            <w:r>
              <w:rPr>
                <w:rFonts w:eastAsia="仿宋_GB2312" w:hint="eastAsia"/>
                <w:szCs w:val="21"/>
              </w:rPr>
              <w:t>满意</w:t>
            </w: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ign w:val="center"/>
          </w:tcPr>
          <w:p w:rsidR="000E40A8" w:rsidRDefault="000E40A8">
            <w:pPr>
              <w:spacing w:line="360" w:lineRule="exact"/>
              <w:jc w:val="center"/>
              <w:rPr>
                <w:rFonts w:eastAsia="仿宋_GB2312"/>
                <w:szCs w:val="21"/>
              </w:rPr>
            </w:pP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4"/>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567"/>
        </w:trPr>
        <w:tc>
          <w:tcPr>
            <w:tcW w:w="2427" w:type="dxa"/>
            <w:gridSpan w:val="4"/>
            <w:tcBorders>
              <w:bottom w:val="single" w:sz="4" w:space="0" w:color="auto"/>
            </w:tcBorders>
            <w:vAlign w:val="center"/>
          </w:tcPr>
          <w:p w:rsidR="000E40A8" w:rsidRDefault="000E40A8">
            <w:pPr>
              <w:jc w:val="center"/>
              <w:rPr>
                <w:rFonts w:eastAsia="仿宋_GB2312"/>
                <w:szCs w:val="21"/>
              </w:rPr>
            </w:pPr>
            <w:r>
              <w:rPr>
                <w:rFonts w:eastAsia="仿宋_GB2312" w:hint="eastAsia"/>
                <w:bCs/>
                <w:szCs w:val="21"/>
              </w:rPr>
              <w:lastRenderedPageBreak/>
              <w:t>绩效自评综合得分</w:t>
            </w:r>
          </w:p>
        </w:tc>
        <w:tc>
          <w:tcPr>
            <w:tcW w:w="6978" w:type="dxa"/>
            <w:gridSpan w:val="16"/>
            <w:tcBorders>
              <w:bottom w:val="single" w:sz="4" w:space="0" w:color="auto"/>
            </w:tcBorders>
            <w:vAlign w:val="center"/>
          </w:tcPr>
          <w:p w:rsidR="000E40A8" w:rsidRDefault="00E10E39">
            <w:pPr>
              <w:rPr>
                <w:rFonts w:eastAsia="仿宋_GB2312"/>
                <w:szCs w:val="21"/>
              </w:rPr>
            </w:pPr>
            <w:r>
              <w:rPr>
                <w:rFonts w:eastAsia="仿宋_GB2312" w:hint="eastAsia"/>
                <w:szCs w:val="21"/>
              </w:rPr>
              <w:t>91.1</w:t>
            </w:r>
            <w:r w:rsidR="000E40A8">
              <w:rPr>
                <w:rFonts w:eastAsia="仿宋_GB2312" w:hint="eastAsia"/>
                <w:szCs w:val="21"/>
              </w:rPr>
              <w:t>分</w:t>
            </w:r>
          </w:p>
        </w:tc>
      </w:tr>
      <w:tr w:rsidR="000E40A8" w:rsidTr="000E40A8">
        <w:trPr>
          <w:trHeight w:hRule="exact" w:val="452"/>
        </w:trPr>
        <w:tc>
          <w:tcPr>
            <w:tcW w:w="2427" w:type="dxa"/>
            <w:gridSpan w:val="4"/>
            <w:tcBorders>
              <w:bottom w:val="single" w:sz="4" w:space="0" w:color="auto"/>
            </w:tcBorders>
            <w:vAlign w:val="center"/>
          </w:tcPr>
          <w:p w:rsidR="000E40A8" w:rsidRDefault="000E40A8">
            <w:pPr>
              <w:jc w:val="center"/>
              <w:rPr>
                <w:rFonts w:eastAsia="仿宋_GB2312"/>
                <w:bCs/>
                <w:szCs w:val="21"/>
              </w:rPr>
            </w:pPr>
            <w:r>
              <w:rPr>
                <w:rFonts w:eastAsia="仿宋_GB2312" w:hint="eastAsia"/>
                <w:bCs/>
                <w:szCs w:val="21"/>
              </w:rPr>
              <w:t>评价等次</w:t>
            </w:r>
          </w:p>
        </w:tc>
        <w:tc>
          <w:tcPr>
            <w:tcW w:w="6978" w:type="dxa"/>
            <w:gridSpan w:val="16"/>
            <w:tcBorders>
              <w:bottom w:val="single" w:sz="4" w:space="0" w:color="auto"/>
            </w:tcBorders>
            <w:vAlign w:val="center"/>
          </w:tcPr>
          <w:p w:rsidR="000E40A8" w:rsidRDefault="000E40A8">
            <w:pPr>
              <w:rPr>
                <w:rFonts w:eastAsia="仿宋_GB2312"/>
                <w:szCs w:val="21"/>
              </w:rPr>
            </w:pPr>
            <w:r>
              <w:rPr>
                <w:rFonts w:eastAsia="仿宋_GB2312" w:hint="eastAsia"/>
                <w:szCs w:val="21"/>
              </w:rPr>
              <w:t>优</w:t>
            </w:r>
          </w:p>
        </w:tc>
      </w:tr>
      <w:tr w:rsidR="000E40A8" w:rsidTr="000E40A8">
        <w:trPr>
          <w:trHeight w:hRule="exact" w:val="495"/>
        </w:trPr>
        <w:tc>
          <w:tcPr>
            <w:tcW w:w="9405" w:type="dxa"/>
            <w:gridSpan w:val="20"/>
            <w:vAlign w:val="center"/>
          </w:tcPr>
          <w:p w:rsidR="000E40A8" w:rsidRDefault="000E40A8">
            <w:pPr>
              <w:jc w:val="center"/>
              <w:rPr>
                <w:rFonts w:eastAsia="仿宋_GB2312"/>
                <w:b/>
                <w:sz w:val="24"/>
              </w:rPr>
            </w:pPr>
            <w:r>
              <w:rPr>
                <w:rFonts w:eastAsia="仿宋_GB2312" w:hint="eastAsia"/>
                <w:b/>
                <w:sz w:val="24"/>
              </w:rPr>
              <w:t>四、评价人员</w:t>
            </w:r>
          </w:p>
        </w:tc>
      </w:tr>
      <w:tr w:rsidR="000E40A8" w:rsidTr="000E40A8">
        <w:trPr>
          <w:trHeight w:hRule="exact" w:val="567"/>
        </w:trPr>
        <w:tc>
          <w:tcPr>
            <w:tcW w:w="2276" w:type="dxa"/>
            <w:gridSpan w:val="3"/>
            <w:vAlign w:val="center"/>
          </w:tcPr>
          <w:p w:rsidR="000E40A8" w:rsidRDefault="000E40A8">
            <w:pPr>
              <w:jc w:val="center"/>
              <w:rPr>
                <w:rFonts w:eastAsia="仿宋_GB2312"/>
                <w:szCs w:val="21"/>
              </w:rPr>
            </w:pPr>
            <w:r>
              <w:rPr>
                <w:rFonts w:eastAsia="仿宋_GB2312" w:hint="eastAsia"/>
                <w:szCs w:val="21"/>
              </w:rPr>
              <w:t>姓名</w:t>
            </w:r>
          </w:p>
        </w:tc>
        <w:tc>
          <w:tcPr>
            <w:tcW w:w="2335" w:type="dxa"/>
            <w:gridSpan w:val="6"/>
            <w:vAlign w:val="center"/>
          </w:tcPr>
          <w:p w:rsidR="000E40A8" w:rsidRDefault="000E40A8">
            <w:pPr>
              <w:jc w:val="center"/>
              <w:rPr>
                <w:rFonts w:eastAsia="仿宋_GB2312"/>
                <w:szCs w:val="21"/>
              </w:rPr>
            </w:pPr>
            <w:r>
              <w:rPr>
                <w:rFonts w:eastAsia="仿宋_GB2312" w:hint="eastAsia"/>
                <w:szCs w:val="21"/>
              </w:rPr>
              <w:t>职称</w:t>
            </w:r>
            <w:r>
              <w:rPr>
                <w:rFonts w:eastAsia="仿宋_GB2312" w:hint="eastAsia"/>
                <w:szCs w:val="21"/>
              </w:rPr>
              <w:t>/</w:t>
            </w:r>
            <w:r>
              <w:rPr>
                <w:rFonts w:eastAsia="仿宋_GB2312" w:hint="eastAsia"/>
                <w:szCs w:val="21"/>
              </w:rPr>
              <w:t>职务</w:t>
            </w:r>
          </w:p>
        </w:tc>
        <w:tc>
          <w:tcPr>
            <w:tcW w:w="1760" w:type="dxa"/>
            <w:gridSpan w:val="5"/>
            <w:vAlign w:val="center"/>
          </w:tcPr>
          <w:p w:rsidR="000E40A8" w:rsidRDefault="000E40A8">
            <w:pPr>
              <w:jc w:val="center"/>
              <w:rPr>
                <w:rFonts w:eastAsia="仿宋_GB2312"/>
                <w:szCs w:val="21"/>
              </w:rPr>
            </w:pPr>
            <w:r>
              <w:rPr>
                <w:rFonts w:eastAsia="仿宋_GB2312" w:hint="eastAsia"/>
                <w:szCs w:val="21"/>
              </w:rPr>
              <w:t>单</w:t>
            </w:r>
            <w:r>
              <w:rPr>
                <w:rFonts w:eastAsia="仿宋_GB2312" w:hint="eastAsia"/>
                <w:szCs w:val="21"/>
              </w:rPr>
              <w:t xml:space="preserve">  </w:t>
            </w:r>
            <w:r>
              <w:rPr>
                <w:rFonts w:eastAsia="仿宋_GB2312" w:hint="eastAsia"/>
                <w:szCs w:val="21"/>
              </w:rPr>
              <w:t>位</w:t>
            </w:r>
          </w:p>
        </w:tc>
        <w:tc>
          <w:tcPr>
            <w:tcW w:w="3034" w:type="dxa"/>
            <w:gridSpan w:val="6"/>
            <w:vAlign w:val="center"/>
          </w:tcPr>
          <w:p w:rsidR="000E40A8" w:rsidRDefault="000E40A8">
            <w:pPr>
              <w:jc w:val="center"/>
              <w:rPr>
                <w:rFonts w:eastAsia="仿宋_GB2312"/>
                <w:szCs w:val="21"/>
              </w:rPr>
            </w:pPr>
            <w:r>
              <w:rPr>
                <w:rFonts w:eastAsia="仿宋_GB2312" w:hint="eastAsia"/>
                <w:szCs w:val="21"/>
              </w:rPr>
              <w:t>签字</w:t>
            </w:r>
          </w:p>
        </w:tc>
      </w:tr>
      <w:tr w:rsidR="000E40A8" w:rsidTr="000E40A8">
        <w:trPr>
          <w:trHeight w:hRule="exact" w:val="412"/>
        </w:trPr>
        <w:tc>
          <w:tcPr>
            <w:tcW w:w="2276" w:type="dxa"/>
            <w:gridSpan w:val="3"/>
            <w:vAlign w:val="center"/>
          </w:tcPr>
          <w:p w:rsidR="000E40A8" w:rsidRDefault="00E10E39">
            <w:pPr>
              <w:rPr>
                <w:rFonts w:eastAsia="仿宋_GB2312"/>
                <w:szCs w:val="21"/>
              </w:rPr>
            </w:pPr>
            <w:r>
              <w:rPr>
                <w:rFonts w:ascii="宋体" w:hAnsi="宋体" w:cs="宋体" w:hint="eastAsia"/>
                <w:szCs w:val="21"/>
              </w:rPr>
              <w:t>田新云</w:t>
            </w:r>
          </w:p>
        </w:tc>
        <w:tc>
          <w:tcPr>
            <w:tcW w:w="2335" w:type="dxa"/>
            <w:gridSpan w:val="6"/>
            <w:vAlign w:val="center"/>
          </w:tcPr>
          <w:p w:rsidR="000E40A8" w:rsidRDefault="00E10E39">
            <w:pPr>
              <w:rPr>
                <w:rFonts w:eastAsia="仿宋_GB2312"/>
                <w:szCs w:val="21"/>
              </w:rPr>
            </w:pPr>
            <w:r>
              <w:rPr>
                <w:rFonts w:ascii="宋体" w:hAnsi="宋体" w:cs="宋体" w:hint="eastAsia"/>
                <w:szCs w:val="21"/>
              </w:rPr>
              <w:t>局长</w:t>
            </w:r>
          </w:p>
        </w:tc>
        <w:tc>
          <w:tcPr>
            <w:tcW w:w="1760" w:type="dxa"/>
            <w:gridSpan w:val="5"/>
            <w:vAlign w:val="center"/>
          </w:tcPr>
          <w:p w:rsidR="000E40A8" w:rsidRDefault="00E10E39">
            <w:pPr>
              <w:rPr>
                <w:rFonts w:eastAsia="仿宋_GB2312"/>
                <w:szCs w:val="21"/>
              </w:rPr>
            </w:pPr>
            <w:r>
              <w:rPr>
                <w:rFonts w:ascii="宋体" w:hAnsi="宋体" w:cs="宋体" w:hint="eastAsia"/>
                <w:szCs w:val="21"/>
              </w:rPr>
              <w:t>卫健局</w:t>
            </w:r>
          </w:p>
        </w:tc>
        <w:tc>
          <w:tcPr>
            <w:tcW w:w="3034" w:type="dxa"/>
            <w:gridSpan w:val="6"/>
            <w:vAlign w:val="center"/>
          </w:tcPr>
          <w:p w:rsidR="000E40A8" w:rsidRDefault="000E40A8">
            <w:pPr>
              <w:rPr>
                <w:rFonts w:eastAsia="仿宋_GB2312"/>
                <w:szCs w:val="21"/>
              </w:rPr>
            </w:pPr>
          </w:p>
        </w:tc>
      </w:tr>
      <w:tr w:rsidR="000E40A8" w:rsidTr="000E40A8">
        <w:trPr>
          <w:trHeight w:hRule="exact" w:val="457"/>
        </w:trPr>
        <w:tc>
          <w:tcPr>
            <w:tcW w:w="2276" w:type="dxa"/>
            <w:gridSpan w:val="3"/>
            <w:vAlign w:val="center"/>
          </w:tcPr>
          <w:p w:rsidR="000E40A8" w:rsidRDefault="00E10E39">
            <w:pPr>
              <w:rPr>
                <w:rFonts w:eastAsia="仿宋_GB2312"/>
                <w:szCs w:val="21"/>
              </w:rPr>
            </w:pPr>
            <w:r>
              <w:rPr>
                <w:rFonts w:ascii="宋体" w:hAnsi="宋体" w:cs="宋体" w:hint="eastAsia"/>
                <w:szCs w:val="21"/>
              </w:rPr>
              <w:t>王景宏</w:t>
            </w:r>
          </w:p>
        </w:tc>
        <w:tc>
          <w:tcPr>
            <w:tcW w:w="2335" w:type="dxa"/>
            <w:gridSpan w:val="6"/>
            <w:vAlign w:val="center"/>
          </w:tcPr>
          <w:p w:rsidR="000E40A8" w:rsidRDefault="00E10E39">
            <w:pPr>
              <w:rPr>
                <w:rFonts w:eastAsia="仿宋_GB2312"/>
                <w:szCs w:val="21"/>
              </w:rPr>
            </w:pPr>
            <w:r>
              <w:rPr>
                <w:rFonts w:ascii="宋体" w:hAnsi="宋体" w:cs="宋体" w:hint="eastAsia"/>
                <w:szCs w:val="21"/>
              </w:rPr>
              <w:t>副局长</w:t>
            </w:r>
          </w:p>
        </w:tc>
        <w:tc>
          <w:tcPr>
            <w:tcW w:w="1760" w:type="dxa"/>
            <w:gridSpan w:val="5"/>
            <w:vAlign w:val="center"/>
          </w:tcPr>
          <w:p w:rsidR="000E40A8" w:rsidRDefault="00E10E39">
            <w:pPr>
              <w:rPr>
                <w:rFonts w:eastAsia="仿宋_GB2312"/>
                <w:szCs w:val="21"/>
              </w:rPr>
            </w:pPr>
            <w:r>
              <w:rPr>
                <w:rFonts w:ascii="宋体" w:hAnsi="宋体" w:cs="宋体" w:hint="eastAsia"/>
                <w:szCs w:val="21"/>
              </w:rPr>
              <w:t>卫健局</w:t>
            </w:r>
          </w:p>
        </w:tc>
        <w:tc>
          <w:tcPr>
            <w:tcW w:w="3034" w:type="dxa"/>
            <w:gridSpan w:val="6"/>
            <w:vAlign w:val="center"/>
          </w:tcPr>
          <w:p w:rsidR="000E40A8" w:rsidRDefault="000E40A8">
            <w:pPr>
              <w:rPr>
                <w:rFonts w:eastAsia="仿宋_GB2312"/>
                <w:szCs w:val="21"/>
              </w:rPr>
            </w:pPr>
          </w:p>
        </w:tc>
      </w:tr>
      <w:tr w:rsidR="00E10E39" w:rsidTr="000E40A8">
        <w:trPr>
          <w:trHeight w:hRule="exact" w:val="457"/>
        </w:trPr>
        <w:tc>
          <w:tcPr>
            <w:tcW w:w="2276" w:type="dxa"/>
            <w:gridSpan w:val="3"/>
            <w:vAlign w:val="center"/>
          </w:tcPr>
          <w:p w:rsidR="00E10E39" w:rsidRDefault="00E10E39">
            <w:pPr>
              <w:rPr>
                <w:rFonts w:ascii="宋体" w:hAnsi="宋体" w:cs="宋体"/>
                <w:szCs w:val="21"/>
              </w:rPr>
            </w:pPr>
            <w:r>
              <w:rPr>
                <w:rFonts w:ascii="宋体" w:hAnsi="宋体" w:cs="宋体" w:hint="eastAsia"/>
                <w:szCs w:val="21"/>
              </w:rPr>
              <w:t>胡贻萍</w:t>
            </w:r>
          </w:p>
        </w:tc>
        <w:tc>
          <w:tcPr>
            <w:tcW w:w="2335" w:type="dxa"/>
            <w:gridSpan w:val="6"/>
            <w:vAlign w:val="center"/>
          </w:tcPr>
          <w:p w:rsidR="00E10E39" w:rsidRDefault="00E10E39">
            <w:pPr>
              <w:rPr>
                <w:rFonts w:ascii="宋体" w:hAnsi="宋体" w:cs="宋体"/>
                <w:szCs w:val="21"/>
              </w:rPr>
            </w:pPr>
            <w:r>
              <w:rPr>
                <w:rFonts w:ascii="宋体" w:hAnsi="宋体" w:cs="宋体" w:hint="eastAsia"/>
                <w:szCs w:val="21"/>
              </w:rPr>
              <w:t>财务股长</w:t>
            </w:r>
          </w:p>
        </w:tc>
        <w:tc>
          <w:tcPr>
            <w:tcW w:w="1760" w:type="dxa"/>
            <w:gridSpan w:val="5"/>
            <w:vAlign w:val="center"/>
          </w:tcPr>
          <w:p w:rsidR="00E10E39" w:rsidRDefault="00E10E39">
            <w:pPr>
              <w:rPr>
                <w:rFonts w:ascii="宋体" w:hAnsi="宋体" w:cs="宋体"/>
                <w:szCs w:val="21"/>
              </w:rPr>
            </w:pPr>
            <w:r>
              <w:rPr>
                <w:rFonts w:ascii="宋体" w:hAnsi="宋体" w:cs="宋体" w:hint="eastAsia"/>
                <w:szCs w:val="21"/>
              </w:rPr>
              <w:t>卫健局</w:t>
            </w:r>
          </w:p>
        </w:tc>
        <w:tc>
          <w:tcPr>
            <w:tcW w:w="3034" w:type="dxa"/>
            <w:gridSpan w:val="6"/>
            <w:vAlign w:val="center"/>
          </w:tcPr>
          <w:p w:rsidR="00E10E39" w:rsidRDefault="00E10E39">
            <w:pPr>
              <w:rPr>
                <w:rFonts w:eastAsia="仿宋_GB2312"/>
                <w:szCs w:val="21"/>
              </w:rPr>
            </w:pPr>
          </w:p>
        </w:tc>
      </w:tr>
      <w:tr w:rsidR="000E40A8" w:rsidTr="000E40A8">
        <w:trPr>
          <w:trHeight w:hRule="exact" w:val="1242"/>
        </w:trPr>
        <w:tc>
          <w:tcPr>
            <w:tcW w:w="9405" w:type="dxa"/>
            <w:gridSpan w:val="20"/>
            <w:vAlign w:val="center"/>
          </w:tcPr>
          <w:p w:rsidR="000E40A8" w:rsidRDefault="000E40A8">
            <w:pPr>
              <w:spacing w:line="440" w:lineRule="exact"/>
              <w:rPr>
                <w:rFonts w:eastAsia="仿宋_GB2312"/>
                <w:szCs w:val="21"/>
              </w:rPr>
            </w:pPr>
            <w:r>
              <w:rPr>
                <w:rFonts w:eastAsia="仿宋_GB2312" w:hint="eastAsia"/>
                <w:szCs w:val="21"/>
              </w:rPr>
              <w:t>评价组组长（签字）：</w:t>
            </w:r>
            <w:r>
              <w:rPr>
                <w:rFonts w:eastAsia="仿宋_GB2312" w:hint="eastAsia"/>
                <w:szCs w:val="21"/>
              </w:rPr>
              <w:t xml:space="preserve">         </w:t>
            </w:r>
          </w:p>
          <w:p w:rsidR="000E40A8" w:rsidRDefault="000E40A8">
            <w:pPr>
              <w:spacing w:line="440" w:lineRule="exact"/>
              <w:rPr>
                <w:rFonts w:eastAsia="仿宋_GB2312"/>
                <w:szCs w:val="21"/>
              </w:rPr>
            </w:pPr>
          </w:p>
          <w:p w:rsidR="000E40A8" w:rsidRDefault="000E40A8">
            <w:pPr>
              <w:spacing w:line="440" w:lineRule="exact"/>
              <w:rPr>
                <w:rFonts w:eastAsia="仿宋_GB2312"/>
                <w:szCs w:val="21"/>
              </w:rPr>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r w:rsidR="000E40A8" w:rsidTr="000E40A8">
        <w:trPr>
          <w:trHeight w:val="1695"/>
        </w:trPr>
        <w:tc>
          <w:tcPr>
            <w:tcW w:w="9405" w:type="dxa"/>
            <w:gridSpan w:val="20"/>
            <w:tcBorders>
              <w:bottom w:val="single" w:sz="4" w:space="0" w:color="auto"/>
            </w:tcBorders>
          </w:tcPr>
          <w:p w:rsidR="000E40A8" w:rsidRDefault="000E40A8">
            <w:pPr>
              <w:spacing w:line="440" w:lineRule="exact"/>
              <w:rPr>
                <w:rFonts w:eastAsia="仿宋_GB2312"/>
                <w:szCs w:val="21"/>
              </w:rPr>
            </w:pPr>
            <w:r>
              <w:rPr>
                <w:rFonts w:eastAsia="仿宋_GB2312" w:hint="eastAsia"/>
                <w:szCs w:val="21"/>
              </w:rPr>
              <w:t>项目单位意见：</w:t>
            </w:r>
          </w:p>
          <w:p w:rsidR="000E40A8" w:rsidRDefault="000E40A8">
            <w:pPr>
              <w:spacing w:line="440" w:lineRule="exact"/>
              <w:rPr>
                <w:rFonts w:eastAsia="仿宋_GB2312"/>
                <w:szCs w:val="21"/>
              </w:rPr>
            </w:pPr>
          </w:p>
          <w:p w:rsidR="000E40A8" w:rsidRDefault="000E40A8">
            <w:pPr>
              <w:spacing w:line="440" w:lineRule="exact"/>
              <w:rPr>
                <w:rFonts w:eastAsia="仿宋_GB2312"/>
                <w:szCs w:val="21"/>
              </w:rPr>
            </w:pPr>
          </w:p>
          <w:p w:rsidR="000E40A8" w:rsidRDefault="000E40A8">
            <w:pPr>
              <w:spacing w:line="440" w:lineRule="exact"/>
              <w:rPr>
                <w:rFonts w:eastAsia="仿宋_GB2312"/>
                <w:szCs w:val="21"/>
              </w:rPr>
            </w:pPr>
            <w:r>
              <w:rPr>
                <w:rFonts w:eastAsia="仿宋_GB2312" w:hint="eastAsia"/>
                <w:szCs w:val="21"/>
              </w:rPr>
              <w:t xml:space="preserve">                                                </w:t>
            </w:r>
            <w:r>
              <w:rPr>
                <w:rFonts w:eastAsia="仿宋_GB2312" w:hint="eastAsia"/>
                <w:szCs w:val="21"/>
              </w:rPr>
              <w:t>项目单位负责人（签章）：</w:t>
            </w:r>
          </w:p>
          <w:p w:rsidR="000E40A8" w:rsidRDefault="000E40A8">
            <w:pPr>
              <w:spacing w:line="440" w:lineRule="exact"/>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r w:rsidR="000E40A8" w:rsidTr="000E40A8">
        <w:trPr>
          <w:trHeight w:val="1595"/>
        </w:trPr>
        <w:tc>
          <w:tcPr>
            <w:tcW w:w="9405" w:type="dxa"/>
            <w:gridSpan w:val="20"/>
          </w:tcPr>
          <w:p w:rsidR="000E40A8" w:rsidRDefault="000E40A8">
            <w:pPr>
              <w:spacing w:line="440" w:lineRule="exact"/>
              <w:rPr>
                <w:rFonts w:eastAsia="仿宋_GB2312"/>
                <w:szCs w:val="21"/>
              </w:rPr>
            </w:pPr>
            <w:r>
              <w:rPr>
                <w:rFonts w:eastAsia="仿宋_GB2312" w:hint="eastAsia"/>
                <w:szCs w:val="21"/>
              </w:rPr>
              <w:t>主管部门意见：</w:t>
            </w:r>
          </w:p>
          <w:p w:rsidR="000E40A8" w:rsidRDefault="000E40A8">
            <w:pPr>
              <w:spacing w:line="440" w:lineRule="exact"/>
              <w:rPr>
                <w:rFonts w:eastAsia="仿宋_GB2312"/>
                <w:szCs w:val="21"/>
              </w:rPr>
            </w:pPr>
          </w:p>
          <w:p w:rsidR="000E40A8" w:rsidRDefault="000E40A8">
            <w:pPr>
              <w:spacing w:line="440" w:lineRule="exact"/>
              <w:rPr>
                <w:rFonts w:eastAsia="仿宋_GB2312"/>
                <w:szCs w:val="21"/>
              </w:rPr>
            </w:pPr>
          </w:p>
          <w:p w:rsidR="000E40A8" w:rsidRDefault="000E40A8">
            <w:pPr>
              <w:spacing w:line="440" w:lineRule="exact"/>
              <w:rPr>
                <w:rFonts w:eastAsia="仿宋_GB2312"/>
                <w:szCs w:val="21"/>
              </w:rPr>
            </w:pPr>
            <w:r>
              <w:rPr>
                <w:rFonts w:eastAsia="仿宋_GB2312" w:hint="eastAsia"/>
                <w:szCs w:val="21"/>
              </w:rPr>
              <w:t xml:space="preserve">                                                </w:t>
            </w:r>
            <w:r>
              <w:rPr>
                <w:rFonts w:eastAsia="仿宋_GB2312" w:hint="eastAsia"/>
                <w:szCs w:val="21"/>
              </w:rPr>
              <w:t>主管部门负责人（签章）：</w:t>
            </w:r>
          </w:p>
          <w:p w:rsidR="000E40A8" w:rsidRDefault="000E40A8">
            <w:pPr>
              <w:spacing w:line="440" w:lineRule="exact"/>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r w:rsidR="000E40A8" w:rsidTr="000E40A8">
        <w:trPr>
          <w:trHeight w:val="1840"/>
        </w:trPr>
        <w:tc>
          <w:tcPr>
            <w:tcW w:w="9405" w:type="dxa"/>
            <w:gridSpan w:val="20"/>
            <w:tcBorders>
              <w:bottom w:val="single" w:sz="4" w:space="0" w:color="auto"/>
            </w:tcBorders>
          </w:tcPr>
          <w:p w:rsidR="000E40A8" w:rsidRDefault="000E40A8">
            <w:pPr>
              <w:spacing w:line="440" w:lineRule="exact"/>
              <w:rPr>
                <w:rFonts w:eastAsia="仿宋_GB2312"/>
                <w:szCs w:val="21"/>
              </w:rPr>
            </w:pPr>
            <w:r>
              <w:rPr>
                <w:rFonts w:eastAsia="仿宋_GB2312" w:hint="eastAsia"/>
                <w:szCs w:val="21"/>
              </w:rPr>
              <w:t>财政部门归口业务股室意见：</w:t>
            </w:r>
          </w:p>
          <w:p w:rsidR="000E40A8" w:rsidRDefault="000E40A8">
            <w:pPr>
              <w:spacing w:line="440" w:lineRule="exact"/>
              <w:rPr>
                <w:rFonts w:eastAsia="仿宋_GB2312"/>
                <w:szCs w:val="21"/>
              </w:rPr>
            </w:pPr>
          </w:p>
          <w:p w:rsidR="000E40A8" w:rsidRDefault="000E40A8">
            <w:pPr>
              <w:spacing w:line="440" w:lineRule="exact"/>
              <w:rPr>
                <w:rFonts w:eastAsia="仿宋_GB2312"/>
                <w:szCs w:val="21"/>
              </w:rPr>
            </w:pPr>
          </w:p>
          <w:p w:rsidR="000E40A8" w:rsidRDefault="000E40A8">
            <w:pPr>
              <w:spacing w:line="440" w:lineRule="exact"/>
              <w:rPr>
                <w:rFonts w:eastAsia="仿宋_GB2312"/>
                <w:szCs w:val="21"/>
              </w:rPr>
            </w:pPr>
            <w:r>
              <w:rPr>
                <w:rFonts w:eastAsia="仿宋_GB2312" w:hint="eastAsia"/>
                <w:szCs w:val="21"/>
              </w:rPr>
              <w:t xml:space="preserve">                                     </w:t>
            </w:r>
            <w:r>
              <w:rPr>
                <w:rFonts w:eastAsia="仿宋_GB2312" w:hint="eastAsia"/>
                <w:szCs w:val="21"/>
              </w:rPr>
              <w:t>财政部门归口业务股室负责人（签章）：</w:t>
            </w:r>
          </w:p>
          <w:p w:rsidR="000E40A8" w:rsidRDefault="000E40A8">
            <w:pPr>
              <w:spacing w:line="440" w:lineRule="exact"/>
              <w:rPr>
                <w:rFonts w:eastAsia="仿宋_GB2312"/>
                <w:szCs w:val="21"/>
              </w:rPr>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bl>
    <w:p w:rsidR="005A22C9" w:rsidRDefault="001C688A">
      <w:pPr>
        <w:rPr>
          <w:rFonts w:eastAsia="仿宋_GB2312" w:cs="仿宋_GB2312"/>
          <w:bCs/>
          <w:sz w:val="28"/>
          <w:szCs w:val="28"/>
        </w:rPr>
      </w:pPr>
      <w:r>
        <w:rPr>
          <w:rFonts w:eastAsia="仿宋_GB2312" w:cs="仿宋_GB2312" w:hint="eastAsia"/>
          <w:bCs/>
          <w:sz w:val="28"/>
          <w:szCs w:val="28"/>
        </w:rPr>
        <w:t>填报人（签名）：</w:t>
      </w:r>
      <w:r w:rsidR="00E10E39">
        <w:rPr>
          <w:rFonts w:ascii="宋体" w:hAnsi="宋体" w:cs="宋体" w:hint="eastAsia"/>
          <w:bCs/>
          <w:sz w:val="28"/>
          <w:szCs w:val="28"/>
        </w:rPr>
        <w:t>胡贻萍</w:t>
      </w:r>
      <w:r>
        <w:rPr>
          <w:rFonts w:eastAsia="仿宋_GB2312" w:cs="仿宋_GB2312" w:hint="eastAsia"/>
          <w:bCs/>
          <w:sz w:val="28"/>
          <w:szCs w:val="28"/>
        </w:rPr>
        <w:t xml:space="preserve">                 </w:t>
      </w:r>
      <w:r>
        <w:rPr>
          <w:rFonts w:eastAsia="仿宋_GB2312" w:cs="仿宋_GB2312" w:hint="eastAsia"/>
          <w:bCs/>
          <w:sz w:val="28"/>
          <w:szCs w:val="28"/>
        </w:rPr>
        <w:t>联系电话：</w:t>
      </w:r>
      <w:r w:rsidR="00E10E39">
        <w:rPr>
          <w:rFonts w:eastAsia="仿宋_GB2312" w:cs="仿宋_GB2312" w:hint="eastAsia"/>
          <w:bCs/>
          <w:sz w:val="28"/>
          <w:szCs w:val="28"/>
        </w:rPr>
        <w:t>8419223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1"/>
      </w:tblGrid>
      <w:tr w:rsidR="005A22C9" w:rsidTr="005303B1">
        <w:trPr>
          <w:trHeight w:val="12998"/>
        </w:trPr>
        <w:tc>
          <w:tcPr>
            <w:tcW w:w="10031" w:type="dxa"/>
          </w:tcPr>
          <w:p w:rsidR="005A22C9" w:rsidRDefault="001C688A">
            <w:pPr>
              <w:jc w:val="center"/>
              <w:rPr>
                <w:rFonts w:eastAsia="仿宋_GB2312"/>
                <w:b/>
                <w:bCs/>
                <w:sz w:val="28"/>
                <w:szCs w:val="28"/>
              </w:rPr>
            </w:pPr>
            <w:r>
              <w:rPr>
                <w:rFonts w:eastAsia="仿宋_GB2312" w:hint="eastAsia"/>
                <w:b/>
                <w:bCs/>
                <w:sz w:val="28"/>
                <w:szCs w:val="28"/>
              </w:rPr>
              <w:lastRenderedPageBreak/>
              <w:t>五、评价报告综述（文字部分）</w:t>
            </w:r>
          </w:p>
          <w:p w:rsidR="005A22C9" w:rsidRDefault="005A22C9" w:rsidP="005303B1">
            <w:pPr>
              <w:spacing w:line="440" w:lineRule="exact"/>
              <w:ind w:firstLineChars="200" w:firstLine="628"/>
              <w:rPr>
                <w:rFonts w:eastAsia="仿宋_GB2312"/>
                <w:sz w:val="32"/>
                <w:szCs w:val="32"/>
              </w:rPr>
            </w:pPr>
          </w:p>
          <w:p w:rsidR="00FC56F9" w:rsidRDefault="00FC56F9" w:rsidP="00FC56F9">
            <w:pPr>
              <w:jc w:val="center"/>
              <w:rPr>
                <w:rFonts w:ascii="宋体" w:hAnsi="宋体" w:cs="黑体"/>
                <w:sz w:val="44"/>
                <w:szCs w:val="44"/>
              </w:rPr>
            </w:pPr>
            <w:r>
              <w:rPr>
                <w:rFonts w:ascii="宋体" w:hAnsi="宋体" w:cs="黑体" w:hint="eastAsia"/>
                <w:sz w:val="44"/>
                <w:szCs w:val="44"/>
              </w:rPr>
              <w:t>云溪区2018年健康扶贫工作</w:t>
            </w:r>
            <w:r w:rsidR="005E0593">
              <w:rPr>
                <w:rFonts w:ascii="宋体" w:hAnsi="宋体" w:cs="黑体" w:hint="eastAsia"/>
                <w:sz w:val="44"/>
                <w:szCs w:val="44"/>
              </w:rPr>
              <w:t>绩效评价</w:t>
            </w:r>
          </w:p>
          <w:p w:rsidR="00FC56F9" w:rsidRDefault="00FC56F9" w:rsidP="00FC56F9">
            <w:pPr>
              <w:jc w:val="center"/>
              <w:rPr>
                <w:rFonts w:ascii="仿宋" w:eastAsia="仿宋" w:hAnsi="仿宋" w:cs="仿宋"/>
                <w:sz w:val="30"/>
                <w:szCs w:val="30"/>
              </w:rPr>
            </w:pPr>
            <w:r>
              <w:rPr>
                <w:rFonts w:ascii="仿宋" w:eastAsia="仿宋" w:hAnsi="仿宋" w:cs="仿宋" w:hint="eastAsia"/>
                <w:sz w:val="30"/>
                <w:szCs w:val="30"/>
              </w:rPr>
              <w:t>（区卫生和计划生育局）</w:t>
            </w:r>
          </w:p>
          <w:p w:rsidR="00FC56F9" w:rsidRDefault="00FC56F9" w:rsidP="00FC56F9">
            <w:pPr>
              <w:shd w:val="solid" w:color="FFFFFF" w:fill="auto"/>
              <w:autoSpaceDN w:val="0"/>
              <w:spacing w:line="560" w:lineRule="exact"/>
              <w:ind w:firstLine="640"/>
              <w:rPr>
                <w:rFonts w:ascii="仿宋" w:eastAsia="仿宋" w:hAnsi="仿宋"/>
                <w:spacing w:val="17"/>
                <w:sz w:val="30"/>
                <w:szCs w:val="30"/>
                <w:shd w:val="clear" w:color="auto" w:fill="FFFFFF"/>
              </w:rPr>
            </w:pPr>
            <w:r>
              <w:rPr>
                <w:rFonts w:ascii="仿宋" w:eastAsia="仿宋" w:hAnsi="仿宋" w:hint="eastAsia"/>
                <w:sz w:val="30"/>
                <w:szCs w:val="30"/>
                <w:shd w:val="clear" w:color="auto" w:fill="FFFFFF"/>
              </w:rPr>
              <w:t>为贯彻落实中央、省、市健康扶贫系列文件精神，切实提高贫困人口医疗保障水平。2018年以来，在省、市卫计委的正确领导下。区委区政府领导高度重视健康扶贫工作，多次组织部门召开了专题会、协调会商会、推进会。进行全面部署，层层压实责任。并结合我区实际，出台了《关于印发《2018年岳阳市云溪区健康扶贫实施方案》的通知》岳云卫发（2018）50号文件和《关于印发《2018年岳阳市云溪区健康扶贫宣传方案》的通知》岳云卫发（2018）62号文件。进一步</w:t>
            </w:r>
            <w:r>
              <w:rPr>
                <w:rFonts w:ascii="仿宋" w:eastAsia="仿宋" w:hAnsi="仿宋" w:hint="eastAsia"/>
                <w:spacing w:val="17"/>
                <w:sz w:val="30"/>
                <w:szCs w:val="30"/>
                <w:shd w:val="clear" w:color="auto" w:fill="FFFFFF"/>
              </w:rPr>
              <w:t>落实健康扶贫“三个一”工程，确保贫困患者有钱看病、有人帮看病、能看好病并取得了较好的成效。</w:t>
            </w:r>
          </w:p>
          <w:p w:rsidR="00FC56F9" w:rsidRDefault="00FC56F9" w:rsidP="00FC56F9">
            <w:pPr>
              <w:shd w:val="solid" w:color="FFFFFF" w:fill="auto"/>
              <w:autoSpaceDN w:val="0"/>
              <w:spacing w:line="560" w:lineRule="exact"/>
              <w:ind w:firstLine="640"/>
              <w:rPr>
                <w:rFonts w:ascii="楷体" w:eastAsia="楷体" w:hAnsi="楷体"/>
                <w:sz w:val="32"/>
                <w:szCs w:val="32"/>
                <w:shd w:val="clear" w:color="auto" w:fill="FFFFFF"/>
              </w:rPr>
            </w:pPr>
            <w:r>
              <w:rPr>
                <w:rFonts w:ascii="楷体" w:eastAsia="楷体" w:hAnsi="楷体" w:hint="eastAsia"/>
                <w:b/>
                <w:sz w:val="32"/>
                <w:szCs w:val="32"/>
                <w:shd w:val="clear" w:color="auto" w:fill="FFFFFF"/>
              </w:rPr>
              <w:t>（一）工作开展</w:t>
            </w:r>
          </w:p>
          <w:p w:rsidR="00FC56F9" w:rsidRDefault="00FC56F9" w:rsidP="00FC56F9">
            <w:pPr>
              <w:shd w:val="solid" w:color="FFFFFF" w:fill="auto"/>
              <w:autoSpaceDN w:val="0"/>
              <w:spacing w:line="560" w:lineRule="exact"/>
              <w:ind w:firstLine="708"/>
              <w:rPr>
                <w:rFonts w:ascii="仿宋" w:eastAsia="仿宋" w:hAnsi="仿宋"/>
                <w:spacing w:val="17"/>
                <w:sz w:val="30"/>
                <w:szCs w:val="30"/>
                <w:shd w:val="clear" w:color="auto" w:fill="FFFFFF"/>
              </w:rPr>
            </w:pPr>
            <w:r>
              <w:rPr>
                <w:rFonts w:ascii="仿宋" w:eastAsia="仿宋" w:hAnsi="仿宋" w:hint="eastAsia"/>
                <w:b/>
                <w:spacing w:val="17"/>
                <w:sz w:val="30"/>
                <w:szCs w:val="30"/>
                <w:shd w:val="clear" w:color="auto" w:fill="FFFFFF"/>
              </w:rPr>
              <w:t>一是进一步核实核准建档立卡贫困患者数据。</w:t>
            </w:r>
            <w:r>
              <w:rPr>
                <w:rFonts w:ascii="仿宋" w:eastAsia="仿宋" w:hAnsi="仿宋" w:hint="eastAsia"/>
                <w:spacing w:val="17"/>
                <w:sz w:val="30"/>
                <w:szCs w:val="30"/>
                <w:shd w:val="clear" w:color="auto" w:fill="FFFFFF"/>
              </w:rPr>
              <w:t>1、各镇、长岭街道办事处、松阳湖港区便民服务中心健康扶贫办核实辖区内扶贫办建档立卡贫困人口“因病致贫、因病返贫”数据942人。2、与城乡居民医保管理信息系统数据进行了核对。3、贫困患者信息核实核准。一是核实因病致贫、返贫人员姓名、性别、身份证等个人信息；二是核实贫困患者疾病诊断、医疗费用、补偿金额及自付金额等医疗信息。4、及时上报贫困患者个人信息及就医信息。</w:t>
            </w:r>
          </w:p>
          <w:p w:rsidR="00FC56F9" w:rsidRDefault="00FC56F9" w:rsidP="00FC56F9">
            <w:pPr>
              <w:shd w:val="solid" w:color="FFFFFF" w:fill="auto"/>
              <w:autoSpaceDN w:val="0"/>
              <w:spacing w:line="560" w:lineRule="exact"/>
              <w:ind w:firstLine="708"/>
              <w:rPr>
                <w:rFonts w:ascii="仿宋" w:eastAsia="仿宋" w:hAnsi="仿宋"/>
                <w:bCs/>
                <w:spacing w:val="17"/>
                <w:sz w:val="30"/>
                <w:szCs w:val="30"/>
                <w:shd w:val="clear" w:color="auto" w:fill="FFFFFF"/>
              </w:rPr>
            </w:pPr>
            <w:r>
              <w:rPr>
                <w:rFonts w:ascii="仿宋" w:eastAsia="仿宋" w:hAnsi="仿宋" w:hint="eastAsia"/>
                <w:b/>
                <w:bCs/>
                <w:spacing w:val="17"/>
                <w:sz w:val="30"/>
                <w:szCs w:val="30"/>
                <w:shd w:val="clear" w:color="auto" w:fill="FFFFFF"/>
              </w:rPr>
              <w:t>二是进一步完善农村贫困人员健康档案及体检。</w:t>
            </w:r>
            <w:r>
              <w:rPr>
                <w:rFonts w:ascii="仿宋" w:eastAsia="仿宋" w:hAnsi="仿宋" w:hint="eastAsia"/>
                <w:bCs/>
                <w:spacing w:val="17"/>
                <w:sz w:val="30"/>
                <w:szCs w:val="30"/>
                <w:shd w:val="clear" w:color="auto" w:fill="FFFFFF"/>
              </w:rPr>
              <w:t>1、基层医疗机构全面落实基本公共卫生服务项目，为辖区内4453名贫困人口建立了健康纸质档案和电子档案，实行双保险管理。2、落实贫困患者及民政“三类”人员的体检。一是基本公卫服务项目对贫困人口进行体验；</w:t>
            </w:r>
            <w:r>
              <w:rPr>
                <w:rFonts w:ascii="仿宋" w:eastAsia="仿宋" w:hAnsi="仿宋" w:hint="eastAsia"/>
                <w:bCs/>
                <w:spacing w:val="17"/>
                <w:sz w:val="30"/>
                <w:szCs w:val="30"/>
                <w:shd w:val="clear" w:color="auto" w:fill="FFFFFF"/>
              </w:rPr>
              <w:lastRenderedPageBreak/>
              <w:t>二是专业体检机构区妇幼保健计生服务站对全区所有贫困人口进行全面体检（建档立卡贫困人口4453人、民政三类人员4487人，共8940人）；实行双重体检做到查实病情不漏人。</w:t>
            </w:r>
          </w:p>
          <w:p w:rsidR="00FC56F9" w:rsidRDefault="00FC56F9" w:rsidP="00FC56F9">
            <w:pPr>
              <w:shd w:val="solid" w:color="FFFFFF" w:fill="auto"/>
              <w:autoSpaceDN w:val="0"/>
              <w:spacing w:line="560" w:lineRule="exact"/>
              <w:ind w:firstLine="708"/>
              <w:rPr>
                <w:rFonts w:ascii="仿宋" w:eastAsia="仿宋" w:hAnsi="仿宋"/>
                <w:b/>
                <w:bCs/>
                <w:spacing w:val="17"/>
                <w:sz w:val="30"/>
                <w:szCs w:val="30"/>
                <w:shd w:val="clear" w:color="auto" w:fill="FFFFFF"/>
              </w:rPr>
            </w:pPr>
            <w:r>
              <w:rPr>
                <w:rFonts w:ascii="仿宋" w:eastAsia="仿宋" w:hAnsi="仿宋" w:hint="eastAsia"/>
                <w:b/>
                <w:bCs/>
                <w:spacing w:val="17"/>
                <w:sz w:val="30"/>
                <w:szCs w:val="30"/>
                <w:shd w:val="clear" w:color="auto" w:fill="FFFFFF"/>
              </w:rPr>
              <w:t>三是全面组织开展分类救治活动。</w:t>
            </w:r>
            <w:r>
              <w:rPr>
                <w:rFonts w:ascii="仿宋" w:eastAsia="仿宋" w:hAnsi="仿宋" w:hint="eastAsia"/>
                <w:bCs/>
                <w:spacing w:val="17"/>
                <w:sz w:val="30"/>
                <w:szCs w:val="30"/>
                <w:shd w:val="clear" w:color="auto" w:fill="FFFFFF"/>
              </w:rPr>
              <w:t>1、及时救治贫困患者。通过基本公卫体检和专业机构体检发现患病贫困人口，根据贫困患者的病情发展，组织有能力救治的医疗机构会诊，安排住院治疗或按要求转诊治疗。2、大病集中救治。针对患有8类18种大病的贫困患者，我们采取分阶段分类种集中救治方式，在区定点医院区人民医院组织专家会诊，进行集中救治。3、贫困患者需要长期维持治疗的，由区定点医院制订详细的个性治疗方案实施救治和指导用药。</w:t>
            </w:r>
          </w:p>
          <w:p w:rsidR="00FC56F9" w:rsidRDefault="00FC56F9" w:rsidP="00FC56F9">
            <w:pPr>
              <w:shd w:val="solid" w:color="FFFFFF" w:fill="auto"/>
              <w:autoSpaceDN w:val="0"/>
              <w:spacing w:line="560" w:lineRule="exact"/>
              <w:ind w:firstLine="708"/>
              <w:rPr>
                <w:rFonts w:ascii="仿宋" w:eastAsia="仿宋" w:hAnsi="仿宋"/>
                <w:spacing w:val="17"/>
                <w:sz w:val="30"/>
                <w:szCs w:val="30"/>
                <w:shd w:val="clear" w:color="auto" w:fill="FFFFFF"/>
              </w:rPr>
            </w:pPr>
            <w:r>
              <w:rPr>
                <w:rFonts w:ascii="仿宋" w:eastAsia="仿宋" w:hAnsi="仿宋" w:hint="eastAsia"/>
                <w:b/>
                <w:spacing w:val="17"/>
                <w:sz w:val="30"/>
                <w:szCs w:val="30"/>
                <w:shd w:val="clear" w:color="auto" w:fill="FFFFFF"/>
              </w:rPr>
              <w:t>四是落实贫困人口慢病签约服务管理。</w:t>
            </w:r>
            <w:r>
              <w:rPr>
                <w:rFonts w:ascii="仿宋" w:eastAsia="仿宋" w:hAnsi="仿宋" w:hint="eastAsia"/>
                <w:spacing w:val="17"/>
                <w:sz w:val="30"/>
                <w:szCs w:val="30"/>
                <w:shd w:val="clear" w:color="auto" w:fill="FFFFFF"/>
              </w:rPr>
              <w:t xml:space="preserve">基层医疗机构对辖区内贫困人口按公共卫生服务要求进行了一系统的服务和管理。一是落实贫困人口慢病的签约、随访和转诊；二是按病情制订了个性化服务管理方案；三是动态掌握签约对象健康情况，并根据病情及时转诊，引导合理就医。 </w:t>
            </w:r>
          </w:p>
          <w:p w:rsidR="00FC56F9" w:rsidRDefault="00FC56F9" w:rsidP="00FC56F9">
            <w:pPr>
              <w:shd w:val="solid" w:color="FFFFFF" w:fill="auto"/>
              <w:autoSpaceDN w:val="0"/>
              <w:spacing w:line="560" w:lineRule="exact"/>
              <w:ind w:firstLineChars="150" w:firstLine="492"/>
              <w:rPr>
                <w:rFonts w:ascii="仿宋" w:eastAsia="仿宋" w:hAnsi="仿宋"/>
                <w:spacing w:val="17"/>
                <w:sz w:val="30"/>
                <w:szCs w:val="30"/>
                <w:shd w:val="clear" w:color="auto" w:fill="FFFFFF"/>
              </w:rPr>
            </w:pPr>
            <w:r>
              <w:rPr>
                <w:rFonts w:ascii="仿宋" w:eastAsia="仿宋" w:hAnsi="仿宋" w:hint="eastAsia"/>
                <w:spacing w:val="17"/>
                <w:sz w:val="30"/>
                <w:szCs w:val="30"/>
                <w:shd w:val="clear" w:color="auto" w:fill="FFFFFF"/>
              </w:rPr>
              <w:t xml:space="preserve"> </w:t>
            </w:r>
            <w:r>
              <w:rPr>
                <w:rFonts w:ascii="仿宋" w:eastAsia="仿宋" w:hAnsi="仿宋" w:hint="eastAsia"/>
                <w:b/>
                <w:spacing w:val="17"/>
                <w:sz w:val="30"/>
                <w:szCs w:val="30"/>
                <w:shd w:val="clear" w:color="auto" w:fill="FFFFFF"/>
              </w:rPr>
              <w:t>五是提升医疗服务能力。</w:t>
            </w:r>
            <w:r>
              <w:rPr>
                <w:rFonts w:ascii="仿宋" w:eastAsia="仿宋" w:hAnsi="仿宋" w:hint="eastAsia"/>
                <w:spacing w:val="17"/>
                <w:sz w:val="30"/>
                <w:szCs w:val="30"/>
                <w:shd w:val="clear" w:color="auto" w:fill="FFFFFF"/>
              </w:rPr>
              <w:t>1、加强医院硬件建设，改善就医环境。一是加强区级医院建设，区人民院投资1.65亿实行异地建设、区妇幼保健院投资2200万元实行异地搬迁。二是加强基层医疗卫生院建设，永济乡卫生院医疗综合楼投资1000万元实行新建。2、加强软件体系服务。一是继续开展区级医院对口结对帮扶基层医疗卫生院提升业务服务能力和服务水平；二是组织基层医务人员到上级医院免费进修；三是区级及基层医疗卫生机构定期开展义诊活动，对贫困人口和民政“三类”人员送药活动。</w:t>
            </w:r>
          </w:p>
          <w:p w:rsidR="00FC56F9" w:rsidRDefault="00FC56F9" w:rsidP="00FC56F9">
            <w:pPr>
              <w:shd w:val="solid" w:color="FFFFFF" w:fill="auto"/>
              <w:autoSpaceDN w:val="0"/>
              <w:spacing w:line="560" w:lineRule="exact"/>
              <w:ind w:firstLineChars="150" w:firstLine="494"/>
              <w:rPr>
                <w:rFonts w:ascii="仿宋" w:eastAsia="仿宋" w:hAnsi="仿宋"/>
                <w:b/>
                <w:spacing w:val="17"/>
                <w:sz w:val="30"/>
                <w:szCs w:val="30"/>
                <w:shd w:val="clear" w:color="auto" w:fill="FFFFFF"/>
              </w:rPr>
            </w:pPr>
            <w:r>
              <w:rPr>
                <w:rFonts w:ascii="仿宋" w:eastAsia="仿宋" w:hAnsi="仿宋" w:hint="eastAsia"/>
                <w:b/>
                <w:spacing w:val="17"/>
                <w:sz w:val="30"/>
                <w:szCs w:val="30"/>
                <w:shd w:val="clear" w:color="auto" w:fill="FFFFFF"/>
              </w:rPr>
              <w:t>六是建立健全“一站式”结算平台。</w:t>
            </w:r>
            <w:r>
              <w:rPr>
                <w:rFonts w:ascii="仿宋" w:eastAsia="仿宋" w:hAnsi="仿宋" w:hint="eastAsia"/>
                <w:spacing w:val="17"/>
                <w:sz w:val="30"/>
                <w:szCs w:val="30"/>
                <w:shd w:val="clear" w:color="auto" w:fill="FFFFFF"/>
              </w:rPr>
              <w:t>1、落实“一站式”结算平台</w:t>
            </w:r>
            <w:r>
              <w:rPr>
                <w:rFonts w:ascii="仿宋" w:eastAsia="仿宋" w:hAnsi="仿宋" w:hint="eastAsia"/>
                <w:spacing w:val="17"/>
                <w:sz w:val="30"/>
                <w:szCs w:val="30"/>
                <w:shd w:val="clear" w:color="auto" w:fill="FFFFFF"/>
              </w:rPr>
              <w:lastRenderedPageBreak/>
              <w:t>的建立。区人社局主动与创智公司联系，落实“一站式”结算信息的管理、使用和维护，区财政局承担了创智公司软件开发费。2、部门联动整合报销资金。区人社局协调财政、扶贫、民政、保险及卫计等部门整合资金，按照“基本医疗保险+大病保险+扶贫特惠保+医疗救助+医院减免+财政兜底”的模式，落实贫困患者医疗费用报销。</w:t>
            </w:r>
          </w:p>
          <w:p w:rsidR="00FC56F9" w:rsidRDefault="00FC56F9" w:rsidP="00FC56F9">
            <w:pPr>
              <w:shd w:val="solid" w:color="FFFFFF" w:fill="auto"/>
              <w:autoSpaceDN w:val="0"/>
              <w:spacing w:line="560" w:lineRule="exact"/>
              <w:ind w:firstLineChars="150" w:firstLine="494"/>
              <w:rPr>
                <w:rFonts w:ascii="仿宋" w:eastAsia="仿宋" w:hAnsi="仿宋"/>
                <w:sz w:val="30"/>
                <w:szCs w:val="30"/>
                <w:shd w:val="clear" w:color="auto" w:fill="FFFFFF"/>
              </w:rPr>
            </w:pPr>
            <w:r>
              <w:rPr>
                <w:rFonts w:ascii="仿宋" w:eastAsia="仿宋" w:hAnsi="仿宋" w:hint="eastAsia"/>
                <w:b/>
                <w:spacing w:val="17"/>
                <w:sz w:val="30"/>
                <w:szCs w:val="30"/>
                <w:shd w:val="clear" w:color="auto" w:fill="FFFFFF"/>
              </w:rPr>
              <w:t>七是营造健康扶贫宣传氛围。</w:t>
            </w:r>
            <w:r>
              <w:rPr>
                <w:rFonts w:ascii="仿宋" w:eastAsia="仿宋" w:hAnsi="仿宋" w:hint="eastAsia"/>
                <w:spacing w:val="17"/>
                <w:sz w:val="30"/>
                <w:szCs w:val="30"/>
                <w:shd w:val="clear" w:color="auto" w:fill="FFFFFF"/>
              </w:rPr>
              <w:t>我们出台了健康扶贫宣传方案。1、组织队伍。区级、镇、村组织成立一支健康扶贫宣传队伍。2、宣传形式。一是固定宣传。区健康扶贫办在5个镇、中心、社区人口集中地段设立了大型宣传标牌，各镇、中心、社区制作了宣传栏，村级制作了宣传橱窗。二是上门宣传。区健康扶贫办印制了30000份健康扶贫宣传手册和粘贴画下发到了镇、中心、社区，要求镇村扶贫干部、卫生院医务人员及村医开展“面对面”宣传解读健康扶贫政策。三是媒体宣传。区健康扶贫办在区电视台开辟了健康云溪专栏，广泛宣传健康扶贫利民政策。定点医院出台了诊疗方案。</w:t>
            </w:r>
          </w:p>
          <w:p w:rsidR="00FC56F9" w:rsidRDefault="00FC56F9" w:rsidP="00FC56F9">
            <w:pPr>
              <w:shd w:val="solid" w:color="FFFFFF" w:fill="auto"/>
              <w:autoSpaceDN w:val="0"/>
              <w:spacing w:line="560" w:lineRule="exact"/>
              <w:ind w:firstLineChars="263" w:firstLine="829"/>
              <w:rPr>
                <w:rFonts w:ascii="楷体" w:eastAsia="楷体" w:hAnsi="楷体"/>
                <w:b/>
                <w:sz w:val="32"/>
                <w:szCs w:val="32"/>
                <w:shd w:val="clear" w:color="auto" w:fill="FFFFFF"/>
              </w:rPr>
            </w:pPr>
            <w:r>
              <w:rPr>
                <w:rFonts w:ascii="楷体" w:eastAsia="楷体" w:hAnsi="楷体" w:hint="eastAsia"/>
                <w:b/>
                <w:sz w:val="32"/>
                <w:szCs w:val="32"/>
                <w:shd w:val="clear" w:color="auto" w:fill="FFFFFF"/>
              </w:rPr>
              <w:t>（二）、主要做法</w:t>
            </w:r>
          </w:p>
          <w:p w:rsidR="00FC56F9" w:rsidRDefault="00FC56F9" w:rsidP="00FC56F9">
            <w:pPr>
              <w:shd w:val="solid" w:color="FFFFFF" w:fill="auto"/>
              <w:autoSpaceDN w:val="0"/>
              <w:spacing w:line="560" w:lineRule="exact"/>
              <w:ind w:firstLine="640"/>
              <w:rPr>
                <w:rFonts w:ascii="仿宋" w:eastAsia="仿宋" w:hAnsi="仿宋"/>
                <w:b/>
                <w:spacing w:val="17"/>
                <w:sz w:val="30"/>
                <w:szCs w:val="30"/>
                <w:shd w:val="clear" w:color="auto" w:fill="FFFFFF"/>
              </w:rPr>
            </w:pPr>
            <w:r>
              <w:rPr>
                <w:rFonts w:ascii="仿宋" w:eastAsia="仿宋" w:hAnsi="仿宋" w:hint="eastAsia"/>
                <w:b/>
                <w:spacing w:val="17"/>
                <w:sz w:val="30"/>
                <w:szCs w:val="30"/>
                <w:shd w:val="clear" w:color="auto" w:fill="FFFFFF"/>
              </w:rPr>
              <w:t>一、领导高度重视，落实力度大。</w:t>
            </w:r>
          </w:p>
          <w:p w:rsidR="00FC56F9" w:rsidRDefault="00FC56F9" w:rsidP="00FC56F9">
            <w:pPr>
              <w:shd w:val="solid" w:color="FFFFFF" w:fill="auto"/>
              <w:autoSpaceDN w:val="0"/>
              <w:spacing w:line="560" w:lineRule="exact"/>
              <w:ind w:firstLine="640"/>
              <w:rPr>
                <w:rFonts w:ascii="仿宋" w:eastAsia="仿宋" w:hAnsi="仿宋"/>
                <w:spacing w:val="17"/>
                <w:sz w:val="30"/>
                <w:szCs w:val="30"/>
                <w:shd w:val="clear" w:color="auto" w:fill="FFFFFF"/>
              </w:rPr>
            </w:pPr>
            <w:r>
              <w:rPr>
                <w:rFonts w:ascii="仿宋" w:eastAsia="仿宋" w:hAnsi="仿宋" w:hint="eastAsia"/>
                <w:spacing w:val="17"/>
                <w:sz w:val="30"/>
                <w:szCs w:val="30"/>
                <w:shd w:val="clear" w:color="auto" w:fill="FFFFFF"/>
              </w:rPr>
              <w:t>区主要领导特别重视健康扶贫工作。区长余良勇6月15日组织召开健康扶贫职能部门专题会议，进一步落实贫困人口健康体检长效机制和解决贫困患者医疗费用“一站式”结算资金的整合及兑付。分管副区长何喜经常组织职能部门召开健康扶贫推进会议，要求大家高度统一思想，根据上级文件精神认真履职，同时还深入基层了解决贫困人口慢病签约、大病集中救治及体验等情况。</w:t>
            </w:r>
          </w:p>
          <w:p w:rsidR="00FC56F9" w:rsidRDefault="00FC56F9" w:rsidP="00FC56F9">
            <w:pPr>
              <w:shd w:val="solid" w:color="FFFFFF" w:fill="auto"/>
              <w:autoSpaceDN w:val="0"/>
              <w:spacing w:line="560" w:lineRule="exact"/>
              <w:ind w:firstLine="640"/>
              <w:rPr>
                <w:rFonts w:ascii="仿宋" w:eastAsia="仿宋" w:hAnsi="仿宋"/>
                <w:b/>
                <w:spacing w:val="17"/>
                <w:sz w:val="30"/>
                <w:szCs w:val="30"/>
                <w:shd w:val="clear" w:color="auto" w:fill="FFFFFF"/>
              </w:rPr>
            </w:pPr>
            <w:r>
              <w:rPr>
                <w:rFonts w:ascii="仿宋" w:eastAsia="仿宋" w:hAnsi="仿宋" w:hint="eastAsia"/>
                <w:b/>
                <w:spacing w:val="17"/>
                <w:sz w:val="30"/>
                <w:szCs w:val="30"/>
                <w:shd w:val="clear" w:color="auto" w:fill="FFFFFF"/>
              </w:rPr>
              <w:t>二、精细分解责任，层层落实责任。</w:t>
            </w:r>
          </w:p>
          <w:p w:rsidR="00FC56F9" w:rsidRDefault="00FC56F9" w:rsidP="00FC56F9">
            <w:pPr>
              <w:shd w:val="solid" w:color="FFFFFF" w:fill="auto"/>
              <w:autoSpaceDN w:val="0"/>
              <w:spacing w:line="560" w:lineRule="exact"/>
              <w:ind w:firstLine="640"/>
              <w:rPr>
                <w:rFonts w:ascii="仿宋" w:eastAsia="仿宋" w:hAnsi="仿宋"/>
                <w:spacing w:val="17"/>
                <w:sz w:val="30"/>
                <w:szCs w:val="30"/>
                <w:shd w:val="clear" w:color="auto" w:fill="FFFFFF"/>
              </w:rPr>
            </w:pPr>
            <w:r>
              <w:rPr>
                <w:rFonts w:ascii="仿宋" w:eastAsia="仿宋" w:hAnsi="仿宋" w:hint="eastAsia"/>
                <w:spacing w:val="17"/>
                <w:sz w:val="30"/>
                <w:szCs w:val="30"/>
                <w:shd w:val="clear" w:color="auto" w:fill="FFFFFF"/>
              </w:rPr>
              <w:t>一是严格对照省、市级考核方案进行责任层层分解，各医疗单位</w:t>
            </w:r>
            <w:r>
              <w:rPr>
                <w:rFonts w:ascii="仿宋" w:eastAsia="仿宋" w:hAnsi="仿宋" w:hint="eastAsia"/>
                <w:spacing w:val="17"/>
                <w:sz w:val="30"/>
                <w:szCs w:val="30"/>
                <w:shd w:val="clear" w:color="auto" w:fill="FFFFFF"/>
              </w:rPr>
              <w:lastRenderedPageBreak/>
              <w:t>一把手亲自抓、副职具体抓，责任人落实具体责任。二是各医疗机构紧紧围绕考核满分工作要求，精心组织医务人员认真研读政策，组织医务技能再培训再提高，牢记“基础工作零差率、三个一批是重点、3211（三提高、二补贴、一减免、一兜底）全覆盖”，做到既要实量考核过关，又要质量把关。</w:t>
            </w:r>
          </w:p>
          <w:p w:rsidR="00FC56F9" w:rsidRDefault="00FC56F9" w:rsidP="00FC56F9">
            <w:pPr>
              <w:shd w:val="solid" w:color="FFFFFF" w:fill="auto"/>
              <w:autoSpaceDN w:val="0"/>
              <w:spacing w:line="560" w:lineRule="exact"/>
              <w:ind w:firstLineChars="200" w:firstLine="659"/>
              <w:rPr>
                <w:rFonts w:ascii="仿宋" w:eastAsia="仿宋" w:hAnsi="仿宋"/>
                <w:b/>
                <w:spacing w:val="17"/>
                <w:sz w:val="30"/>
                <w:szCs w:val="30"/>
                <w:shd w:val="clear" w:color="auto" w:fill="FFFFFF"/>
              </w:rPr>
            </w:pPr>
            <w:r>
              <w:rPr>
                <w:rFonts w:ascii="仿宋" w:eastAsia="仿宋" w:hAnsi="仿宋" w:hint="eastAsia"/>
                <w:b/>
                <w:spacing w:val="17"/>
                <w:sz w:val="30"/>
                <w:szCs w:val="30"/>
                <w:shd w:val="clear" w:color="auto" w:fill="FFFFFF"/>
              </w:rPr>
              <w:t>三、狠抓队伍建设，层层压实责任。</w:t>
            </w:r>
          </w:p>
          <w:p w:rsidR="00FC56F9" w:rsidRDefault="00FC56F9" w:rsidP="00FC56F9">
            <w:pPr>
              <w:shd w:val="solid" w:color="FFFFFF" w:fill="auto"/>
              <w:autoSpaceDN w:val="0"/>
              <w:spacing w:line="560" w:lineRule="exact"/>
              <w:ind w:firstLine="640"/>
              <w:rPr>
                <w:rFonts w:ascii="仿宋" w:eastAsia="仿宋" w:hAnsi="仿宋"/>
                <w:spacing w:val="17"/>
                <w:sz w:val="30"/>
                <w:szCs w:val="30"/>
                <w:shd w:val="clear" w:color="auto" w:fill="FFFFFF"/>
              </w:rPr>
            </w:pPr>
            <w:r>
              <w:rPr>
                <w:rFonts w:ascii="仿宋" w:eastAsia="仿宋" w:hAnsi="仿宋" w:hint="eastAsia"/>
                <w:b/>
                <w:spacing w:val="17"/>
                <w:sz w:val="30"/>
                <w:szCs w:val="30"/>
                <w:shd w:val="clear" w:color="auto" w:fill="FFFFFF"/>
              </w:rPr>
              <w:t>一是队伍很精干</w:t>
            </w:r>
            <w:r>
              <w:rPr>
                <w:rFonts w:ascii="仿宋" w:eastAsia="仿宋" w:hAnsi="仿宋" w:hint="eastAsia"/>
                <w:spacing w:val="17"/>
                <w:sz w:val="30"/>
                <w:szCs w:val="30"/>
                <w:shd w:val="clear" w:color="auto" w:fill="FFFFFF"/>
              </w:rPr>
              <w:t>。参与到健康扶贫工作中的医务人员医疗技术水平高，服务态度好，服从意识强，医疗队伍精干。</w:t>
            </w:r>
            <w:r>
              <w:rPr>
                <w:rFonts w:ascii="仿宋" w:eastAsia="仿宋" w:hAnsi="仿宋" w:hint="eastAsia"/>
                <w:b/>
                <w:spacing w:val="17"/>
                <w:sz w:val="30"/>
                <w:szCs w:val="30"/>
                <w:shd w:val="clear" w:color="auto" w:fill="FFFFFF"/>
              </w:rPr>
              <w:t>二是督查很有力</w:t>
            </w:r>
            <w:r>
              <w:rPr>
                <w:rFonts w:ascii="仿宋" w:eastAsia="仿宋" w:hAnsi="仿宋" w:hint="eastAsia"/>
                <w:spacing w:val="17"/>
                <w:sz w:val="30"/>
                <w:szCs w:val="30"/>
                <w:shd w:val="clear" w:color="auto" w:fill="FFFFFF"/>
              </w:rPr>
              <w:t>。组织了健康扶贫督查小组，由局长任组长，分管副局长为副组长，下设健康扶贫办公室，办公室对每日健康扶贫工作开展情况进行数据汇总审核。建立了季度督查通报的工作机制，到目前为止已发出督查2次健康扶贫工作情况通报。</w:t>
            </w:r>
            <w:r>
              <w:rPr>
                <w:rFonts w:ascii="仿宋" w:eastAsia="仿宋" w:hAnsi="仿宋" w:hint="eastAsia"/>
                <w:b/>
                <w:spacing w:val="17"/>
                <w:sz w:val="30"/>
                <w:szCs w:val="30"/>
                <w:shd w:val="clear" w:color="auto" w:fill="FFFFFF"/>
              </w:rPr>
              <w:t>三是奖惩很分明</w:t>
            </w:r>
            <w:r>
              <w:rPr>
                <w:rFonts w:ascii="仿宋" w:eastAsia="仿宋" w:hAnsi="仿宋" w:hint="eastAsia"/>
                <w:spacing w:val="17"/>
                <w:sz w:val="30"/>
                <w:szCs w:val="30"/>
                <w:shd w:val="clear" w:color="auto" w:fill="FFFFFF"/>
              </w:rPr>
              <w:t>。对健康扶贫工作先进集体和先进个人将纳入全年绩效考评，给予表彰记功，对任务实施不力的单位和个人将与任职岗位直接挂钩。</w:t>
            </w:r>
          </w:p>
          <w:p w:rsidR="00FC56F9" w:rsidRDefault="00FC56F9" w:rsidP="00FC56F9">
            <w:pPr>
              <w:shd w:val="solid" w:color="FFFFFF" w:fill="auto"/>
              <w:autoSpaceDN w:val="0"/>
              <w:spacing w:line="560" w:lineRule="exact"/>
              <w:ind w:firstLine="640"/>
              <w:rPr>
                <w:rFonts w:ascii="楷体" w:eastAsia="楷体" w:hAnsi="楷体"/>
                <w:b/>
                <w:spacing w:val="17"/>
                <w:sz w:val="32"/>
                <w:szCs w:val="32"/>
                <w:shd w:val="clear" w:color="auto" w:fill="FFFFFF"/>
              </w:rPr>
            </w:pPr>
            <w:r>
              <w:rPr>
                <w:rFonts w:ascii="楷体" w:eastAsia="楷体" w:hAnsi="楷体" w:hint="eastAsia"/>
                <w:b/>
                <w:spacing w:val="17"/>
                <w:sz w:val="32"/>
                <w:szCs w:val="32"/>
                <w:shd w:val="clear" w:color="auto" w:fill="FFFFFF"/>
              </w:rPr>
              <w:t>（三）工作成效</w:t>
            </w:r>
          </w:p>
          <w:p w:rsidR="00FC56F9" w:rsidRDefault="00FC56F9" w:rsidP="00FC56F9">
            <w:pPr>
              <w:shd w:val="solid" w:color="FFFFFF" w:fill="auto"/>
              <w:autoSpaceDN w:val="0"/>
              <w:spacing w:line="560" w:lineRule="exact"/>
              <w:ind w:firstLine="640"/>
              <w:rPr>
                <w:rFonts w:ascii="仿宋" w:eastAsia="仿宋" w:hAnsi="仿宋"/>
                <w:spacing w:val="17"/>
                <w:sz w:val="30"/>
                <w:szCs w:val="30"/>
                <w:shd w:val="clear" w:color="auto" w:fill="FFFFFF"/>
              </w:rPr>
            </w:pPr>
            <w:r>
              <w:rPr>
                <w:rFonts w:ascii="仿宋" w:eastAsia="仿宋" w:hAnsi="仿宋" w:hint="eastAsia"/>
                <w:spacing w:val="17"/>
                <w:sz w:val="30"/>
                <w:szCs w:val="30"/>
                <w:shd w:val="clear" w:color="auto" w:fill="FFFFFF"/>
              </w:rPr>
              <w:t>1、“一站式”结算平台已建立。一是区财政局投入38.4万元用于 “一站式”结算平台信息的开发，使贫困患者实行医药费报销一步到。目前</w:t>
            </w:r>
            <w:r>
              <w:rPr>
                <w:rFonts w:ascii="仿宋" w:eastAsia="仿宋" w:hAnsi="仿宋"/>
                <w:spacing w:val="17"/>
                <w:sz w:val="30"/>
                <w:szCs w:val="30"/>
                <w:shd w:val="clear" w:color="auto" w:fill="FFFFFF"/>
              </w:rPr>
              <w:t>区直医疗单位及基层医疗单位从</w:t>
            </w:r>
            <w:r>
              <w:rPr>
                <w:rFonts w:ascii="仿宋" w:eastAsia="仿宋" w:hAnsi="仿宋" w:hint="eastAsia"/>
                <w:spacing w:val="17"/>
                <w:sz w:val="30"/>
                <w:szCs w:val="30"/>
                <w:shd w:val="clear" w:color="auto" w:fill="FFFFFF"/>
              </w:rPr>
              <w:t>8月份</w:t>
            </w:r>
            <w:r>
              <w:rPr>
                <w:rFonts w:ascii="仿宋" w:eastAsia="仿宋" w:hAnsi="仿宋"/>
                <w:spacing w:val="17"/>
                <w:sz w:val="30"/>
                <w:szCs w:val="30"/>
                <w:shd w:val="clear" w:color="auto" w:fill="FFFFFF"/>
              </w:rPr>
              <w:t>开始已全面落实贫困患者实际</w:t>
            </w:r>
            <w:r>
              <w:rPr>
                <w:rFonts w:ascii="仿宋" w:eastAsia="仿宋" w:hAnsi="仿宋" w:hint="eastAsia"/>
                <w:spacing w:val="17"/>
                <w:sz w:val="30"/>
                <w:szCs w:val="30"/>
                <w:shd w:val="clear" w:color="auto" w:fill="FFFFFF"/>
              </w:rPr>
              <w:t>住院</w:t>
            </w:r>
            <w:r>
              <w:rPr>
                <w:rFonts w:ascii="仿宋" w:eastAsia="仿宋" w:hAnsi="仿宋"/>
                <w:spacing w:val="17"/>
                <w:sz w:val="30"/>
                <w:szCs w:val="30"/>
                <w:shd w:val="clear" w:color="auto" w:fill="FFFFFF"/>
              </w:rPr>
              <w:t>医疗费用报销达</w:t>
            </w:r>
            <w:r>
              <w:rPr>
                <w:rFonts w:ascii="仿宋" w:eastAsia="仿宋" w:hAnsi="仿宋" w:hint="eastAsia"/>
                <w:spacing w:val="17"/>
                <w:sz w:val="30"/>
                <w:szCs w:val="30"/>
                <w:shd w:val="clear" w:color="auto" w:fill="FFFFFF"/>
              </w:rPr>
              <w:t>90%。二是区财政、人社和民政已提前预留资金约300万元用于兑付贫困患者医疗费用的报销。三是区人社局准备预拨医疗机构贫困患者医药费200万元，减少医疗机构垫资压力。</w:t>
            </w:r>
          </w:p>
          <w:p w:rsidR="00FC56F9" w:rsidRDefault="00FC56F9" w:rsidP="00FC56F9">
            <w:pPr>
              <w:shd w:val="solid" w:color="FFFFFF" w:fill="auto"/>
              <w:autoSpaceDN w:val="0"/>
              <w:spacing w:line="560" w:lineRule="exact"/>
              <w:ind w:firstLine="640"/>
              <w:rPr>
                <w:rFonts w:ascii="仿宋" w:eastAsia="仿宋" w:hAnsi="仿宋"/>
                <w:spacing w:val="17"/>
                <w:sz w:val="30"/>
                <w:szCs w:val="30"/>
                <w:shd w:val="clear" w:color="auto" w:fill="FFFFFF"/>
              </w:rPr>
            </w:pPr>
            <w:r>
              <w:rPr>
                <w:rFonts w:ascii="仿宋" w:eastAsia="仿宋" w:hAnsi="仿宋" w:hint="eastAsia"/>
                <w:spacing w:val="17"/>
                <w:sz w:val="30"/>
                <w:szCs w:val="30"/>
                <w:shd w:val="clear" w:color="auto" w:fill="FFFFFF"/>
              </w:rPr>
              <w:t>2、贫困人口的农合参保费每人180元区财政局已全部拨付到人社局；特惠保参保费用由区扶贫办承担。</w:t>
            </w:r>
          </w:p>
          <w:p w:rsidR="00FC56F9" w:rsidRDefault="00FC56F9" w:rsidP="00FC56F9">
            <w:pPr>
              <w:shd w:val="solid" w:color="FFFFFF" w:fill="auto"/>
              <w:autoSpaceDN w:val="0"/>
              <w:spacing w:line="560" w:lineRule="exact"/>
              <w:ind w:firstLine="640"/>
              <w:rPr>
                <w:rFonts w:ascii="仿宋" w:eastAsia="仿宋" w:hAnsi="仿宋" w:cs="等线"/>
                <w:sz w:val="32"/>
                <w:szCs w:val="32"/>
              </w:rPr>
            </w:pPr>
            <w:r>
              <w:rPr>
                <w:rFonts w:ascii="仿宋" w:eastAsia="仿宋" w:hAnsi="仿宋" w:hint="eastAsia"/>
                <w:spacing w:val="17"/>
                <w:sz w:val="30"/>
                <w:szCs w:val="30"/>
                <w:shd w:val="clear" w:color="auto" w:fill="FFFFFF"/>
              </w:rPr>
              <w:lastRenderedPageBreak/>
              <w:t>3、健康体检效果好。我区实行贫困患者专业机构和基层公卫单位的双层体检，目前体检情况，</w:t>
            </w:r>
            <w:r>
              <w:rPr>
                <w:rFonts w:ascii="仿宋" w:eastAsia="仿宋" w:hAnsi="仿宋" w:cs="等线" w:hint="eastAsia"/>
                <w:sz w:val="32"/>
                <w:szCs w:val="32"/>
              </w:rPr>
              <w:t>成人高血压患病率为22.54%，糖尿病患病率为4.4%，各种癌术后或正在放、化疗者达213人，尿毒症（在透析者）为15人，各种原因引发的肝硬化（失代偿）有5人。成人血脂异常患病率为26.70%，精神障碍者68人，癫痫10人。</w:t>
            </w:r>
          </w:p>
          <w:p w:rsidR="00FC56F9" w:rsidRDefault="00FC56F9" w:rsidP="00FC56F9">
            <w:pPr>
              <w:shd w:val="solid" w:color="FFFFFF" w:fill="auto"/>
              <w:autoSpaceDN w:val="0"/>
              <w:spacing w:line="560" w:lineRule="exact"/>
              <w:ind w:firstLine="640"/>
              <w:rPr>
                <w:rFonts w:ascii="仿宋" w:eastAsia="仿宋" w:hAnsi="仿宋" w:cs="等线"/>
                <w:sz w:val="32"/>
                <w:szCs w:val="32"/>
              </w:rPr>
            </w:pPr>
            <w:r>
              <w:rPr>
                <w:rFonts w:ascii="仿宋" w:eastAsia="仿宋" w:hAnsi="仿宋" w:cs="等线" w:hint="eastAsia"/>
                <w:sz w:val="32"/>
                <w:szCs w:val="32"/>
              </w:rPr>
              <w:t>4、</w:t>
            </w:r>
            <w:bookmarkStart w:id="2" w:name="_GoBack"/>
            <w:bookmarkEnd w:id="2"/>
            <w:r>
              <w:rPr>
                <w:rFonts w:ascii="仿宋" w:eastAsia="仿宋" w:hAnsi="仿宋" w:cs="等线" w:hint="eastAsia"/>
                <w:sz w:val="32"/>
                <w:szCs w:val="32"/>
              </w:rPr>
              <w:t>“三个一批”慢病</w:t>
            </w:r>
            <w:r>
              <w:rPr>
                <w:rFonts w:ascii="仿宋" w:eastAsia="仿宋" w:hAnsi="仿宋" w:cs="等线"/>
                <w:sz w:val="32"/>
                <w:szCs w:val="32"/>
              </w:rPr>
              <w:t>签约</w:t>
            </w:r>
            <w:r>
              <w:rPr>
                <w:rFonts w:ascii="仿宋" w:eastAsia="仿宋" w:hAnsi="仿宋" w:cs="等线" w:hint="eastAsia"/>
                <w:sz w:val="32"/>
                <w:szCs w:val="32"/>
              </w:rPr>
              <w:t>804人</w:t>
            </w:r>
            <w:r>
              <w:rPr>
                <w:rFonts w:ascii="仿宋" w:eastAsia="仿宋" w:hAnsi="仿宋" w:cs="等线"/>
                <w:sz w:val="32"/>
                <w:szCs w:val="32"/>
              </w:rPr>
              <w:t>，大病集中救治</w:t>
            </w:r>
            <w:r>
              <w:rPr>
                <w:rFonts w:ascii="仿宋" w:eastAsia="仿宋" w:hAnsi="仿宋" w:cs="等线" w:hint="eastAsia"/>
                <w:sz w:val="32"/>
                <w:szCs w:val="32"/>
              </w:rPr>
              <w:t>65人</w:t>
            </w:r>
            <w:r>
              <w:rPr>
                <w:rFonts w:ascii="仿宋" w:eastAsia="仿宋" w:hAnsi="仿宋" w:cs="等线"/>
                <w:sz w:val="32"/>
                <w:szCs w:val="32"/>
              </w:rPr>
              <w:t>，重病兜底</w:t>
            </w:r>
            <w:r>
              <w:rPr>
                <w:rFonts w:ascii="仿宋" w:eastAsia="仿宋" w:hAnsi="仿宋" w:cs="等线" w:hint="eastAsia"/>
                <w:sz w:val="32"/>
                <w:szCs w:val="32"/>
              </w:rPr>
              <w:t>73人</w:t>
            </w:r>
            <w:r>
              <w:rPr>
                <w:rFonts w:ascii="仿宋" w:eastAsia="仿宋" w:hAnsi="仿宋" w:cs="等线"/>
                <w:sz w:val="32"/>
                <w:szCs w:val="32"/>
              </w:rPr>
              <w:t>。</w:t>
            </w:r>
          </w:p>
          <w:p w:rsidR="00FC56F9" w:rsidRDefault="00FC56F9" w:rsidP="00FC56F9">
            <w:pPr>
              <w:shd w:val="solid" w:color="FFFFFF" w:fill="auto"/>
              <w:autoSpaceDN w:val="0"/>
              <w:spacing w:line="560" w:lineRule="exact"/>
              <w:ind w:firstLine="640"/>
              <w:rPr>
                <w:rFonts w:ascii="仿宋" w:eastAsia="仿宋" w:hAnsi="仿宋"/>
                <w:sz w:val="30"/>
                <w:szCs w:val="30"/>
                <w:shd w:val="clear" w:color="auto" w:fill="FFFFFF"/>
              </w:rPr>
            </w:pPr>
            <w:r>
              <w:rPr>
                <w:rFonts w:ascii="仿宋" w:eastAsia="仿宋" w:hAnsi="仿宋" w:hint="eastAsia"/>
                <w:sz w:val="30"/>
                <w:szCs w:val="30"/>
                <w:shd w:val="clear" w:color="auto" w:fill="FFFFFF"/>
              </w:rPr>
              <w:t>5、基本公共卫生项目落实情况好。一是基层医疗卫生机构全面已落实了贫困人口建档立卡、签约服务及个性化管理。二是对检查发现的病情况及时治疗和转诊，防治贫困患者发生情况恶化的机率。</w:t>
            </w:r>
          </w:p>
          <w:p w:rsidR="00FC56F9" w:rsidRDefault="00FC56F9" w:rsidP="00FC56F9">
            <w:pPr>
              <w:shd w:val="solid" w:color="FFFFFF" w:fill="auto"/>
              <w:autoSpaceDN w:val="0"/>
              <w:spacing w:line="560" w:lineRule="exact"/>
              <w:ind w:firstLine="640"/>
              <w:rPr>
                <w:rFonts w:ascii="仿宋" w:eastAsia="仿宋" w:hAnsi="仿宋"/>
                <w:sz w:val="30"/>
                <w:szCs w:val="30"/>
                <w:shd w:val="clear" w:color="auto" w:fill="FFFFFF"/>
              </w:rPr>
            </w:pPr>
            <w:r>
              <w:rPr>
                <w:rFonts w:ascii="仿宋" w:eastAsia="仿宋" w:hAnsi="仿宋" w:hint="eastAsia"/>
                <w:sz w:val="30"/>
                <w:szCs w:val="30"/>
                <w:shd w:val="clear" w:color="auto" w:fill="FFFFFF"/>
              </w:rPr>
              <w:t>5、宣传工作氛围很深厚。一是媒体宣传很经常。我们在区电视开辟了健康云溪专栏，每月黄金时段定期播出健康扶贫政策。二是区健康扶贫办和镇健康扶贫办制作大型宣传标牌5块和宣传栏窗每村一个，进行户外宣传。三是健康扶贫干部、镇村干部、基层医务人员及村医上户送宣传手册、粘贴画和宣传单，进行“面对面”宣传。以多种渠道和多种宣传方式为切入点提升群众健康扶贫政策知晓率，使符合政策的贫困患者得到精准帮扶。</w:t>
            </w:r>
          </w:p>
          <w:p w:rsidR="00FC56F9" w:rsidRDefault="00FC56F9" w:rsidP="00FC56F9">
            <w:pPr>
              <w:spacing w:line="560" w:lineRule="exact"/>
              <w:ind w:firstLineChars="200" w:firstLine="699"/>
              <w:rPr>
                <w:rFonts w:ascii="仿宋" w:eastAsia="仿宋" w:hAnsi="仿宋"/>
                <w:b/>
                <w:spacing w:val="17"/>
                <w:sz w:val="32"/>
                <w:szCs w:val="32"/>
                <w:shd w:val="clear" w:color="auto" w:fill="FFFFFF"/>
              </w:rPr>
            </w:pPr>
            <w:r>
              <w:rPr>
                <w:rFonts w:ascii="仿宋" w:eastAsia="仿宋" w:hAnsi="仿宋" w:hint="eastAsia"/>
                <w:b/>
                <w:spacing w:val="17"/>
                <w:sz w:val="32"/>
                <w:szCs w:val="32"/>
                <w:shd w:val="clear" w:color="auto" w:fill="FFFFFF"/>
              </w:rPr>
              <w:t>（四）存在问题</w:t>
            </w:r>
          </w:p>
          <w:p w:rsidR="00FC56F9" w:rsidRDefault="00FC56F9" w:rsidP="00FC56F9">
            <w:pPr>
              <w:spacing w:line="560" w:lineRule="exact"/>
              <w:ind w:firstLineChars="200" w:firstLine="696"/>
              <w:rPr>
                <w:rFonts w:ascii="仿宋" w:eastAsia="仿宋" w:hAnsi="仿宋"/>
                <w:spacing w:val="17"/>
                <w:sz w:val="32"/>
                <w:szCs w:val="32"/>
                <w:shd w:val="clear" w:color="auto" w:fill="FFFFFF"/>
              </w:rPr>
            </w:pPr>
            <w:r>
              <w:rPr>
                <w:rFonts w:ascii="仿宋" w:eastAsia="仿宋" w:hAnsi="仿宋"/>
                <w:spacing w:val="17"/>
                <w:sz w:val="32"/>
                <w:szCs w:val="32"/>
                <w:shd w:val="clear" w:color="auto" w:fill="FFFFFF"/>
              </w:rPr>
              <w:t>1</w:t>
            </w:r>
            <w:r>
              <w:rPr>
                <w:rFonts w:ascii="仿宋" w:eastAsia="仿宋" w:hAnsi="仿宋" w:hint="eastAsia"/>
                <w:spacing w:val="17"/>
                <w:sz w:val="32"/>
                <w:szCs w:val="32"/>
                <w:shd w:val="clear" w:color="auto" w:fill="FFFFFF"/>
              </w:rPr>
              <w:t>、2018年1-7月份贫困患者住院及门诊追补费用没有兑付到位，贫困患者对此反应强烈。</w:t>
            </w:r>
          </w:p>
          <w:p w:rsidR="00FC56F9" w:rsidRDefault="00FC56F9" w:rsidP="005E6F23">
            <w:pPr>
              <w:spacing w:line="560" w:lineRule="exact"/>
              <w:ind w:firstLineChars="200" w:firstLine="696"/>
              <w:rPr>
                <w:rFonts w:ascii="仿宋" w:eastAsia="仿宋" w:hAnsi="仿宋"/>
                <w:spacing w:val="17"/>
                <w:sz w:val="30"/>
                <w:szCs w:val="30"/>
                <w:shd w:val="clear" w:color="auto" w:fill="FFFFFF"/>
              </w:rPr>
            </w:pPr>
            <w:r>
              <w:rPr>
                <w:rFonts w:ascii="仿宋" w:eastAsia="仿宋" w:hAnsi="仿宋" w:hint="eastAsia"/>
                <w:spacing w:val="17"/>
                <w:sz w:val="32"/>
                <w:szCs w:val="32"/>
                <w:shd w:val="clear" w:color="auto" w:fill="FFFFFF"/>
              </w:rPr>
              <w:t>3、区人社部门安排预拨医疗单位先诊疗后付费资金200万元，目前拨150万元，还有50万元未拨付到医疗机构。</w:t>
            </w:r>
          </w:p>
          <w:p w:rsidR="00FC56F9" w:rsidRDefault="00FC56F9" w:rsidP="005E6F23">
            <w:pPr>
              <w:spacing w:line="560" w:lineRule="exact"/>
              <w:ind w:firstLineChars="200" w:firstLine="656"/>
            </w:pPr>
            <w:r>
              <w:rPr>
                <w:rFonts w:ascii="仿宋" w:eastAsia="仿宋" w:hAnsi="仿宋" w:hint="eastAsia"/>
                <w:spacing w:val="17"/>
                <w:sz w:val="30"/>
                <w:szCs w:val="30"/>
                <w:shd w:val="clear" w:color="auto" w:fill="FFFFFF"/>
              </w:rPr>
              <w:t xml:space="preserve">                       </w:t>
            </w:r>
          </w:p>
          <w:p w:rsidR="00B653A8" w:rsidRDefault="00B653A8" w:rsidP="00B653A8">
            <w:pPr>
              <w:tabs>
                <w:tab w:val="left" w:pos="5226"/>
              </w:tabs>
              <w:spacing w:line="360" w:lineRule="auto"/>
              <w:jc w:val="left"/>
              <w:rPr>
                <w:rFonts w:ascii="仿宋" w:eastAsia="仿宋" w:hAnsi="仿宋" w:cs="仿宋"/>
                <w:sz w:val="32"/>
                <w:szCs w:val="32"/>
              </w:rPr>
            </w:pPr>
            <w:r>
              <w:rPr>
                <w:rFonts w:ascii="仿宋" w:eastAsia="仿宋" w:hAnsi="仿宋" w:cs="仿宋" w:hint="eastAsia"/>
                <w:sz w:val="32"/>
                <w:szCs w:val="32"/>
              </w:rPr>
              <w:tab/>
            </w:r>
          </w:p>
          <w:p w:rsidR="005A22C9" w:rsidRDefault="005A22C9" w:rsidP="00B653A8">
            <w:pPr>
              <w:spacing w:line="560" w:lineRule="exact"/>
              <w:rPr>
                <w:rFonts w:eastAsia="楷体_GB2312"/>
                <w:bCs/>
                <w:sz w:val="28"/>
                <w:szCs w:val="28"/>
              </w:rPr>
            </w:pPr>
          </w:p>
        </w:tc>
      </w:tr>
    </w:tbl>
    <w:p w:rsidR="005A22C9" w:rsidRDefault="005A22C9">
      <w:pPr>
        <w:adjustRightInd w:val="0"/>
        <w:snapToGrid w:val="0"/>
        <w:spacing w:line="360" w:lineRule="auto"/>
        <w:rPr>
          <w:rFonts w:eastAsia="仿宋_GB2312"/>
          <w:bCs/>
          <w:sz w:val="32"/>
          <w:szCs w:val="32"/>
        </w:rPr>
      </w:pPr>
    </w:p>
    <w:tbl>
      <w:tblPr>
        <w:tblW w:w="10830" w:type="dxa"/>
        <w:tblLayout w:type="fixed"/>
        <w:tblCellMar>
          <w:top w:w="15" w:type="dxa"/>
          <w:left w:w="15" w:type="dxa"/>
          <w:bottom w:w="15" w:type="dxa"/>
          <w:right w:w="15" w:type="dxa"/>
        </w:tblCellMar>
        <w:tblLook w:val="04A0"/>
      </w:tblPr>
      <w:tblGrid>
        <w:gridCol w:w="765"/>
        <w:gridCol w:w="630"/>
        <w:gridCol w:w="765"/>
        <w:gridCol w:w="630"/>
        <w:gridCol w:w="1065"/>
        <w:gridCol w:w="555"/>
        <w:gridCol w:w="2476"/>
        <w:gridCol w:w="2866"/>
        <w:gridCol w:w="1078"/>
      </w:tblGrid>
      <w:tr w:rsidR="005A22C9">
        <w:trPr>
          <w:trHeight w:val="540"/>
        </w:trPr>
        <w:tc>
          <w:tcPr>
            <w:tcW w:w="9752" w:type="dxa"/>
            <w:gridSpan w:val="8"/>
            <w:shd w:val="clear" w:color="auto" w:fill="auto"/>
            <w:vAlign w:val="center"/>
          </w:tcPr>
          <w:p w:rsidR="005A22C9" w:rsidRDefault="001C688A">
            <w:pPr>
              <w:widowControl/>
              <w:jc w:val="left"/>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附件4-2</w:t>
            </w:r>
          </w:p>
        </w:tc>
        <w:tc>
          <w:tcPr>
            <w:tcW w:w="1078" w:type="dxa"/>
            <w:shd w:val="clear" w:color="auto" w:fill="auto"/>
            <w:vAlign w:val="center"/>
          </w:tcPr>
          <w:p w:rsidR="005A22C9" w:rsidRDefault="005A22C9">
            <w:pPr>
              <w:rPr>
                <w:rFonts w:ascii="宋体" w:hAnsi="宋体" w:cs="宋体"/>
                <w:color w:val="000000"/>
                <w:sz w:val="24"/>
              </w:rPr>
            </w:pPr>
          </w:p>
        </w:tc>
      </w:tr>
      <w:tr w:rsidR="005A22C9">
        <w:trPr>
          <w:trHeight w:val="795"/>
        </w:trPr>
        <w:tc>
          <w:tcPr>
            <w:tcW w:w="10830" w:type="dxa"/>
            <w:gridSpan w:val="9"/>
            <w:shd w:val="clear" w:color="auto" w:fill="FFFFFF"/>
            <w:vAlign w:val="center"/>
          </w:tcPr>
          <w:p w:rsidR="005A22C9" w:rsidRDefault="001C688A">
            <w:pPr>
              <w:widowControl/>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t>项目支出绩效评价指标体系（参考样表）</w:t>
            </w:r>
          </w:p>
        </w:tc>
      </w:tr>
      <w:tr w:rsidR="005A22C9">
        <w:trPr>
          <w:trHeight w:val="73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一级</w:t>
            </w:r>
            <w:r>
              <w:rPr>
                <w:rFonts w:ascii="仿宋_GB2312" w:eastAsia="仿宋_GB2312" w:hAnsi="宋体" w:cs="仿宋_GB2312"/>
                <w:b/>
                <w:color w:val="000000"/>
                <w:kern w:val="0"/>
                <w:sz w:val="18"/>
                <w:szCs w:val="18"/>
              </w:rPr>
              <w:br/>
              <w:t>指标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分值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二级</w:t>
            </w:r>
            <w:r>
              <w:rPr>
                <w:rFonts w:ascii="仿宋_GB2312" w:eastAsia="仿宋_GB2312" w:hAnsi="宋体" w:cs="仿宋_GB2312"/>
                <w:b/>
                <w:color w:val="000000"/>
                <w:kern w:val="0"/>
                <w:sz w:val="18"/>
                <w:szCs w:val="18"/>
              </w:rPr>
              <w:br/>
              <w:t>指标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分值</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三级</w:t>
            </w:r>
            <w:r>
              <w:rPr>
                <w:rFonts w:ascii="仿宋_GB2312" w:eastAsia="仿宋_GB2312" w:hAnsi="宋体" w:cs="仿宋_GB2312"/>
                <w:b/>
                <w:color w:val="000000"/>
                <w:kern w:val="0"/>
                <w:sz w:val="18"/>
                <w:szCs w:val="18"/>
              </w:rPr>
              <w:br/>
              <w:t>指标</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分值</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具体指标</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评价标准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自评得分</w:t>
            </w:r>
          </w:p>
        </w:tc>
      </w:tr>
      <w:tr w:rsidR="005A22C9">
        <w:trPr>
          <w:trHeight w:val="1275"/>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项目决策</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20</w:t>
            </w:r>
          </w:p>
        </w:tc>
        <w:tc>
          <w:tcPr>
            <w:tcW w:w="765"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项目目标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目标</w:t>
            </w:r>
            <w:r>
              <w:rPr>
                <w:rFonts w:ascii="仿宋_GB2312" w:eastAsia="仿宋_GB2312" w:hAnsi="宋体" w:cs="仿宋_GB2312"/>
                <w:color w:val="000000"/>
                <w:kern w:val="0"/>
                <w:sz w:val="18"/>
                <w:szCs w:val="18"/>
              </w:rPr>
              <w:br/>
              <w:t>内容</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4</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设立了项目绩效目标；目标明确；目标细化；目标量化</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设有目标（1分）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②</w:t>
            </w:r>
            <w:r>
              <w:rPr>
                <w:rFonts w:ascii="仿宋_GB2312" w:eastAsia="仿宋_GB2312" w:hAnsi="宋体" w:cs="仿宋_GB2312"/>
                <w:color w:val="000000"/>
                <w:kern w:val="0"/>
                <w:sz w:val="18"/>
                <w:szCs w:val="18"/>
              </w:rPr>
              <w:t>目标明确（1分）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③</w:t>
            </w:r>
            <w:r>
              <w:rPr>
                <w:rFonts w:ascii="仿宋_GB2312" w:eastAsia="仿宋_GB2312" w:hAnsi="宋体" w:cs="仿宋_GB2312"/>
                <w:color w:val="000000"/>
                <w:kern w:val="0"/>
                <w:sz w:val="18"/>
                <w:szCs w:val="18"/>
              </w:rPr>
              <w:t>目标细化（1分）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④</w:t>
            </w:r>
            <w:r>
              <w:rPr>
                <w:rFonts w:ascii="仿宋_GB2312" w:eastAsia="仿宋_GB2312" w:hAnsi="宋体" w:cs="仿宋_GB2312"/>
                <w:color w:val="000000"/>
                <w:kern w:val="0"/>
                <w:sz w:val="18"/>
                <w:szCs w:val="18"/>
              </w:rPr>
              <w:t>目标量化（1分）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4</w:t>
            </w:r>
          </w:p>
        </w:tc>
      </w:tr>
      <w:tr w:rsidR="005A22C9">
        <w:trPr>
          <w:trHeight w:val="112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决策过程</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决策</w:t>
            </w:r>
            <w:r>
              <w:rPr>
                <w:rFonts w:ascii="仿宋_GB2312" w:eastAsia="仿宋_GB2312" w:hAnsi="宋体" w:cs="仿宋_GB2312"/>
                <w:color w:val="000000"/>
                <w:kern w:val="0"/>
                <w:sz w:val="18"/>
                <w:szCs w:val="18"/>
              </w:rPr>
              <w:br/>
              <w:t>依据</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4</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有关法律法规的明确规定；某一经济社会发展规划；某部门年度工作计划；某一实际问题和需求</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符合法律法规（1分）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②</w:t>
            </w:r>
            <w:r>
              <w:rPr>
                <w:rFonts w:ascii="仿宋_GB2312" w:eastAsia="仿宋_GB2312" w:hAnsi="宋体" w:cs="仿宋_GB2312"/>
                <w:color w:val="000000"/>
                <w:kern w:val="0"/>
                <w:sz w:val="18"/>
                <w:szCs w:val="18"/>
              </w:rPr>
              <w:t>符合经济社会发展规划（1分）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③</w:t>
            </w:r>
            <w:r>
              <w:rPr>
                <w:rFonts w:ascii="仿宋_GB2312" w:eastAsia="仿宋_GB2312" w:hAnsi="宋体" w:cs="仿宋_GB2312"/>
                <w:color w:val="000000"/>
                <w:kern w:val="0"/>
                <w:sz w:val="18"/>
                <w:szCs w:val="18"/>
              </w:rPr>
              <w:t>部门年度工作计划（1分）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④</w:t>
            </w:r>
            <w:r>
              <w:rPr>
                <w:rFonts w:ascii="仿宋_GB2312" w:eastAsia="仿宋_GB2312" w:hAnsi="宋体" w:cs="仿宋_GB2312"/>
                <w:color w:val="000000"/>
                <w:kern w:val="0"/>
                <w:sz w:val="18"/>
                <w:szCs w:val="18"/>
              </w:rPr>
              <w:t>针对某一实际问题和需求（1分）</w:t>
            </w:r>
            <w:r>
              <w:rPr>
                <w:rFonts w:ascii="仿宋_GB2312" w:eastAsia="仿宋_GB2312" w:hAnsi="宋体" w:cs="仿宋_GB2312"/>
                <w:color w:val="000000"/>
                <w:kern w:val="0"/>
                <w:sz w:val="18"/>
                <w:szCs w:val="18"/>
              </w:rPr>
              <w:br/>
              <w:t>以上</w:t>
            </w:r>
            <w:r>
              <w:rPr>
                <w:rFonts w:ascii="仿宋_GB2312" w:eastAsia="仿宋_GB2312" w:hAnsi="宋体" w:cs="仿宋_GB2312"/>
                <w:color w:val="000000"/>
                <w:kern w:val="0"/>
                <w:sz w:val="18"/>
                <w:szCs w:val="18"/>
              </w:rPr>
              <w:t>③</w:t>
            </w:r>
            <w:r>
              <w:rPr>
                <w:rFonts w:ascii="仿宋_GB2312" w:eastAsia="仿宋_GB2312" w:hAnsi="宋体" w:cs="仿宋_GB2312"/>
                <w:color w:val="000000"/>
                <w:kern w:val="0"/>
                <w:sz w:val="18"/>
                <w:szCs w:val="18"/>
              </w:rPr>
              <w:t>需提供佐证资料。</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3</w:t>
            </w:r>
          </w:p>
        </w:tc>
      </w:tr>
      <w:tr w:rsidR="005A22C9">
        <w:trPr>
          <w:trHeight w:val="90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决策</w:t>
            </w:r>
            <w:r>
              <w:rPr>
                <w:rFonts w:ascii="仿宋_GB2312" w:eastAsia="仿宋_GB2312" w:hAnsi="宋体" w:cs="仿宋_GB2312"/>
                <w:color w:val="000000"/>
                <w:kern w:val="0"/>
                <w:sz w:val="18"/>
                <w:szCs w:val="18"/>
              </w:rPr>
              <w:br/>
              <w:t>程序</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4</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项目符合申报条件；申报、批复程序符合相关管理办法；项目调整履行了相应手续</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符合申报条件（2分）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②</w:t>
            </w:r>
            <w:r>
              <w:rPr>
                <w:rFonts w:ascii="仿宋_GB2312" w:eastAsia="仿宋_GB2312" w:hAnsi="宋体" w:cs="仿宋_GB2312"/>
                <w:color w:val="000000"/>
                <w:kern w:val="0"/>
                <w:sz w:val="18"/>
                <w:szCs w:val="18"/>
              </w:rPr>
              <w:t>项目申报、批复程序符合管理办法（1分）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③</w:t>
            </w:r>
            <w:r>
              <w:rPr>
                <w:rFonts w:ascii="仿宋_GB2312" w:eastAsia="仿宋_GB2312" w:hAnsi="宋体" w:cs="仿宋_GB2312"/>
                <w:color w:val="000000"/>
                <w:kern w:val="0"/>
                <w:sz w:val="18"/>
                <w:szCs w:val="18"/>
              </w:rPr>
              <w:t>项目调整履行了相应手续（1分）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3</w:t>
            </w:r>
          </w:p>
        </w:tc>
      </w:tr>
      <w:tr w:rsidR="005A22C9">
        <w:trPr>
          <w:trHeight w:val="90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资金分配</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分配</w:t>
            </w:r>
            <w:r>
              <w:rPr>
                <w:rFonts w:ascii="仿宋_GB2312" w:eastAsia="仿宋_GB2312" w:hAnsi="宋体" w:cs="仿宋_GB2312"/>
                <w:color w:val="000000"/>
                <w:kern w:val="0"/>
                <w:sz w:val="18"/>
                <w:szCs w:val="18"/>
              </w:rPr>
              <w:br/>
              <w:t>办法</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3</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根据需要制定的相关资金管理办法；管理办法中有明确资金分配办法；资金分配因素全面、合理</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有相应的资金管理办法（1分）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②</w:t>
            </w:r>
            <w:r>
              <w:rPr>
                <w:rFonts w:ascii="仿宋_GB2312" w:eastAsia="仿宋_GB2312" w:hAnsi="宋体" w:cs="仿宋_GB2312"/>
                <w:color w:val="000000"/>
                <w:kern w:val="0"/>
                <w:sz w:val="18"/>
                <w:szCs w:val="18"/>
              </w:rPr>
              <w:t>办法健全、规范（1分）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③</w:t>
            </w:r>
            <w:r>
              <w:rPr>
                <w:rFonts w:ascii="仿宋_GB2312" w:eastAsia="仿宋_GB2312" w:hAnsi="宋体" w:cs="仿宋_GB2312"/>
                <w:color w:val="000000"/>
                <w:kern w:val="0"/>
                <w:sz w:val="18"/>
                <w:szCs w:val="18"/>
              </w:rPr>
              <w:t>因素全面合理（1分）</w:t>
            </w:r>
            <w:r>
              <w:rPr>
                <w:rFonts w:ascii="仿宋_GB2312" w:eastAsia="仿宋_GB2312" w:hAnsi="宋体" w:cs="仿宋_GB2312"/>
                <w:color w:val="000000"/>
                <w:kern w:val="0"/>
                <w:sz w:val="18"/>
                <w:szCs w:val="18"/>
              </w:rPr>
              <w:br/>
              <w:t>以上</w:t>
            </w: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需提供佐证资料。</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3</w:t>
            </w:r>
          </w:p>
        </w:tc>
      </w:tr>
      <w:tr w:rsidR="005A22C9">
        <w:trPr>
          <w:trHeight w:val="67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分配</w:t>
            </w:r>
            <w:r>
              <w:rPr>
                <w:rFonts w:ascii="仿宋_GB2312" w:eastAsia="仿宋_GB2312" w:hAnsi="宋体" w:cs="仿宋_GB2312"/>
                <w:color w:val="000000"/>
                <w:kern w:val="0"/>
                <w:sz w:val="18"/>
                <w:szCs w:val="18"/>
              </w:rPr>
              <w:br/>
              <w:t>结果</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资金分配符合相关管理办法；分配结果公平合理</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符合分配办法（2分）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②</w:t>
            </w:r>
            <w:r>
              <w:rPr>
                <w:rFonts w:ascii="仿宋_GB2312" w:eastAsia="仿宋_GB2312" w:hAnsi="宋体" w:cs="仿宋_GB2312"/>
                <w:color w:val="000000"/>
                <w:kern w:val="0"/>
                <w:sz w:val="18"/>
                <w:szCs w:val="18"/>
              </w:rPr>
              <w:t>分配公平合理（3分）</w:t>
            </w:r>
            <w:r>
              <w:rPr>
                <w:rFonts w:ascii="仿宋_GB2312" w:eastAsia="仿宋_GB2312" w:hAnsi="宋体" w:cs="仿宋_GB2312"/>
                <w:color w:val="000000"/>
                <w:kern w:val="0"/>
                <w:sz w:val="18"/>
                <w:szCs w:val="18"/>
              </w:rPr>
              <w:br/>
              <w:t>此项需提供相应的资金分配方案。</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4</w:t>
            </w:r>
          </w:p>
        </w:tc>
      </w:tr>
      <w:tr w:rsidR="005A22C9">
        <w:trPr>
          <w:trHeight w:val="600"/>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 xml:space="preserve">项目管理 </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25</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资金到位</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到位率</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3</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实际到位/计划到位*100%</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根据项目资金的实际到位率计算得分（3分）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3</w:t>
            </w:r>
          </w:p>
        </w:tc>
      </w:tr>
      <w:tr w:rsidR="005A22C9">
        <w:trPr>
          <w:trHeight w:val="90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到位</w:t>
            </w:r>
            <w:r>
              <w:rPr>
                <w:rFonts w:ascii="仿宋_GB2312" w:eastAsia="仿宋_GB2312" w:hAnsi="宋体" w:cs="仿宋_GB2312"/>
                <w:color w:val="000000"/>
                <w:kern w:val="0"/>
                <w:sz w:val="18"/>
                <w:szCs w:val="18"/>
              </w:rPr>
              <w:br/>
              <w:t>时效</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2</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资金及时到位；若未及时到位，是否影响项目进度</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到位及时（2分）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②</w:t>
            </w:r>
            <w:r>
              <w:rPr>
                <w:rFonts w:ascii="仿宋_GB2312" w:eastAsia="仿宋_GB2312" w:hAnsi="宋体" w:cs="仿宋_GB2312"/>
                <w:color w:val="000000"/>
                <w:kern w:val="0"/>
                <w:sz w:val="18"/>
                <w:szCs w:val="18"/>
              </w:rPr>
              <w:t>不及时但未影响项目进度 （1分）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③</w:t>
            </w:r>
            <w:r>
              <w:rPr>
                <w:rFonts w:ascii="仿宋_GB2312" w:eastAsia="仿宋_GB2312" w:hAnsi="宋体" w:cs="仿宋_GB2312"/>
                <w:color w:val="000000"/>
                <w:kern w:val="0"/>
                <w:sz w:val="18"/>
                <w:szCs w:val="18"/>
              </w:rPr>
              <w:t>不及时并影响项目进度（0.5分）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2</w:t>
            </w:r>
          </w:p>
        </w:tc>
      </w:tr>
      <w:tr w:rsidR="005A22C9">
        <w:trPr>
          <w:trHeight w:val="1741"/>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资金管理</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资金</w:t>
            </w:r>
            <w:r>
              <w:rPr>
                <w:rFonts w:ascii="仿宋_GB2312" w:eastAsia="仿宋_GB2312" w:hAnsi="宋体" w:cs="仿宋_GB2312"/>
                <w:color w:val="000000"/>
                <w:kern w:val="0"/>
                <w:sz w:val="18"/>
                <w:szCs w:val="18"/>
              </w:rPr>
              <w:br/>
              <w:t>使用</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7</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支出依据合规，无虚列项目支出情况；无截留挤占挪用情况；无超标准开支情况；无超预算情况</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 xml:space="preserve">虚列套取扣4-7分 </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②</w:t>
            </w:r>
            <w:r>
              <w:rPr>
                <w:rFonts w:ascii="仿宋_GB2312" w:eastAsia="仿宋_GB2312" w:hAnsi="宋体" w:cs="仿宋_GB2312"/>
                <w:color w:val="000000"/>
                <w:kern w:val="0"/>
                <w:sz w:val="18"/>
                <w:szCs w:val="18"/>
              </w:rPr>
              <w:t>依据不合规扣2分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③</w:t>
            </w:r>
            <w:r>
              <w:rPr>
                <w:rFonts w:ascii="仿宋_GB2312" w:eastAsia="仿宋_GB2312" w:hAnsi="宋体" w:cs="仿宋_GB2312"/>
                <w:color w:val="000000"/>
                <w:kern w:val="0"/>
                <w:sz w:val="18"/>
                <w:szCs w:val="18"/>
              </w:rPr>
              <w:t>截留、挤占、挪用扣3-6分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④</w:t>
            </w:r>
            <w:r>
              <w:rPr>
                <w:rFonts w:ascii="仿宋_GB2312" w:eastAsia="仿宋_GB2312" w:hAnsi="宋体" w:cs="仿宋_GB2312"/>
                <w:color w:val="000000"/>
                <w:kern w:val="0"/>
                <w:sz w:val="18"/>
                <w:szCs w:val="18"/>
              </w:rPr>
              <w:t>超标准开支扣2-5分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⑤</w:t>
            </w:r>
            <w:r>
              <w:rPr>
                <w:rFonts w:ascii="仿宋_GB2312" w:eastAsia="仿宋_GB2312" w:hAnsi="宋体" w:cs="仿宋_GB2312"/>
                <w:color w:val="000000"/>
                <w:kern w:val="0"/>
                <w:sz w:val="18"/>
                <w:szCs w:val="18"/>
              </w:rPr>
              <w:t>超预算扣2-5分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7</w:t>
            </w:r>
          </w:p>
        </w:tc>
      </w:tr>
      <w:tr w:rsidR="005A22C9">
        <w:trPr>
          <w:trHeight w:val="120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财务</w:t>
            </w:r>
            <w:r>
              <w:rPr>
                <w:rFonts w:ascii="仿宋_GB2312" w:eastAsia="仿宋_GB2312" w:hAnsi="宋体" w:cs="仿宋_GB2312"/>
                <w:color w:val="000000"/>
                <w:kern w:val="0"/>
                <w:sz w:val="18"/>
                <w:szCs w:val="18"/>
              </w:rPr>
              <w:br/>
              <w:t>管理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3</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资金管理、费用支出等制度健全；制度执行严格；会计核算规范</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财务制度健全（1分）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②</w:t>
            </w:r>
            <w:r>
              <w:rPr>
                <w:rFonts w:ascii="仿宋_GB2312" w:eastAsia="仿宋_GB2312" w:hAnsi="宋体" w:cs="仿宋_GB2312"/>
                <w:color w:val="000000"/>
                <w:kern w:val="0"/>
                <w:sz w:val="18"/>
                <w:szCs w:val="18"/>
              </w:rPr>
              <w:t>严格执行制度（1分）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③</w:t>
            </w:r>
            <w:r>
              <w:rPr>
                <w:rFonts w:ascii="仿宋_GB2312" w:eastAsia="仿宋_GB2312" w:hAnsi="宋体" w:cs="仿宋_GB2312"/>
                <w:color w:val="000000"/>
                <w:kern w:val="0"/>
                <w:sz w:val="18"/>
                <w:szCs w:val="18"/>
              </w:rPr>
              <w:t>会计核算规范（1分）</w:t>
            </w:r>
            <w:r>
              <w:rPr>
                <w:rFonts w:ascii="仿宋_GB2312" w:eastAsia="仿宋_GB2312" w:hAnsi="宋体" w:cs="仿宋_GB2312"/>
                <w:color w:val="000000"/>
                <w:kern w:val="0"/>
                <w:sz w:val="18"/>
                <w:szCs w:val="18"/>
              </w:rPr>
              <w:br/>
              <w:t>以上</w:t>
            </w: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需提供佐证资料。</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3</w:t>
            </w:r>
          </w:p>
        </w:tc>
      </w:tr>
      <w:tr w:rsidR="005A22C9">
        <w:trPr>
          <w:trHeight w:val="600"/>
        </w:trPr>
        <w:tc>
          <w:tcPr>
            <w:tcW w:w="765" w:type="dxa"/>
            <w:vMerge w:val="restart"/>
            <w:tcBorders>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 xml:space="preserve">项目管理 </w:t>
            </w:r>
          </w:p>
        </w:tc>
        <w:tc>
          <w:tcPr>
            <w:tcW w:w="630" w:type="dxa"/>
            <w:vMerge w:val="restart"/>
            <w:tcBorders>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25</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组织实施</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组织</w:t>
            </w:r>
            <w:r>
              <w:rPr>
                <w:rFonts w:ascii="仿宋_GB2312" w:eastAsia="仿宋_GB2312" w:hAnsi="宋体" w:cs="仿宋_GB2312"/>
                <w:color w:val="000000"/>
                <w:kern w:val="0"/>
                <w:sz w:val="18"/>
                <w:szCs w:val="18"/>
              </w:rPr>
              <w:br/>
              <w:t>机构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机构健全、分工明确</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机构健全、分工明确  （1分）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1</w:t>
            </w:r>
          </w:p>
        </w:tc>
      </w:tr>
      <w:tr w:rsidR="005A22C9">
        <w:trPr>
          <w:trHeight w:val="675"/>
        </w:trPr>
        <w:tc>
          <w:tcPr>
            <w:tcW w:w="765" w:type="dxa"/>
            <w:vMerge/>
            <w:tcBorders>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支撑</w:t>
            </w:r>
            <w:r>
              <w:rPr>
                <w:rFonts w:ascii="仿宋_GB2312" w:eastAsia="仿宋_GB2312" w:hAnsi="宋体" w:cs="仿宋_GB2312"/>
                <w:color w:val="000000"/>
                <w:kern w:val="0"/>
                <w:sz w:val="18"/>
                <w:szCs w:val="18"/>
              </w:rPr>
              <w:br/>
              <w:t>条件</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项目实施单位是否提供或具备了必备的人员、场地和设备等条件</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具备人员、场地、设备条件（1分）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1</w:t>
            </w:r>
          </w:p>
        </w:tc>
      </w:tr>
      <w:tr w:rsidR="005A22C9">
        <w:trPr>
          <w:trHeight w:val="675"/>
        </w:trPr>
        <w:tc>
          <w:tcPr>
            <w:tcW w:w="765" w:type="dxa"/>
            <w:vMerge/>
            <w:tcBorders>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lastRenderedPageBreak/>
              <w:t>实施</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lastRenderedPageBreak/>
              <w:t>3</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项目按计划开工；按计划进度开</w:t>
            </w:r>
            <w:r>
              <w:rPr>
                <w:rFonts w:ascii="仿宋_GB2312" w:eastAsia="仿宋_GB2312" w:hAnsi="宋体" w:cs="仿宋_GB2312"/>
                <w:color w:val="000000"/>
                <w:kern w:val="0"/>
                <w:sz w:val="18"/>
                <w:szCs w:val="18"/>
              </w:rPr>
              <w:lastRenderedPageBreak/>
              <w:t>展；按计划完工</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lastRenderedPageBreak/>
              <w:t>①</w:t>
            </w:r>
            <w:r>
              <w:rPr>
                <w:rFonts w:ascii="仿宋_GB2312" w:eastAsia="仿宋_GB2312" w:hAnsi="宋体" w:cs="仿宋_GB2312"/>
                <w:color w:val="000000"/>
                <w:kern w:val="0"/>
                <w:sz w:val="18"/>
                <w:szCs w:val="18"/>
              </w:rPr>
              <w:t>按计划开工（1分）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lastRenderedPageBreak/>
              <w:t>②</w:t>
            </w:r>
            <w:r>
              <w:rPr>
                <w:rFonts w:ascii="仿宋_GB2312" w:eastAsia="仿宋_GB2312" w:hAnsi="宋体" w:cs="仿宋_GB2312"/>
                <w:color w:val="000000"/>
                <w:kern w:val="0"/>
                <w:sz w:val="18"/>
                <w:szCs w:val="18"/>
              </w:rPr>
              <w:t>按计划开展（1分）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③</w:t>
            </w:r>
            <w:r>
              <w:rPr>
                <w:rFonts w:ascii="仿宋_GB2312" w:eastAsia="仿宋_GB2312" w:hAnsi="宋体" w:cs="仿宋_GB2312"/>
                <w:color w:val="000000"/>
                <w:kern w:val="0"/>
                <w:sz w:val="18"/>
                <w:szCs w:val="18"/>
              </w:rPr>
              <w:t>按计划完工（1分）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lastRenderedPageBreak/>
              <w:t>3</w:t>
            </w:r>
          </w:p>
        </w:tc>
      </w:tr>
      <w:tr w:rsidR="005A22C9">
        <w:trPr>
          <w:trHeight w:val="735"/>
        </w:trPr>
        <w:tc>
          <w:tcPr>
            <w:tcW w:w="765" w:type="dxa"/>
            <w:vMerge/>
            <w:tcBorders>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管理</w:t>
            </w:r>
            <w:r>
              <w:rPr>
                <w:rFonts w:ascii="仿宋_GB2312" w:eastAsia="仿宋_GB2312" w:hAnsi="宋体" w:cs="仿宋_GB2312"/>
                <w:color w:val="000000"/>
                <w:kern w:val="0"/>
                <w:sz w:val="18"/>
                <w:szCs w:val="18"/>
              </w:rPr>
              <w:br/>
              <w:t>制度</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项目管理制度健全；严格执行相关管理制度</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管理制度健全（2分）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②</w:t>
            </w:r>
            <w:r>
              <w:rPr>
                <w:rFonts w:ascii="仿宋_GB2312" w:eastAsia="仿宋_GB2312" w:hAnsi="宋体" w:cs="仿宋_GB2312"/>
                <w:color w:val="000000"/>
                <w:kern w:val="0"/>
                <w:sz w:val="18"/>
                <w:szCs w:val="18"/>
              </w:rPr>
              <w:t>制度执行严格（3分）</w:t>
            </w:r>
            <w:r>
              <w:rPr>
                <w:rFonts w:ascii="仿宋_GB2312" w:eastAsia="仿宋_GB2312" w:hAnsi="宋体" w:cs="仿宋_GB2312"/>
                <w:color w:val="000000"/>
                <w:kern w:val="0"/>
                <w:sz w:val="18"/>
                <w:szCs w:val="18"/>
              </w:rPr>
              <w:br/>
              <w:t>以上</w:t>
            </w: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需提供佐证资料。</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EE666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4</w:t>
            </w:r>
          </w:p>
        </w:tc>
      </w:tr>
      <w:tr w:rsidR="005A22C9">
        <w:trPr>
          <w:trHeight w:val="450"/>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项目绩效</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55</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项目产出</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产出</w:t>
            </w:r>
            <w:r>
              <w:rPr>
                <w:rFonts w:ascii="仿宋_GB2312" w:eastAsia="仿宋_GB2312" w:hAnsi="宋体" w:cs="仿宋_GB2312"/>
                <w:color w:val="000000"/>
                <w:kern w:val="0"/>
                <w:sz w:val="18"/>
                <w:szCs w:val="18"/>
              </w:rPr>
              <w:br/>
              <w:t>数量</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5</w:t>
            </w:r>
          </w:p>
        </w:tc>
        <w:tc>
          <w:tcPr>
            <w:tcW w:w="247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目标完成率=目标完成数/预定目标数</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100%</w:t>
            </w:r>
          </w:p>
        </w:tc>
        <w:tc>
          <w:tcPr>
            <w:tcW w:w="286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完成绩效目标100%得5分，未完成100%的同比例扣减。</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EE6666">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4.1</w:t>
            </w:r>
          </w:p>
        </w:tc>
      </w:tr>
      <w:tr w:rsidR="005A22C9">
        <w:trPr>
          <w:trHeight w:val="45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产出</w:t>
            </w:r>
            <w:r>
              <w:rPr>
                <w:rFonts w:ascii="仿宋_GB2312" w:eastAsia="仿宋_GB2312" w:hAnsi="宋体" w:cs="仿宋_GB2312"/>
                <w:color w:val="000000"/>
                <w:kern w:val="0"/>
                <w:sz w:val="18"/>
                <w:szCs w:val="18"/>
              </w:rPr>
              <w:br/>
              <w:t>质量</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4</w:t>
            </w:r>
          </w:p>
        </w:tc>
        <w:tc>
          <w:tcPr>
            <w:tcW w:w="247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目标完成质量=实际达到的效果/预定目标</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100%</w:t>
            </w:r>
          </w:p>
        </w:tc>
        <w:tc>
          <w:tcPr>
            <w:tcW w:w="286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项目产出质量达到绩效目标100%得4分，未完成100%的同比例扣减。</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4</w:t>
            </w:r>
          </w:p>
        </w:tc>
      </w:tr>
      <w:tr w:rsidR="005A22C9">
        <w:trPr>
          <w:trHeight w:val="67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产出</w:t>
            </w:r>
            <w:r>
              <w:rPr>
                <w:rFonts w:ascii="仿宋_GB2312" w:eastAsia="仿宋_GB2312" w:hAnsi="宋体" w:cs="仿宋_GB2312"/>
                <w:color w:val="000000"/>
                <w:kern w:val="0"/>
                <w:sz w:val="18"/>
                <w:szCs w:val="18"/>
              </w:rPr>
              <w:br/>
              <w:t>时效</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3</w:t>
            </w:r>
          </w:p>
        </w:tc>
        <w:tc>
          <w:tcPr>
            <w:tcW w:w="247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项目资金使用的预定目标是否如期完成，未完成的理由是否充分</w:t>
            </w:r>
          </w:p>
        </w:tc>
        <w:tc>
          <w:tcPr>
            <w:tcW w:w="286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项目产出时效达到绩效目标得3分，未如期完成且无充分理由的扣3分。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3</w:t>
            </w:r>
          </w:p>
        </w:tc>
      </w:tr>
      <w:tr w:rsidR="005A22C9">
        <w:trPr>
          <w:trHeight w:val="45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产出</w:t>
            </w:r>
            <w:r>
              <w:rPr>
                <w:rFonts w:ascii="仿宋_GB2312" w:eastAsia="仿宋_GB2312" w:hAnsi="宋体" w:cs="仿宋_GB2312"/>
                <w:color w:val="000000"/>
                <w:kern w:val="0"/>
                <w:sz w:val="18"/>
                <w:szCs w:val="18"/>
              </w:rPr>
              <w:br/>
              <w:t>成本</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3</w:t>
            </w:r>
          </w:p>
        </w:tc>
        <w:tc>
          <w:tcPr>
            <w:tcW w:w="247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项目产出成本是否按绩效目标控制</w:t>
            </w:r>
          </w:p>
        </w:tc>
        <w:tc>
          <w:tcPr>
            <w:tcW w:w="286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项目产出成本按绩效目标控制得3分，未完成的，按超支比例扣减。</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3</w:t>
            </w:r>
          </w:p>
        </w:tc>
      </w:tr>
      <w:tr w:rsidR="005A22C9">
        <w:trPr>
          <w:trHeight w:val="67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项目效果</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经济</w:t>
            </w:r>
            <w:r>
              <w:rPr>
                <w:rFonts w:ascii="仿宋_GB2312" w:eastAsia="仿宋_GB2312" w:hAnsi="宋体" w:cs="仿宋_GB2312"/>
                <w:color w:val="000000"/>
                <w:kern w:val="0"/>
                <w:sz w:val="18"/>
                <w:szCs w:val="18"/>
              </w:rPr>
              <w:br/>
              <w:t>效益</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8</w:t>
            </w:r>
          </w:p>
        </w:tc>
        <w:tc>
          <w:tcPr>
            <w:tcW w:w="247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指项目对国民经济和区域经济发展所带来的直接或间接效益等</w:t>
            </w:r>
          </w:p>
        </w:tc>
        <w:tc>
          <w:tcPr>
            <w:tcW w:w="286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完成绩效目标设定的经济效益得8分，未完成的，按完成情况酌情扣分。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8</w:t>
            </w:r>
          </w:p>
        </w:tc>
      </w:tr>
      <w:tr w:rsidR="005A22C9">
        <w:trPr>
          <w:trHeight w:val="67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社会</w:t>
            </w:r>
            <w:r>
              <w:rPr>
                <w:rFonts w:ascii="仿宋_GB2312" w:eastAsia="仿宋_GB2312" w:hAnsi="宋体" w:cs="仿宋_GB2312"/>
                <w:color w:val="000000"/>
                <w:kern w:val="0"/>
                <w:sz w:val="18"/>
                <w:szCs w:val="18"/>
              </w:rPr>
              <w:br/>
              <w:t>效益</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8</w:t>
            </w:r>
          </w:p>
        </w:tc>
        <w:tc>
          <w:tcPr>
            <w:tcW w:w="247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项目实施是否产生社会综合效益</w:t>
            </w:r>
          </w:p>
        </w:tc>
        <w:tc>
          <w:tcPr>
            <w:tcW w:w="286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完成绩效目标设定的社会效益得8分，未完成的，按完成情况酌情扣分。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8</w:t>
            </w:r>
          </w:p>
        </w:tc>
      </w:tr>
      <w:tr w:rsidR="005A22C9">
        <w:trPr>
          <w:trHeight w:val="67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环境</w:t>
            </w:r>
            <w:r>
              <w:rPr>
                <w:rFonts w:ascii="仿宋_GB2312" w:eastAsia="仿宋_GB2312" w:hAnsi="宋体" w:cs="仿宋_GB2312"/>
                <w:color w:val="000000"/>
                <w:kern w:val="0"/>
                <w:sz w:val="18"/>
                <w:szCs w:val="18"/>
              </w:rPr>
              <w:br/>
              <w:t>效益</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8</w:t>
            </w:r>
          </w:p>
        </w:tc>
        <w:tc>
          <w:tcPr>
            <w:tcW w:w="247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项目实施是否对环境产生积极或消极影响</w:t>
            </w:r>
          </w:p>
        </w:tc>
        <w:tc>
          <w:tcPr>
            <w:tcW w:w="286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完成绩效目标设定的积极的环境效益得8分，未完成的，按完成情况酌情扣分。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5E6F23">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6</w:t>
            </w:r>
          </w:p>
        </w:tc>
      </w:tr>
      <w:tr w:rsidR="005A22C9">
        <w:trPr>
          <w:trHeight w:val="45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可持续</w:t>
            </w:r>
            <w:r>
              <w:rPr>
                <w:rFonts w:ascii="仿宋_GB2312" w:eastAsia="仿宋_GB2312" w:hAnsi="宋体" w:cs="仿宋_GB2312"/>
                <w:color w:val="000000"/>
                <w:kern w:val="0"/>
                <w:sz w:val="18"/>
                <w:szCs w:val="18"/>
              </w:rPr>
              <w:br/>
              <w:t>影响</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8</w:t>
            </w:r>
          </w:p>
        </w:tc>
        <w:tc>
          <w:tcPr>
            <w:tcW w:w="247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项目实施对人、自然、资源是否带来可持续影响</w:t>
            </w:r>
          </w:p>
        </w:tc>
        <w:tc>
          <w:tcPr>
            <w:tcW w:w="286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完成绩效设定目标的得8分，未完成的，按完成情况酌情扣分。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5E6F23">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6</w:t>
            </w:r>
          </w:p>
        </w:tc>
      </w:tr>
      <w:tr w:rsidR="005A22C9">
        <w:trPr>
          <w:trHeight w:val="90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服务对象</w:t>
            </w:r>
            <w:r>
              <w:rPr>
                <w:rFonts w:ascii="仿宋_GB2312" w:eastAsia="仿宋_GB2312" w:hAnsi="宋体" w:cs="仿宋_GB2312"/>
                <w:color w:val="000000"/>
                <w:kern w:val="0"/>
                <w:sz w:val="18"/>
                <w:szCs w:val="18"/>
              </w:rPr>
              <w:br/>
              <w:t>满意度</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8</w:t>
            </w:r>
          </w:p>
        </w:tc>
        <w:tc>
          <w:tcPr>
            <w:tcW w:w="247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服务对象满意率=项目区被调查人数中表示满意的人数(户数)/ 被调查人数(户数)</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100%</w:t>
            </w:r>
          </w:p>
        </w:tc>
        <w:tc>
          <w:tcPr>
            <w:tcW w:w="2866" w:type="dxa"/>
            <w:tcBorders>
              <w:bottom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满意率达90%（含）以上的得8分，80%（含）-90%得6分，70%（含）-80%得4分，60%（含）-70%得2分，60%以下不得分。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宋体" w:hAnsi="宋体" w:cs="宋体"/>
                <w:color w:val="000000"/>
                <w:sz w:val="24"/>
              </w:rPr>
            </w:pPr>
            <w:r>
              <w:rPr>
                <w:rFonts w:ascii="宋体" w:hAnsi="宋体" w:cs="宋体" w:hint="eastAsia"/>
                <w:color w:val="000000"/>
                <w:kern w:val="0"/>
                <w:sz w:val="24"/>
              </w:rPr>
              <w:t>8</w:t>
            </w:r>
          </w:p>
        </w:tc>
      </w:tr>
      <w:tr w:rsidR="005A22C9">
        <w:trPr>
          <w:trHeight w:val="60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总分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100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100</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 xml:space="preserve">　</w:t>
            </w:r>
          </w:p>
        </w:tc>
        <w:tc>
          <w:tcPr>
            <w:tcW w:w="2866" w:type="dxa"/>
            <w:tcBorders>
              <w:top w:val="single" w:sz="4" w:space="0" w:color="000000"/>
              <w:left w:val="single" w:sz="4" w:space="0" w:color="000000"/>
              <w:bottom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 xml:space="preserve">　</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宋体" w:hAnsi="宋体" w:cs="宋体"/>
                <w:b/>
                <w:color w:val="000000"/>
                <w:sz w:val="24"/>
              </w:rPr>
            </w:pPr>
            <w:r>
              <w:rPr>
                <w:rFonts w:ascii="宋体" w:hAnsi="宋体" w:cs="宋体" w:hint="eastAsia"/>
                <w:b/>
                <w:color w:val="000000"/>
                <w:sz w:val="24"/>
              </w:rPr>
              <w:t>9</w:t>
            </w:r>
            <w:r w:rsidR="00EE6666">
              <w:rPr>
                <w:rFonts w:ascii="宋体" w:hAnsi="宋体" w:cs="宋体" w:hint="eastAsia"/>
                <w:b/>
                <w:color w:val="000000"/>
                <w:sz w:val="24"/>
              </w:rPr>
              <w:t>1.1</w:t>
            </w:r>
          </w:p>
        </w:tc>
      </w:tr>
      <w:tr w:rsidR="005A22C9">
        <w:trPr>
          <w:trHeight w:val="795"/>
        </w:trPr>
        <w:tc>
          <w:tcPr>
            <w:tcW w:w="9752" w:type="dxa"/>
            <w:gridSpan w:val="8"/>
            <w:tcBorders>
              <w:top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备注：部门（单位）根据项目实际，在《项目支出绩效评价指标体系（参考样表）》上进一步完善、量化、细化个性指标，形成本项目的指标体系。</w:t>
            </w:r>
          </w:p>
        </w:tc>
        <w:tc>
          <w:tcPr>
            <w:tcW w:w="1078" w:type="dxa"/>
            <w:shd w:val="clear" w:color="auto" w:fill="auto"/>
            <w:vAlign w:val="center"/>
          </w:tcPr>
          <w:p w:rsidR="005A22C9" w:rsidRDefault="005A22C9">
            <w:pPr>
              <w:rPr>
                <w:rFonts w:ascii="宋体" w:hAnsi="宋体" w:cs="宋体"/>
                <w:color w:val="000000"/>
                <w:sz w:val="24"/>
              </w:rPr>
            </w:pPr>
          </w:p>
        </w:tc>
      </w:tr>
    </w:tbl>
    <w:p w:rsidR="005A22C9" w:rsidRDefault="005A22C9"/>
    <w:sectPr w:rsidR="005A22C9" w:rsidSect="005A22C9">
      <w:pgSz w:w="11906" w:h="16838"/>
      <w:pgMar w:top="1587" w:right="850" w:bottom="1587" w:left="850" w:header="851" w:footer="850" w:gutter="0"/>
      <w:pgNumType w:fmt="numberInDash" w:start="8"/>
      <w:cols w:space="720"/>
      <w:docGrid w:type="linesAndChars" w:linePitch="602" w:charSpace="-12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B05" w:rsidRDefault="00E15B05" w:rsidP="005A22C9">
      <w:r>
        <w:separator/>
      </w:r>
    </w:p>
  </w:endnote>
  <w:endnote w:type="continuationSeparator" w:id="1">
    <w:p w:rsidR="00E15B05" w:rsidRDefault="00E15B05" w:rsidP="005A2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B05" w:rsidRDefault="00E15B05" w:rsidP="005A22C9">
      <w:r>
        <w:separator/>
      </w:r>
    </w:p>
  </w:footnote>
  <w:footnote w:type="continuationSeparator" w:id="1">
    <w:p w:rsidR="00E15B05" w:rsidRDefault="00E15B05" w:rsidP="005A2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F6DE7"/>
    <w:multiLevelType w:val="multilevel"/>
    <w:tmpl w:val="281F6DE7"/>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09F6611"/>
    <w:rsid w:val="0006211D"/>
    <w:rsid w:val="000E40A8"/>
    <w:rsid w:val="0016103A"/>
    <w:rsid w:val="00183BF1"/>
    <w:rsid w:val="001A1206"/>
    <w:rsid w:val="001C688A"/>
    <w:rsid w:val="002616EA"/>
    <w:rsid w:val="00273647"/>
    <w:rsid w:val="002B1AEB"/>
    <w:rsid w:val="002B2EB5"/>
    <w:rsid w:val="002C03EF"/>
    <w:rsid w:val="00335531"/>
    <w:rsid w:val="003B1548"/>
    <w:rsid w:val="00443F4C"/>
    <w:rsid w:val="004F1B3D"/>
    <w:rsid w:val="00511104"/>
    <w:rsid w:val="005303B1"/>
    <w:rsid w:val="00536FA5"/>
    <w:rsid w:val="005459F7"/>
    <w:rsid w:val="005A22C9"/>
    <w:rsid w:val="005E0593"/>
    <w:rsid w:val="005E431D"/>
    <w:rsid w:val="005E6F23"/>
    <w:rsid w:val="00602AEA"/>
    <w:rsid w:val="007401AA"/>
    <w:rsid w:val="007C7383"/>
    <w:rsid w:val="00847859"/>
    <w:rsid w:val="00873ECB"/>
    <w:rsid w:val="00887BAB"/>
    <w:rsid w:val="008D4102"/>
    <w:rsid w:val="0096637B"/>
    <w:rsid w:val="009D0F23"/>
    <w:rsid w:val="009F6206"/>
    <w:rsid w:val="00AB1358"/>
    <w:rsid w:val="00B653A8"/>
    <w:rsid w:val="00CC15FA"/>
    <w:rsid w:val="00CE7641"/>
    <w:rsid w:val="00D061B8"/>
    <w:rsid w:val="00D10578"/>
    <w:rsid w:val="00D30703"/>
    <w:rsid w:val="00D7054D"/>
    <w:rsid w:val="00E10E39"/>
    <w:rsid w:val="00E15B05"/>
    <w:rsid w:val="00E37E15"/>
    <w:rsid w:val="00EC0D6B"/>
    <w:rsid w:val="00EE6666"/>
    <w:rsid w:val="00F22EC9"/>
    <w:rsid w:val="00F637A9"/>
    <w:rsid w:val="00FA4FD6"/>
    <w:rsid w:val="00FC56F9"/>
    <w:rsid w:val="00FE3DF3"/>
    <w:rsid w:val="309F6611"/>
    <w:rsid w:val="6D535020"/>
    <w:rsid w:val="7BF90A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22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A22C9"/>
    <w:pPr>
      <w:spacing w:beforeAutospacing="1" w:afterAutospacing="1"/>
      <w:jc w:val="left"/>
    </w:pPr>
    <w:rPr>
      <w:kern w:val="0"/>
      <w:sz w:val="24"/>
    </w:rPr>
  </w:style>
  <w:style w:type="paragraph" w:styleId="a4">
    <w:name w:val="header"/>
    <w:basedOn w:val="a"/>
    <w:link w:val="Char"/>
    <w:rsid w:val="009F62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F6206"/>
    <w:rPr>
      <w:kern w:val="2"/>
      <w:sz w:val="18"/>
      <w:szCs w:val="18"/>
    </w:rPr>
  </w:style>
  <w:style w:type="paragraph" w:styleId="a5">
    <w:name w:val="footer"/>
    <w:basedOn w:val="a"/>
    <w:link w:val="Char0"/>
    <w:rsid w:val="009F6206"/>
    <w:pPr>
      <w:tabs>
        <w:tab w:val="center" w:pos="4153"/>
        <w:tab w:val="right" w:pos="8306"/>
      </w:tabs>
      <w:snapToGrid w:val="0"/>
      <w:jc w:val="left"/>
    </w:pPr>
    <w:rPr>
      <w:sz w:val="18"/>
      <w:szCs w:val="18"/>
    </w:rPr>
  </w:style>
  <w:style w:type="character" w:customStyle="1" w:styleId="Char0">
    <w:name w:val="页脚 Char"/>
    <w:basedOn w:val="a0"/>
    <w:link w:val="a5"/>
    <w:rsid w:val="009F620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96</TotalTime>
  <Pages>14</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22</cp:revision>
  <cp:lastPrinted>2018-06-19T02:17:00Z</cp:lastPrinted>
  <dcterms:created xsi:type="dcterms:W3CDTF">2019-07-30T01:45:00Z</dcterms:created>
  <dcterms:modified xsi:type="dcterms:W3CDTF">2019-07-30T08:54:00Z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