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240"/>
        <w:jc w:val="left"/>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附件</w:t>
      </w:r>
      <w:r>
        <w:rPr>
          <w:rFonts w:hint="eastAsia" w:ascii="宋体" w:hAnsi="宋体" w:eastAsia="宋体" w:cs="宋体"/>
          <w:color w:val="333333"/>
          <w:kern w:val="0"/>
          <w:sz w:val="24"/>
          <w:szCs w:val="24"/>
        </w:rPr>
        <w:t>：</w:t>
      </w:r>
    </w:p>
    <w:p>
      <w:pPr>
        <w:widowControl/>
        <w:shd w:val="clear" w:color="auto" w:fill="FFFFFF"/>
        <w:spacing w:before="240"/>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w:t>
      </w:r>
      <w:bookmarkStart w:id="0" w:name="_GoBack"/>
      <w:r>
        <w:rPr>
          <w:rFonts w:hint="eastAsia" w:ascii="宋体" w:hAnsi="宋体" w:eastAsia="宋体" w:cs="宋体"/>
          <w:b/>
          <w:bCs/>
          <w:color w:val="333333"/>
          <w:kern w:val="0"/>
          <w:sz w:val="24"/>
          <w:szCs w:val="24"/>
        </w:rPr>
        <w:t>省人民政府及其部门证明事项取消清单</w:t>
      </w:r>
      <w:bookmarkEnd w:id="0"/>
    </w:p>
    <w:tbl>
      <w:tblPr>
        <w:tblStyle w:val="3"/>
        <w:tblW w:w="14808" w:type="dxa"/>
        <w:tblInd w:w="0" w:type="dxa"/>
        <w:shd w:val="clear" w:color="auto" w:fill="FFFFFF"/>
        <w:tblLayout w:type="fixed"/>
        <w:tblCellMar>
          <w:top w:w="15" w:type="dxa"/>
          <w:left w:w="15" w:type="dxa"/>
          <w:bottom w:w="15" w:type="dxa"/>
          <w:right w:w="15" w:type="dxa"/>
        </w:tblCellMar>
      </w:tblPr>
      <w:tblGrid>
        <w:gridCol w:w="532"/>
        <w:gridCol w:w="1200"/>
        <w:gridCol w:w="1120"/>
        <w:gridCol w:w="3849"/>
        <w:gridCol w:w="1400"/>
        <w:gridCol w:w="1484"/>
        <w:gridCol w:w="1428"/>
        <w:gridCol w:w="3795"/>
      </w:tblGrid>
      <w:tr>
        <w:tblPrEx>
          <w:tblLayout w:type="fixed"/>
          <w:tblCellMar>
            <w:top w:w="15" w:type="dxa"/>
            <w:left w:w="15" w:type="dxa"/>
            <w:bottom w:w="15" w:type="dxa"/>
            <w:right w:w="15" w:type="dxa"/>
          </w:tblCellMar>
        </w:tblPrEx>
        <w:trPr>
          <w:trHeight w:val="510" w:hRule="atLeast"/>
        </w:trPr>
        <w:tc>
          <w:tcPr>
            <w:tcW w:w="532" w:type="dxa"/>
            <w:vMerge w:val="restart"/>
            <w:tcBorders>
              <w:top w:val="single" w:color="000000" w:sz="12"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楷体" w:hAnsi="楷体" w:eastAsia="楷体" w:cs="宋体"/>
                <w:b/>
                <w:bCs/>
                <w:color w:val="000000"/>
                <w:kern w:val="0"/>
                <w:sz w:val="24"/>
                <w:szCs w:val="24"/>
              </w:rPr>
              <w:t>序号</w:t>
            </w:r>
          </w:p>
        </w:tc>
        <w:tc>
          <w:tcPr>
            <w:tcW w:w="1200" w:type="dxa"/>
            <w:vMerge w:val="restart"/>
            <w:tcBorders>
              <w:top w:val="single" w:color="000000" w:sz="12"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楷体" w:hAnsi="楷体" w:eastAsia="楷体" w:cs="宋体"/>
                <w:b/>
                <w:bCs/>
                <w:color w:val="000000"/>
                <w:kern w:val="0"/>
                <w:sz w:val="24"/>
                <w:szCs w:val="24"/>
              </w:rPr>
              <w:t>证明名称</w:t>
            </w:r>
          </w:p>
        </w:tc>
        <w:tc>
          <w:tcPr>
            <w:tcW w:w="1120" w:type="dxa"/>
            <w:vMerge w:val="restart"/>
            <w:tcBorders>
              <w:top w:val="single" w:color="000000" w:sz="12"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楷体" w:hAnsi="楷体" w:eastAsia="楷体" w:cs="宋体"/>
                <w:b/>
                <w:bCs/>
                <w:color w:val="000000"/>
                <w:kern w:val="0"/>
                <w:sz w:val="24"/>
                <w:szCs w:val="24"/>
              </w:rPr>
              <w:t>证明</w:t>
            </w:r>
          </w:p>
          <w:p>
            <w:pPr>
              <w:widowControl/>
              <w:spacing w:before="240"/>
              <w:jc w:val="center"/>
              <w:textAlignment w:val="center"/>
              <w:rPr>
                <w:rFonts w:ascii="宋体" w:hAnsi="宋体" w:eastAsia="宋体" w:cs="宋体"/>
                <w:color w:val="333333"/>
                <w:kern w:val="0"/>
                <w:sz w:val="24"/>
                <w:szCs w:val="24"/>
              </w:rPr>
            </w:pPr>
            <w:r>
              <w:rPr>
                <w:rFonts w:hint="eastAsia" w:ascii="楷体" w:hAnsi="楷体" w:eastAsia="楷体" w:cs="宋体"/>
                <w:b/>
                <w:bCs/>
                <w:color w:val="000000"/>
                <w:kern w:val="0"/>
                <w:sz w:val="24"/>
                <w:szCs w:val="24"/>
              </w:rPr>
              <w:t>用途</w:t>
            </w:r>
          </w:p>
        </w:tc>
        <w:tc>
          <w:tcPr>
            <w:tcW w:w="5249" w:type="dxa"/>
            <w:gridSpan w:val="2"/>
            <w:tcBorders>
              <w:top w:val="single" w:color="000000" w:sz="12"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楷体" w:hAnsi="楷体" w:eastAsia="楷体" w:cs="宋体"/>
                <w:b/>
                <w:bCs/>
                <w:color w:val="000000"/>
                <w:kern w:val="0"/>
                <w:sz w:val="24"/>
                <w:szCs w:val="24"/>
              </w:rPr>
              <w:t>设定依据</w:t>
            </w:r>
          </w:p>
        </w:tc>
        <w:tc>
          <w:tcPr>
            <w:tcW w:w="2912" w:type="dxa"/>
            <w:gridSpan w:val="2"/>
            <w:tcBorders>
              <w:top w:val="single" w:color="000000" w:sz="12"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楷体" w:hAnsi="楷体" w:eastAsia="楷体" w:cs="宋体"/>
                <w:b/>
                <w:bCs/>
                <w:color w:val="000000"/>
                <w:kern w:val="0"/>
                <w:sz w:val="24"/>
                <w:szCs w:val="24"/>
              </w:rPr>
              <w:t>实施基本情况</w:t>
            </w:r>
          </w:p>
        </w:tc>
        <w:tc>
          <w:tcPr>
            <w:tcW w:w="3795" w:type="dxa"/>
            <w:tcBorders>
              <w:top w:val="single" w:color="000000" w:sz="12"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楷体" w:hAnsi="楷体" w:eastAsia="楷体" w:cs="宋体"/>
                <w:b/>
                <w:bCs/>
                <w:color w:val="000000"/>
                <w:kern w:val="0"/>
                <w:sz w:val="24"/>
                <w:szCs w:val="24"/>
              </w:rPr>
              <w:t>取消后的办理方式</w:t>
            </w:r>
          </w:p>
        </w:tc>
      </w:tr>
      <w:tr>
        <w:tblPrEx>
          <w:shd w:val="clear" w:color="auto" w:fill="FFFFFF"/>
          <w:tblLayout w:type="fixed"/>
          <w:tblCellMar>
            <w:top w:w="15" w:type="dxa"/>
            <w:left w:w="15" w:type="dxa"/>
            <w:bottom w:w="15" w:type="dxa"/>
            <w:right w:w="15" w:type="dxa"/>
          </w:tblCellMar>
        </w:tblPrEx>
        <w:trPr>
          <w:trHeight w:val="780" w:hRule="atLeast"/>
        </w:trPr>
        <w:tc>
          <w:tcPr>
            <w:tcW w:w="532" w:type="dxa"/>
            <w:vMerge w:val="continue"/>
            <w:tcBorders>
              <w:top w:val="single" w:color="000000" w:sz="12" w:space="0"/>
              <w:left w:val="single" w:color="000000" w:sz="12" w:space="0"/>
              <w:bottom w:val="single" w:color="000000" w:sz="8" w:space="0"/>
              <w:right w:val="single" w:color="000000" w:sz="8" w:space="0"/>
            </w:tcBorders>
            <w:shd w:val="clear" w:color="auto" w:fill="FFFFFF"/>
            <w:vAlign w:val="center"/>
          </w:tcPr>
          <w:p>
            <w:pPr>
              <w:widowControl/>
              <w:jc w:val="left"/>
              <w:rPr>
                <w:rFonts w:ascii="宋体" w:hAnsi="宋体" w:eastAsia="宋体" w:cs="宋体"/>
                <w:color w:val="333333"/>
                <w:kern w:val="0"/>
                <w:sz w:val="24"/>
                <w:szCs w:val="24"/>
              </w:rPr>
            </w:pPr>
          </w:p>
        </w:tc>
        <w:tc>
          <w:tcPr>
            <w:tcW w:w="1200" w:type="dxa"/>
            <w:vMerge w:val="continue"/>
            <w:tcBorders>
              <w:top w:val="single" w:color="000000" w:sz="12"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eastAsia="宋体" w:cs="宋体"/>
                <w:color w:val="333333"/>
                <w:kern w:val="0"/>
                <w:sz w:val="24"/>
                <w:szCs w:val="24"/>
              </w:rPr>
            </w:pPr>
          </w:p>
        </w:tc>
        <w:tc>
          <w:tcPr>
            <w:tcW w:w="1120" w:type="dxa"/>
            <w:vMerge w:val="continue"/>
            <w:tcBorders>
              <w:top w:val="single" w:color="000000" w:sz="12"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eastAsia="宋体" w:cs="宋体"/>
                <w:color w:val="333333"/>
                <w:kern w:val="0"/>
                <w:sz w:val="24"/>
                <w:szCs w:val="24"/>
              </w:rPr>
            </w:pPr>
          </w:p>
        </w:tc>
        <w:tc>
          <w:tcPr>
            <w:tcW w:w="384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楷体" w:hAnsi="楷体" w:eastAsia="楷体" w:cs="宋体"/>
                <w:b/>
                <w:bCs/>
                <w:color w:val="000000"/>
                <w:kern w:val="0"/>
                <w:sz w:val="20"/>
                <w:szCs w:val="20"/>
              </w:rPr>
              <w:t>依据名称、文号及条文内容</w:t>
            </w:r>
          </w:p>
        </w:tc>
        <w:tc>
          <w:tcPr>
            <w:tcW w:w="14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楷体" w:hAnsi="楷体" w:eastAsia="楷体" w:cs="宋体"/>
                <w:b/>
                <w:bCs/>
                <w:color w:val="000000"/>
                <w:kern w:val="0"/>
                <w:sz w:val="24"/>
                <w:szCs w:val="24"/>
              </w:rPr>
              <w:t>效力层级</w:t>
            </w:r>
          </w:p>
        </w:tc>
        <w:tc>
          <w:tcPr>
            <w:tcW w:w="14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楷体" w:hAnsi="楷体" w:eastAsia="楷体" w:cs="宋体"/>
                <w:b/>
                <w:bCs/>
                <w:color w:val="000000"/>
                <w:kern w:val="0"/>
                <w:sz w:val="24"/>
                <w:szCs w:val="24"/>
              </w:rPr>
              <w:t>索要单位</w:t>
            </w:r>
          </w:p>
        </w:tc>
        <w:tc>
          <w:tcPr>
            <w:tcW w:w="142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楷体" w:hAnsi="楷体" w:eastAsia="楷体" w:cs="宋体"/>
                <w:b/>
                <w:bCs/>
                <w:color w:val="000000"/>
                <w:kern w:val="0"/>
                <w:sz w:val="24"/>
                <w:szCs w:val="24"/>
              </w:rPr>
              <w:t>开具单位</w:t>
            </w:r>
          </w:p>
        </w:tc>
        <w:tc>
          <w:tcPr>
            <w:tcW w:w="379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pPr>
              <w:widowControl/>
              <w:spacing w:before="240"/>
              <w:jc w:val="left"/>
              <w:rPr>
                <w:rFonts w:ascii="宋体" w:hAnsi="宋体" w:eastAsia="宋体" w:cs="宋体"/>
                <w:color w:val="333333"/>
                <w:kern w:val="0"/>
                <w:sz w:val="24"/>
                <w:szCs w:val="24"/>
              </w:rPr>
            </w:pPr>
            <w:r>
              <w:rPr>
                <w:rFonts w:ascii="Times New Roman" w:hAnsi="Times New Roman" w:eastAsia="宋体" w:cs="Times New Roman"/>
                <w:color w:val="333333"/>
                <w:kern w:val="0"/>
                <w:szCs w:val="21"/>
              </w:rPr>
              <w:t> </w:t>
            </w:r>
          </w:p>
        </w:tc>
      </w:tr>
      <w:tr>
        <w:tblPrEx>
          <w:shd w:val="clear" w:color="auto" w:fill="FFFFFF"/>
          <w:tblLayout w:type="fixed"/>
          <w:tblCellMar>
            <w:top w:w="15" w:type="dxa"/>
            <w:left w:w="15" w:type="dxa"/>
            <w:bottom w:w="15" w:type="dxa"/>
            <w:right w:w="15" w:type="dxa"/>
          </w:tblCellMar>
        </w:tblPrEx>
        <w:trPr>
          <w:trHeight w:val="1545" w:hRule="atLeast"/>
        </w:trPr>
        <w:tc>
          <w:tcPr>
            <w:tcW w:w="532"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无犯罪、吸毒行为记录证明</w:t>
            </w:r>
          </w:p>
        </w:tc>
        <w:tc>
          <w:tcPr>
            <w:tcW w:w="11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办理校车驾驶资格</w:t>
            </w:r>
          </w:p>
        </w:tc>
        <w:tc>
          <w:tcPr>
            <w:tcW w:w="384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《湖南省实施校车安全管理条例办法》（湖南省人民政府令〔2015〕第277号）第十五条  机动车驾驶人申请校车驾驶资格，应当向县市区或者市州人民政府公安交通管理部门提出申请，并提交证明：3、户籍地公安派出所出具的无犯罪、吸毒行为记录证明。</w:t>
            </w:r>
          </w:p>
        </w:tc>
        <w:tc>
          <w:tcPr>
            <w:tcW w:w="14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省政府规章</w:t>
            </w:r>
          </w:p>
        </w:tc>
        <w:tc>
          <w:tcPr>
            <w:tcW w:w="14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公安交警部门</w:t>
            </w:r>
          </w:p>
        </w:tc>
        <w:tc>
          <w:tcPr>
            <w:tcW w:w="142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公安派出所</w:t>
            </w:r>
          </w:p>
        </w:tc>
        <w:tc>
          <w:tcPr>
            <w:tcW w:w="379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pPr>
              <w:widowControl/>
              <w:shd w:val="clear" w:color="auto" w:fill="FFFFFF"/>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shd w:val="clear" w:color="auto" w:fill="FFFFFF"/>
              </w:rPr>
              <w:t>由公安交警部门自行核查。</w:t>
            </w:r>
          </w:p>
        </w:tc>
      </w:tr>
      <w:tr>
        <w:tblPrEx>
          <w:shd w:val="clear" w:color="auto" w:fill="FFFFFF"/>
          <w:tblLayout w:type="fixed"/>
          <w:tblCellMar>
            <w:top w:w="15" w:type="dxa"/>
            <w:left w:w="15" w:type="dxa"/>
            <w:bottom w:w="15" w:type="dxa"/>
            <w:right w:w="15" w:type="dxa"/>
          </w:tblCellMar>
        </w:tblPrEx>
        <w:trPr>
          <w:trHeight w:val="1425" w:hRule="atLeast"/>
        </w:trPr>
        <w:tc>
          <w:tcPr>
            <w:tcW w:w="532"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2</w:t>
            </w:r>
          </w:p>
        </w:tc>
        <w:tc>
          <w:tcPr>
            <w:tcW w:w="12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身体体检证明</w:t>
            </w:r>
          </w:p>
        </w:tc>
        <w:tc>
          <w:tcPr>
            <w:tcW w:w="11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办理校车驾驶资格</w:t>
            </w:r>
          </w:p>
        </w:tc>
        <w:tc>
          <w:tcPr>
            <w:tcW w:w="384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《湖南省实施校车安全管理条例办法》（湖南省人民政府令〔2015〕第277号）第十五条  机动车驾驶人申请校车驾驶资格，应当向县市区或者市州人民政府公安交通管理部门提出申请，并提交证明：二级以上医疗机构出具的身体条件证明。</w:t>
            </w:r>
          </w:p>
        </w:tc>
        <w:tc>
          <w:tcPr>
            <w:tcW w:w="14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省政府规章</w:t>
            </w:r>
          </w:p>
        </w:tc>
        <w:tc>
          <w:tcPr>
            <w:tcW w:w="14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公安交警部门</w:t>
            </w:r>
          </w:p>
        </w:tc>
        <w:tc>
          <w:tcPr>
            <w:tcW w:w="142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医疗机构</w:t>
            </w:r>
          </w:p>
        </w:tc>
        <w:tc>
          <w:tcPr>
            <w:tcW w:w="379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办理机动车驾驶证时已提交体检报告，在此可由公安交警部门自行核查。</w:t>
            </w:r>
          </w:p>
        </w:tc>
      </w:tr>
      <w:tr>
        <w:tblPrEx>
          <w:shd w:val="clear" w:color="auto" w:fill="FFFFFF"/>
          <w:tblLayout w:type="fixed"/>
          <w:tblCellMar>
            <w:top w:w="15" w:type="dxa"/>
            <w:left w:w="15" w:type="dxa"/>
            <w:bottom w:w="15" w:type="dxa"/>
            <w:right w:w="15" w:type="dxa"/>
          </w:tblCellMar>
        </w:tblPrEx>
        <w:trPr>
          <w:trHeight w:val="1620" w:hRule="atLeast"/>
        </w:trPr>
        <w:tc>
          <w:tcPr>
            <w:tcW w:w="532"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3</w:t>
            </w:r>
          </w:p>
        </w:tc>
        <w:tc>
          <w:tcPr>
            <w:tcW w:w="12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验资证明</w:t>
            </w:r>
          </w:p>
        </w:tc>
        <w:tc>
          <w:tcPr>
            <w:tcW w:w="11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房地产开发企业暂定资质核定</w:t>
            </w:r>
          </w:p>
        </w:tc>
        <w:tc>
          <w:tcPr>
            <w:tcW w:w="384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《湖南省城市房地产开发经营管理办法》（湖南省人民政府令〔2006〕第207号）第十条  房地产开发企业自领取营业执照之日起30日内，按照资质核定权限，持下列资料向房地产开发主管部门申请核发《暂定资质证书》：（三）验资证明。</w:t>
            </w:r>
          </w:p>
        </w:tc>
        <w:tc>
          <w:tcPr>
            <w:tcW w:w="14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省政府规章</w:t>
            </w:r>
          </w:p>
        </w:tc>
        <w:tc>
          <w:tcPr>
            <w:tcW w:w="14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省住房和城乡建设厅</w:t>
            </w:r>
          </w:p>
        </w:tc>
        <w:tc>
          <w:tcPr>
            <w:tcW w:w="142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银行</w:t>
            </w:r>
          </w:p>
        </w:tc>
        <w:tc>
          <w:tcPr>
            <w:tcW w:w="379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1.实际工作中已不再作要求；2.最新《公司法》对公司最低注册资本已不作要求。</w:t>
            </w:r>
          </w:p>
        </w:tc>
      </w:tr>
      <w:tr>
        <w:tblPrEx>
          <w:shd w:val="clear" w:color="auto" w:fill="FFFFFF"/>
          <w:tblLayout w:type="fixed"/>
          <w:tblCellMar>
            <w:top w:w="15" w:type="dxa"/>
            <w:left w:w="15" w:type="dxa"/>
            <w:bottom w:w="15" w:type="dxa"/>
            <w:right w:w="15" w:type="dxa"/>
          </w:tblCellMar>
        </w:tblPrEx>
        <w:trPr>
          <w:trHeight w:val="2850" w:hRule="atLeast"/>
        </w:trPr>
        <w:tc>
          <w:tcPr>
            <w:tcW w:w="532"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4</w:t>
            </w:r>
          </w:p>
        </w:tc>
        <w:tc>
          <w:tcPr>
            <w:tcW w:w="12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验资证明</w:t>
            </w:r>
          </w:p>
        </w:tc>
        <w:tc>
          <w:tcPr>
            <w:tcW w:w="11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房地产开发企业资质变更</w:t>
            </w:r>
          </w:p>
        </w:tc>
        <w:tc>
          <w:tcPr>
            <w:tcW w:w="384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《湖南省城市房地产开发经营管理办法》（湖南省人民政府令〔2006〕第207号）第十条  房地产开发企业自领取营业执照之日起30日内，按照资质核定权限，持下列资料向房地产开发主管部门申请核发《暂定资质证书》：（三）验资证明；第十三条第一款  房地产开发企业分立、合并或者变更企业名称、经营场所、法定代表人、注册资本的，应当在办理工商变更登记后30日内，持本办法第十条规定的资料，向原资质核定机关申请办理资质注销、变更手续；资质核定机关应当在5日内办理完毕。</w:t>
            </w:r>
          </w:p>
        </w:tc>
        <w:tc>
          <w:tcPr>
            <w:tcW w:w="14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省政府规章</w:t>
            </w:r>
          </w:p>
        </w:tc>
        <w:tc>
          <w:tcPr>
            <w:tcW w:w="14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省住房和城乡建设厅</w:t>
            </w:r>
          </w:p>
        </w:tc>
        <w:tc>
          <w:tcPr>
            <w:tcW w:w="142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银行</w:t>
            </w:r>
          </w:p>
        </w:tc>
        <w:tc>
          <w:tcPr>
            <w:tcW w:w="379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1.实际工作中已不再作要求；2.最新《公司法》对公司最低注册资本已不作要求。</w:t>
            </w:r>
          </w:p>
        </w:tc>
      </w:tr>
      <w:tr>
        <w:tblPrEx>
          <w:shd w:val="clear" w:color="auto" w:fill="FFFFFF"/>
          <w:tblLayout w:type="fixed"/>
          <w:tblCellMar>
            <w:top w:w="15" w:type="dxa"/>
            <w:left w:w="15" w:type="dxa"/>
            <w:bottom w:w="15" w:type="dxa"/>
            <w:right w:w="15" w:type="dxa"/>
          </w:tblCellMar>
        </w:tblPrEx>
        <w:trPr>
          <w:trHeight w:val="1440" w:hRule="atLeast"/>
        </w:trPr>
        <w:tc>
          <w:tcPr>
            <w:tcW w:w="532"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5</w:t>
            </w:r>
          </w:p>
        </w:tc>
        <w:tc>
          <w:tcPr>
            <w:tcW w:w="12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男职工配偶无工作，村（居）委会出具无工作单位证明</w:t>
            </w:r>
          </w:p>
        </w:tc>
        <w:tc>
          <w:tcPr>
            <w:tcW w:w="11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领取生育补助金</w:t>
            </w:r>
          </w:p>
        </w:tc>
        <w:tc>
          <w:tcPr>
            <w:tcW w:w="384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《湖南省城镇职工生育保险办法》（湖南省人民政府令〔2003〕第179号）第十五条第二款第5项。</w:t>
            </w:r>
          </w:p>
        </w:tc>
        <w:tc>
          <w:tcPr>
            <w:tcW w:w="14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省政府规章</w:t>
            </w:r>
          </w:p>
        </w:tc>
        <w:tc>
          <w:tcPr>
            <w:tcW w:w="14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市医疗保险处</w:t>
            </w:r>
          </w:p>
        </w:tc>
        <w:tc>
          <w:tcPr>
            <w:tcW w:w="142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村（居）委会</w:t>
            </w:r>
          </w:p>
        </w:tc>
        <w:tc>
          <w:tcPr>
            <w:tcW w:w="379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1.不再提交；2.《湖南省城镇职工生育保险办法》正在修改，已删除此项规定。</w:t>
            </w:r>
          </w:p>
        </w:tc>
      </w:tr>
      <w:tr>
        <w:tblPrEx>
          <w:shd w:val="clear" w:color="auto" w:fill="FFFFFF"/>
          <w:tblLayout w:type="fixed"/>
          <w:tblCellMar>
            <w:top w:w="15" w:type="dxa"/>
            <w:left w:w="15" w:type="dxa"/>
            <w:bottom w:w="15" w:type="dxa"/>
            <w:right w:w="15" w:type="dxa"/>
          </w:tblCellMar>
        </w:tblPrEx>
        <w:trPr>
          <w:trHeight w:val="754" w:hRule="atLeast"/>
        </w:trPr>
        <w:tc>
          <w:tcPr>
            <w:tcW w:w="532"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6</w:t>
            </w:r>
          </w:p>
        </w:tc>
        <w:tc>
          <w:tcPr>
            <w:tcW w:w="12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股东、合伙人推选法定代表人（执行合伙人）会议记录（股东、合伙人签名）原件</w:t>
            </w:r>
          </w:p>
        </w:tc>
        <w:tc>
          <w:tcPr>
            <w:tcW w:w="11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房地产估价机构备案</w:t>
            </w:r>
          </w:p>
        </w:tc>
        <w:tc>
          <w:tcPr>
            <w:tcW w:w="384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湖南省住房和城乡建设厅关于明确赋予省直管县经济体制改革试点县市部分房地产企业资质审批权限相关问题的通知》（湘建房〔2016〕113号）房地产估价机构资质（备案）申报应提交的资料：6．股东、合伙人推选法定代表人（执行合伙人）会议记录（股东、合伙人签名）原件。</w:t>
            </w:r>
          </w:p>
        </w:tc>
        <w:tc>
          <w:tcPr>
            <w:tcW w:w="14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省直部门</w:t>
            </w:r>
          </w:p>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规范性文件</w:t>
            </w:r>
          </w:p>
        </w:tc>
        <w:tc>
          <w:tcPr>
            <w:tcW w:w="14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省住房和城乡建设厅</w:t>
            </w:r>
          </w:p>
        </w:tc>
        <w:tc>
          <w:tcPr>
            <w:tcW w:w="142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申请人</w:t>
            </w:r>
          </w:p>
        </w:tc>
        <w:tc>
          <w:tcPr>
            <w:tcW w:w="379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不再提交， 不作要求。</w:t>
            </w:r>
          </w:p>
        </w:tc>
      </w:tr>
      <w:tr>
        <w:tblPrEx>
          <w:shd w:val="clear" w:color="auto" w:fill="FFFFFF"/>
          <w:tblLayout w:type="fixed"/>
          <w:tblCellMar>
            <w:top w:w="15" w:type="dxa"/>
            <w:left w:w="15" w:type="dxa"/>
            <w:bottom w:w="15" w:type="dxa"/>
            <w:right w:w="15" w:type="dxa"/>
          </w:tblCellMar>
        </w:tblPrEx>
        <w:trPr>
          <w:trHeight w:val="1770" w:hRule="atLeast"/>
        </w:trPr>
        <w:tc>
          <w:tcPr>
            <w:tcW w:w="532"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7</w:t>
            </w:r>
          </w:p>
        </w:tc>
        <w:tc>
          <w:tcPr>
            <w:tcW w:w="12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固定经营场所证明</w:t>
            </w:r>
          </w:p>
        </w:tc>
        <w:tc>
          <w:tcPr>
            <w:tcW w:w="11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新设立房地产开发企业备案</w:t>
            </w:r>
          </w:p>
        </w:tc>
        <w:tc>
          <w:tcPr>
            <w:tcW w:w="384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《湖南省房地产开发企业资质管理实施细则》（湘建房〔2017〕209号）第六条  新设立的房地产开发企业应当自领取营业执照之日起30日内，持下列文件到房地产开发主管部门备案：（五）固定经营场所证明。</w:t>
            </w:r>
          </w:p>
        </w:tc>
        <w:tc>
          <w:tcPr>
            <w:tcW w:w="14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省直部门</w:t>
            </w:r>
          </w:p>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规范性文件</w:t>
            </w:r>
          </w:p>
        </w:tc>
        <w:tc>
          <w:tcPr>
            <w:tcW w:w="14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省住房和城乡建设厅</w:t>
            </w:r>
          </w:p>
        </w:tc>
        <w:tc>
          <w:tcPr>
            <w:tcW w:w="142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申请人</w:t>
            </w:r>
          </w:p>
        </w:tc>
        <w:tc>
          <w:tcPr>
            <w:tcW w:w="379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不再提交， 不作要求。</w:t>
            </w:r>
          </w:p>
        </w:tc>
      </w:tr>
      <w:tr>
        <w:tblPrEx>
          <w:tblLayout w:type="fixed"/>
          <w:tblCellMar>
            <w:top w:w="15" w:type="dxa"/>
            <w:left w:w="15" w:type="dxa"/>
            <w:bottom w:w="15" w:type="dxa"/>
            <w:right w:w="15" w:type="dxa"/>
          </w:tblCellMar>
        </w:tblPrEx>
        <w:trPr>
          <w:trHeight w:val="1635" w:hRule="atLeast"/>
        </w:trPr>
        <w:tc>
          <w:tcPr>
            <w:tcW w:w="532"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8</w:t>
            </w:r>
          </w:p>
        </w:tc>
        <w:tc>
          <w:tcPr>
            <w:tcW w:w="12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企业信用信息资料</w:t>
            </w:r>
          </w:p>
        </w:tc>
        <w:tc>
          <w:tcPr>
            <w:tcW w:w="11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房地产开发企业资质等级核定</w:t>
            </w:r>
          </w:p>
        </w:tc>
        <w:tc>
          <w:tcPr>
            <w:tcW w:w="384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《湖南省房地产开发企业资质管理实施细则》（湘建房〔2017〕209号）第十条  申请核定资质等级的房地产开发企业，应当提交下列资料：（六） 企业信用信息资料。</w:t>
            </w:r>
          </w:p>
        </w:tc>
        <w:tc>
          <w:tcPr>
            <w:tcW w:w="14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省直部门</w:t>
            </w:r>
          </w:p>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规范性文件</w:t>
            </w:r>
          </w:p>
        </w:tc>
        <w:tc>
          <w:tcPr>
            <w:tcW w:w="14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省住房和城乡建设厅</w:t>
            </w:r>
          </w:p>
        </w:tc>
        <w:tc>
          <w:tcPr>
            <w:tcW w:w="142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申请人</w:t>
            </w:r>
          </w:p>
        </w:tc>
        <w:tc>
          <w:tcPr>
            <w:tcW w:w="379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不再提交， 不作要求。</w:t>
            </w:r>
          </w:p>
        </w:tc>
      </w:tr>
      <w:tr>
        <w:tblPrEx>
          <w:tblLayout w:type="fixed"/>
          <w:tblCellMar>
            <w:top w:w="15" w:type="dxa"/>
            <w:left w:w="15" w:type="dxa"/>
            <w:bottom w:w="15" w:type="dxa"/>
            <w:right w:w="15" w:type="dxa"/>
          </w:tblCellMar>
        </w:tblPrEx>
        <w:trPr>
          <w:trHeight w:val="2730" w:hRule="atLeast"/>
        </w:trPr>
        <w:tc>
          <w:tcPr>
            <w:tcW w:w="532"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宋体" w:hAnsi="宋体" w:eastAsia="宋体" w:cs="宋体"/>
                <w:color w:val="000000"/>
                <w:kern w:val="0"/>
                <w:sz w:val="18"/>
                <w:szCs w:val="18"/>
              </w:rPr>
              <w:t>9</w:t>
            </w:r>
          </w:p>
        </w:tc>
        <w:tc>
          <w:tcPr>
            <w:tcW w:w="12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村民委员会证明</w:t>
            </w:r>
          </w:p>
        </w:tc>
        <w:tc>
          <w:tcPr>
            <w:tcW w:w="11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乡村建设规划许可证核发</w:t>
            </w:r>
          </w:p>
        </w:tc>
        <w:tc>
          <w:tcPr>
            <w:tcW w:w="384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《湖南省乡村建设规划许可管理办法》（湘建规〔2017〕 253号）第六条  进行农村村民住宅建设，不占用农用地和使用原有宅基地的，申请人持村民委员会证明、户口原件以及新建住宅的面积、层数等文字说明或图纸资料向所在地镇、乡人民政府提出办理《乡村建设规划许可证》申请，镇、乡人民政府自受理申请之日起10个工作日内作出审查决定。符合规划要求的，核发《乡村建设规划许可证》；不符合规划要求的，书面告知申请人并说明理由。</w:t>
            </w:r>
          </w:p>
        </w:tc>
        <w:tc>
          <w:tcPr>
            <w:tcW w:w="14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省直部门</w:t>
            </w:r>
          </w:p>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规范性文件</w:t>
            </w:r>
          </w:p>
        </w:tc>
        <w:tc>
          <w:tcPr>
            <w:tcW w:w="14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市、县人民政府城乡规划主管部门</w:t>
            </w:r>
          </w:p>
        </w:tc>
        <w:tc>
          <w:tcPr>
            <w:tcW w:w="142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村民委员会</w:t>
            </w:r>
          </w:p>
        </w:tc>
        <w:tc>
          <w:tcPr>
            <w:tcW w:w="379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不再提交， 不作要求。</w:t>
            </w:r>
          </w:p>
        </w:tc>
      </w:tr>
      <w:tr>
        <w:tblPrEx>
          <w:shd w:val="clear" w:color="auto" w:fill="FFFFFF"/>
          <w:tblLayout w:type="fixed"/>
          <w:tblCellMar>
            <w:top w:w="15" w:type="dxa"/>
            <w:left w:w="15" w:type="dxa"/>
            <w:bottom w:w="15" w:type="dxa"/>
            <w:right w:w="15" w:type="dxa"/>
          </w:tblCellMar>
        </w:tblPrEx>
        <w:trPr>
          <w:trHeight w:val="1290" w:hRule="atLeast"/>
        </w:trPr>
        <w:tc>
          <w:tcPr>
            <w:tcW w:w="532"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宋体" w:hAnsi="宋体" w:eastAsia="宋体" w:cs="宋体"/>
                <w:color w:val="000000"/>
                <w:kern w:val="0"/>
                <w:sz w:val="18"/>
                <w:szCs w:val="18"/>
              </w:rPr>
              <w:t>10</w:t>
            </w:r>
          </w:p>
        </w:tc>
        <w:tc>
          <w:tcPr>
            <w:tcW w:w="12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制片单位资金证明</w:t>
            </w:r>
          </w:p>
        </w:tc>
        <w:tc>
          <w:tcPr>
            <w:tcW w:w="11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首次申请出品的制片单位需要提交资金证明</w:t>
            </w:r>
          </w:p>
        </w:tc>
        <w:tc>
          <w:tcPr>
            <w:tcW w:w="384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《湖南省新闻出版广电局关于印发&lt;湖南省电影剧本（梗概）备案、电影片审查管理规定&gt;的通知》（湘新广〔2015〕20号）设定，且总局电影电子政务系统中要求提供。</w:t>
            </w:r>
          </w:p>
        </w:tc>
        <w:tc>
          <w:tcPr>
            <w:tcW w:w="14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省直部门</w:t>
            </w:r>
          </w:p>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规范性文件</w:t>
            </w:r>
          </w:p>
        </w:tc>
        <w:tc>
          <w:tcPr>
            <w:tcW w:w="14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省新闻出版广电局</w:t>
            </w:r>
          </w:p>
        </w:tc>
        <w:tc>
          <w:tcPr>
            <w:tcW w:w="142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出具资金证明的开户银行</w:t>
            </w:r>
          </w:p>
        </w:tc>
        <w:tc>
          <w:tcPr>
            <w:tcW w:w="379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不再要求提供资金证明材料。</w:t>
            </w:r>
          </w:p>
        </w:tc>
      </w:tr>
      <w:tr>
        <w:tblPrEx>
          <w:tblLayout w:type="fixed"/>
          <w:tblCellMar>
            <w:top w:w="15" w:type="dxa"/>
            <w:left w:w="15" w:type="dxa"/>
            <w:bottom w:w="15" w:type="dxa"/>
            <w:right w:w="15" w:type="dxa"/>
          </w:tblCellMar>
        </w:tblPrEx>
        <w:trPr>
          <w:trHeight w:val="2100" w:hRule="atLeast"/>
        </w:trPr>
        <w:tc>
          <w:tcPr>
            <w:tcW w:w="532"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宋体" w:hAnsi="宋体" w:eastAsia="宋体" w:cs="宋体"/>
                <w:color w:val="000000"/>
                <w:kern w:val="0"/>
                <w:sz w:val="18"/>
                <w:szCs w:val="18"/>
              </w:rPr>
              <w:t>11</w:t>
            </w:r>
          </w:p>
        </w:tc>
        <w:tc>
          <w:tcPr>
            <w:tcW w:w="12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股东关联情况法律意见书</w:t>
            </w:r>
          </w:p>
        </w:tc>
        <w:tc>
          <w:tcPr>
            <w:tcW w:w="11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小额贷款公司设立审批-筹建</w:t>
            </w:r>
          </w:p>
        </w:tc>
        <w:tc>
          <w:tcPr>
            <w:tcW w:w="384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《湖南省人民政府金融工作办公室关于印发〈湖南省小额贷款公司设立及变更审批内部工作指引〉的通知》（湘政金发〔2014〕29号）  10、股东关联情况法律意见书。主发起人需选取符合要求的律师事务所开展股东关联情况调查，并出具股东关联情况法律意见书。</w:t>
            </w:r>
          </w:p>
        </w:tc>
        <w:tc>
          <w:tcPr>
            <w:tcW w:w="14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省直部门</w:t>
            </w:r>
          </w:p>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规范性文件</w:t>
            </w:r>
          </w:p>
        </w:tc>
        <w:tc>
          <w:tcPr>
            <w:tcW w:w="14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省政府金融办</w:t>
            </w:r>
          </w:p>
        </w:tc>
        <w:tc>
          <w:tcPr>
            <w:tcW w:w="142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律师事务所</w:t>
            </w:r>
          </w:p>
        </w:tc>
        <w:tc>
          <w:tcPr>
            <w:tcW w:w="379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不再提交。</w:t>
            </w:r>
          </w:p>
        </w:tc>
      </w:tr>
      <w:tr>
        <w:tblPrEx>
          <w:shd w:val="clear" w:color="auto" w:fill="FFFFFF"/>
          <w:tblLayout w:type="fixed"/>
          <w:tblCellMar>
            <w:top w:w="15" w:type="dxa"/>
            <w:left w:w="15" w:type="dxa"/>
            <w:bottom w:w="15" w:type="dxa"/>
            <w:right w:w="15" w:type="dxa"/>
          </w:tblCellMar>
        </w:tblPrEx>
        <w:trPr>
          <w:trHeight w:val="2040" w:hRule="atLeast"/>
        </w:trPr>
        <w:tc>
          <w:tcPr>
            <w:tcW w:w="532"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宋体" w:hAnsi="宋体" w:eastAsia="宋体" w:cs="宋体"/>
                <w:color w:val="000000"/>
                <w:kern w:val="0"/>
                <w:sz w:val="18"/>
                <w:szCs w:val="18"/>
              </w:rPr>
              <w:t>12</w:t>
            </w:r>
          </w:p>
        </w:tc>
        <w:tc>
          <w:tcPr>
            <w:tcW w:w="12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股东关联情况法律意见书</w:t>
            </w:r>
          </w:p>
        </w:tc>
        <w:tc>
          <w:tcPr>
            <w:tcW w:w="11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小额贷款公司变更审批-变更股东结构</w:t>
            </w:r>
          </w:p>
        </w:tc>
        <w:tc>
          <w:tcPr>
            <w:tcW w:w="384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《湖南省人民政府金融工作办公室关于印发〈湖南省小额贷款公司设立及变更审批内部工作指引〉的通知》（湘政金发〔2014〕29号）  10、股东关联情况法律意见书。主发起人需选取符合要求的律师事务所开展股东关联情况调查，并出具股东关联情况法律意见书。</w:t>
            </w:r>
          </w:p>
        </w:tc>
        <w:tc>
          <w:tcPr>
            <w:tcW w:w="14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省直部门</w:t>
            </w:r>
          </w:p>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规范性文件</w:t>
            </w:r>
          </w:p>
        </w:tc>
        <w:tc>
          <w:tcPr>
            <w:tcW w:w="14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省政府金融办</w:t>
            </w:r>
          </w:p>
        </w:tc>
        <w:tc>
          <w:tcPr>
            <w:tcW w:w="142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律师事务所</w:t>
            </w:r>
          </w:p>
        </w:tc>
        <w:tc>
          <w:tcPr>
            <w:tcW w:w="379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不再提交。</w:t>
            </w:r>
          </w:p>
        </w:tc>
      </w:tr>
      <w:tr>
        <w:tblPrEx>
          <w:shd w:val="clear" w:color="auto" w:fill="FFFFFF"/>
          <w:tblLayout w:type="fixed"/>
          <w:tblCellMar>
            <w:top w:w="15" w:type="dxa"/>
            <w:left w:w="15" w:type="dxa"/>
            <w:bottom w:w="15" w:type="dxa"/>
            <w:right w:w="15" w:type="dxa"/>
          </w:tblCellMar>
        </w:tblPrEx>
        <w:trPr>
          <w:trHeight w:val="1725" w:hRule="atLeast"/>
        </w:trPr>
        <w:tc>
          <w:tcPr>
            <w:tcW w:w="532"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宋体" w:hAnsi="宋体" w:eastAsia="宋体" w:cs="宋体"/>
                <w:color w:val="000000"/>
                <w:kern w:val="0"/>
                <w:sz w:val="18"/>
                <w:szCs w:val="18"/>
              </w:rPr>
              <w:t>13</w:t>
            </w:r>
          </w:p>
        </w:tc>
        <w:tc>
          <w:tcPr>
            <w:tcW w:w="12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体检记录证明</w:t>
            </w:r>
          </w:p>
        </w:tc>
        <w:tc>
          <w:tcPr>
            <w:tcW w:w="11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确保申请人身体健康，能够胜任鉴定活动和出庭作证工作任务</w:t>
            </w:r>
          </w:p>
        </w:tc>
        <w:tc>
          <w:tcPr>
            <w:tcW w:w="384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湖南省司法厅关于规范司法鉴定机构和司法鉴定人登记工作有关要求的通知》（湘司发通〔2017〕12号）第一点第5款：司法鉴定人执业登记年满65周岁的，需提交健康体检证明材料。第一点第7款：司法鉴定人延续登记年满65周岁的，需提交健康体检证明材料。</w:t>
            </w:r>
          </w:p>
        </w:tc>
        <w:tc>
          <w:tcPr>
            <w:tcW w:w="14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省直部门</w:t>
            </w:r>
          </w:p>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规范性文件</w:t>
            </w:r>
          </w:p>
        </w:tc>
        <w:tc>
          <w:tcPr>
            <w:tcW w:w="14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司法行政机关</w:t>
            </w:r>
          </w:p>
        </w:tc>
        <w:tc>
          <w:tcPr>
            <w:tcW w:w="142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医疗机构</w:t>
            </w:r>
          </w:p>
        </w:tc>
        <w:tc>
          <w:tcPr>
            <w:tcW w:w="379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不再提交。</w:t>
            </w:r>
          </w:p>
        </w:tc>
      </w:tr>
      <w:tr>
        <w:tblPrEx>
          <w:shd w:val="clear" w:color="auto" w:fill="FFFFFF"/>
          <w:tblLayout w:type="fixed"/>
          <w:tblCellMar>
            <w:top w:w="15" w:type="dxa"/>
            <w:left w:w="15" w:type="dxa"/>
            <w:bottom w:w="15" w:type="dxa"/>
            <w:right w:w="15" w:type="dxa"/>
          </w:tblCellMar>
        </w:tblPrEx>
        <w:trPr>
          <w:trHeight w:val="3990" w:hRule="atLeast"/>
        </w:trPr>
        <w:tc>
          <w:tcPr>
            <w:tcW w:w="532"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宋体" w:hAnsi="宋体" w:eastAsia="宋体" w:cs="宋体"/>
                <w:color w:val="000000"/>
                <w:kern w:val="0"/>
                <w:sz w:val="18"/>
                <w:szCs w:val="18"/>
              </w:rPr>
              <w:t>14</w:t>
            </w:r>
          </w:p>
        </w:tc>
        <w:tc>
          <w:tcPr>
            <w:tcW w:w="12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ISO9001质量管理体系认证</w:t>
            </w:r>
          </w:p>
        </w:tc>
        <w:tc>
          <w:tcPr>
            <w:tcW w:w="11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证明符合省级示范生产力中心有关规定</w:t>
            </w:r>
          </w:p>
        </w:tc>
        <w:tc>
          <w:tcPr>
            <w:tcW w:w="384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line="280" w:lineRule="atLeast"/>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湖南省省级示范生产力促进中心认定和管理办法（试行）》（湘科〔2016〕113号）1．依法注册、从事科技服务经历2年以上、名称中含有“生产力促进中心”称谓的独立法人机构；2.发展战略科学、机构设置合理，具有符合市场经济规律的体制机制，从业人员本科以上学历占70%以上；3.服务能力强，具有稳定的企业服务群体和特色鲜明的主导业务，服务业绩比较显著，在本地区或本行业有较大影响；4.有完善的质量保证体系，并通过ISO9001质量管理体系认证及年度监督审核；5.具有较为完备的服务条件和设施，自主支配的办公场所、设施设备，能满足为企业服务的需要；6.主要负责人具备一定的专业技术知识，有较强的开拓创新精神、丰富的实践经验和较高的管理水平；7.具备联系、组织、协调科研机构、大专院校和专家为企业提供服务的条件和能力。</w:t>
            </w:r>
          </w:p>
        </w:tc>
        <w:tc>
          <w:tcPr>
            <w:tcW w:w="14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省直部门</w:t>
            </w:r>
          </w:p>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规范性文件</w:t>
            </w:r>
          </w:p>
        </w:tc>
        <w:tc>
          <w:tcPr>
            <w:tcW w:w="14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省级科技主管部门</w:t>
            </w:r>
          </w:p>
        </w:tc>
        <w:tc>
          <w:tcPr>
            <w:tcW w:w="142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省级质检部门</w:t>
            </w:r>
          </w:p>
        </w:tc>
        <w:tc>
          <w:tcPr>
            <w:tcW w:w="379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不再办理省级示范生产力促进中心认定。</w:t>
            </w:r>
          </w:p>
        </w:tc>
      </w:tr>
      <w:tr>
        <w:tblPrEx>
          <w:shd w:val="clear" w:color="auto" w:fill="FFFFFF"/>
          <w:tblLayout w:type="fixed"/>
          <w:tblCellMar>
            <w:top w:w="15" w:type="dxa"/>
            <w:left w:w="15" w:type="dxa"/>
            <w:bottom w:w="15" w:type="dxa"/>
            <w:right w:w="15" w:type="dxa"/>
          </w:tblCellMar>
        </w:tblPrEx>
        <w:trPr>
          <w:trHeight w:val="2235" w:hRule="atLeast"/>
        </w:trPr>
        <w:tc>
          <w:tcPr>
            <w:tcW w:w="532"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宋体" w:hAnsi="宋体" w:eastAsia="宋体" w:cs="宋体"/>
                <w:color w:val="000000"/>
                <w:kern w:val="0"/>
                <w:sz w:val="18"/>
                <w:szCs w:val="18"/>
              </w:rPr>
              <w:t>15</w:t>
            </w:r>
          </w:p>
        </w:tc>
        <w:tc>
          <w:tcPr>
            <w:tcW w:w="12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工资发放证明</w:t>
            </w:r>
          </w:p>
        </w:tc>
        <w:tc>
          <w:tcPr>
            <w:tcW w:w="11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审核时，毕业生需携带出具单位盖章的工资发放证明</w:t>
            </w:r>
          </w:p>
        </w:tc>
        <w:tc>
          <w:tcPr>
            <w:tcW w:w="384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湖南省财政厅湖南省教育厅《关于印发&lt;湖南省普通高校毕业生贫困地区基层单位就业学费补偿管理办法&gt;的通知》（湘财教〔2016〕1号）第八条  高校毕业生贫困地区基层单位就业学费补偿申请、审核和资金拨付流程:……学生将《申请表》、工资发放证明、就业协议、身份证、学历证原件及复印件、借记卡或存折复印件于当年12月底前报送当地县级学生资助管理中心。</w:t>
            </w:r>
          </w:p>
        </w:tc>
        <w:tc>
          <w:tcPr>
            <w:tcW w:w="14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省直部门</w:t>
            </w:r>
          </w:p>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规范性文件</w:t>
            </w:r>
          </w:p>
        </w:tc>
        <w:tc>
          <w:tcPr>
            <w:tcW w:w="14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省教育厅</w:t>
            </w:r>
          </w:p>
        </w:tc>
        <w:tc>
          <w:tcPr>
            <w:tcW w:w="142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基层单位</w:t>
            </w:r>
          </w:p>
        </w:tc>
        <w:tc>
          <w:tcPr>
            <w:tcW w:w="379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不再提交,可以通过政府部门内部核查办理。待上级部门下文明确修改意见后，督促相关县市区学生资助部门按照要求整改到位。</w:t>
            </w:r>
          </w:p>
        </w:tc>
      </w:tr>
      <w:tr>
        <w:tblPrEx>
          <w:tblLayout w:type="fixed"/>
          <w:tblCellMar>
            <w:top w:w="15" w:type="dxa"/>
            <w:left w:w="15" w:type="dxa"/>
            <w:bottom w:w="15" w:type="dxa"/>
            <w:right w:w="15" w:type="dxa"/>
          </w:tblCellMar>
        </w:tblPrEx>
        <w:trPr>
          <w:trHeight w:val="1935" w:hRule="atLeast"/>
        </w:trPr>
        <w:tc>
          <w:tcPr>
            <w:tcW w:w="532"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宋体" w:hAnsi="宋体" w:eastAsia="宋体" w:cs="宋体"/>
                <w:color w:val="000000"/>
                <w:kern w:val="0"/>
                <w:sz w:val="18"/>
                <w:szCs w:val="18"/>
              </w:rPr>
              <w:t>16</w:t>
            </w:r>
          </w:p>
        </w:tc>
        <w:tc>
          <w:tcPr>
            <w:tcW w:w="12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企业法定代表人、经营者和从业人员常住户口所在地和暂住地公安派出所出具的没有因故意犯罪受过刑事处罚的证明</w:t>
            </w:r>
          </w:p>
        </w:tc>
        <w:tc>
          <w:tcPr>
            <w:tcW w:w="11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申办印章业特种行业许可证</w:t>
            </w:r>
          </w:p>
        </w:tc>
        <w:tc>
          <w:tcPr>
            <w:tcW w:w="384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公安厅《关于公章刻制企业开办经营条件、审批发证程序以及年检年审的规定》（湘公通〔2001〕118号）第二条规定申请经营公章刻制企业需要提交企业法定代表人、经营者和从业人员常住户口所在地和暂住地公安派出所出具的没有因故意犯罪受过刑事处罚的证明。</w:t>
            </w:r>
          </w:p>
        </w:tc>
        <w:tc>
          <w:tcPr>
            <w:tcW w:w="14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省直部门</w:t>
            </w:r>
          </w:p>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规范性文件</w:t>
            </w:r>
          </w:p>
        </w:tc>
        <w:tc>
          <w:tcPr>
            <w:tcW w:w="14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县级公安机关</w:t>
            </w:r>
          </w:p>
        </w:tc>
        <w:tc>
          <w:tcPr>
            <w:tcW w:w="142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派出所</w:t>
            </w:r>
          </w:p>
        </w:tc>
        <w:tc>
          <w:tcPr>
            <w:tcW w:w="379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由公安机关治安部门自行核查。</w:t>
            </w:r>
          </w:p>
        </w:tc>
      </w:tr>
      <w:tr>
        <w:tblPrEx>
          <w:tblLayout w:type="fixed"/>
          <w:tblCellMar>
            <w:top w:w="15" w:type="dxa"/>
            <w:left w:w="15" w:type="dxa"/>
            <w:bottom w:w="15" w:type="dxa"/>
            <w:right w:w="15" w:type="dxa"/>
          </w:tblCellMar>
        </w:tblPrEx>
        <w:trPr>
          <w:trHeight w:val="1770" w:hRule="atLeast"/>
        </w:trPr>
        <w:tc>
          <w:tcPr>
            <w:tcW w:w="532"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宋体" w:hAnsi="宋体" w:eastAsia="宋体" w:cs="宋体"/>
                <w:color w:val="000000"/>
                <w:kern w:val="0"/>
                <w:sz w:val="18"/>
                <w:szCs w:val="18"/>
              </w:rPr>
              <w:t>17</w:t>
            </w:r>
          </w:p>
        </w:tc>
        <w:tc>
          <w:tcPr>
            <w:tcW w:w="12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就读学校学籍管理部门出具的接受其变更姓名的证明</w:t>
            </w:r>
          </w:p>
        </w:tc>
        <w:tc>
          <w:tcPr>
            <w:tcW w:w="11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变更、更正姓名</w:t>
            </w:r>
          </w:p>
        </w:tc>
        <w:tc>
          <w:tcPr>
            <w:tcW w:w="384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《湖南省常住户口登记管理办法》（湘政办发〔2016〕12号）第五十二条  公民变更、更正姓名，属在校学生的还须提供就读学校学籍管理部门出具的接受其变更姓名的证明。</w:t>
            </w:r>
          </w:p>
        </w:tc>
        <w:tc>
          <w:tcPr>
            <w:tcW w:w="14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省政府规范性文件</w:t>
            </w:r>
          </w:p>
        </w:tc>
        <w:tc>
          <w:tcPr>
            <w:tcW w:w="14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派出所</w:t>
            </w:r>
          </w:p>
        </w:tc>
        <w:tc>
          <w:tcPr>
            <w:tcW w:w="142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就读学校学籍管理部门</w:t>
            </w:r>
          </w:p>
        </w:tc>
        <w:tc>
          <w:tcPr>
            <w:tcW w:w="379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不再提交。</w:t>
            </w:r>
          </w:p>
        </w:tc>
      </w:tr>
      <w:tr>
        <w:tblPrEx>
          <w:shd w:val="clear" w:color="auto" w:fill="FFFFFF"/>
          <w:tblLayout w:type="fixed"/>
          <w:tblCellMar>
            <w:top w:w="15" w:type="dxa"/>
            <w:left w:w="15" w:type="dxa"/>
            <w:bottom w:w="15" w:type="dxa"/>
            <w:right w:w="15" w:type="dxa"/>
          </w:tblCellMar>
        </w:tblPrEx>
        <w:trPr>
          <w:trHeight w:val="1530" w:hRule="atLeast"/>
        </w:trPr>
        <w:tc>
          <w:tcPr>
            <w:tcW w:w="532"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宋体" w:hAnsi="宋体" w:eastAsia="宋体" w:cs="宋体"/>
                <w:color w:val="000000"/>
                <w:kern w:val="0"/>
                <w:sz w:val="18"/>
                <w:szCs w:val="18"/>
              </w:rPr>
              <w:t>18</w:t>
            </w:r>
          </w:p>
        </w:tc>
        <w:tc>
          <w:tcPr>
            <w:tcW w:w="12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工作单位人事部门出具的接受其变更姓名的证明</w:t>
            </w:r>
          </w:p>
        </w:tc>
        <w:tc>
          <w:tcPr>
            <w:tcW w:w="11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变更、更正姓名</w:t>
            </w:r>
          </w:p>
        </w:tc>
        <w:tc>
          <w:tcPr>
            <w:tcW w:w="384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《湖南省常住户口登记管理办法》（湘政办发〔2016〕12号）第五十二条  公民变更、更正姓名，有工作单位的还须提供本单位人事部门出具的接受其变更姓名的证明。</w:t>
            </w:r>
          </w:p>
        </w:tc>
        <w:tc>
          <w:tcPr>
            <w:tcW w:w="14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省政府规范性文件</w:t>
            </w:r>
          </w:p>
        </w:tc>
        <w:tc>
          <w:tcPr>
            <w:tcW w:w="14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派出所</w:t>
            </w:r>
          </w:p>
        </w:tc>
        <w:tc>
          <w:tcPr>
            <w:tcW w:w="142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工作单位人事部门</w:t>
            </w:r>
          </w:p>
        </w:tc>
        <w:tc>
          <w:tcPr>
            <w:tcW w:w="379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不再提交。</w:t>
            </w:r>
          </w:p>
        </w:tc>
      </w:tr>
      <w:tr>
        <w:tblPrEx>
          <w:tblLayout w:type="fixed"/>
          <w:tblCellMar>
            <w:top w:w="15" w:type="dxa"/>
            <w:left w:w="15" w:type="dxa"/>
            <w:bottom w:w="15" w:type="dxa"/>
            <w:right w:w="15" w:type="dxa"/>
          </w:tblCellMar>
        </w:tblPrEx>
        <w:trPr>
          <w:trHeight w:val="2865" w:hRule="atLeast"/>
        </w:trPr>
        <w:tc>
          <w:tcPr>
            <w:tcW w:w="532"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宋体" w:hAnsi="宋体" w:eastAsia="宋体" w:cs="宋体"/>
                <w:color w:val="000000"/>
                <w:kern w:val="0"/>
                <w:sz w:val="18"/>
                <w:szCs w:val="18"/>
              </w:rPr>
              <w:t>19</w:t>
            </w:r>
          </w:p>
        </w:tc>
        <w:tc>
          <w:tcPr>
            <w:tcW w:w="12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自留地和房前屋后个人所有的零星林木采伐（挖）实地勘验证明</w:t>
            </w:r>
          </w:p>
        </w:tc>
        <w:tc>
          <w:tcPr>
            <w:tcW w:w="11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用于申请办理木材运输证</w:t>
            </w:r>
          </w:p>
        </w:tc>
        <w:tc>
          <w:tcPr>
            <w:tcW w:w="384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《湖南省木材运输证核发管理办法》(湘林政〔2014〕2号)第七条  申请运输下列木材，应当提交相应的合法来源证明：（一）属农村居民采伐（挖）自留地和房前屋后个人所有零星林木的木材，应提交自留地和房前屋后个人所有的零星林木采伐（挖）实地勘验证明；（二）经林业主管部门或者其委托机构实施行政处罚的木材，应提交林业行政处罚决定书；（三）木材运输至终点又需转运的，应提供有效的原有木材运输证明和木材存放现场核实证明；（四）进口木材入境后需再次运输的，应提供原进口货物（木材）报关单。</w:t>
            </w:r>
          </w:p>
        </w:tc>
        <w:tc>
          <w:tcPr>
            <w:tcW w:w="14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省直部门</w:t>
            </w:r>
          </w:p>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规范性文件</w:t>
            </w:r>
          </w:p>
        </w:tc>
        <w:tc>
          <w:tcPr>
            <w:tcW w:w="14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市县级林业主管部门</w:t>
            </w:r>
          </w:p>
        </w:tc>
        <w:tc>
          <w:tcPr>
            <w:tcW w:w="142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林业站</w:t>
            </w:r>
          </w:p>
        </w:tc>
        <w:tc>
          <w:tcPr>
            <w:tcW w:w="379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实施当事人承诺制。</w:t>
            </w:r>
          </w:p>
        </w:tc>
      </w:tr>
      <w:tr>
        <w:tblPrEx>
          <w:shd w:val="clear" w:color="auto" w:fill="FFFFFF"/>
          <w:tblLayout w:type="fixed"/>
          <w:tblCellMar>
            <w:top w:w="15" w:type="dxa"/>
            <w:left w:w="15" w:type="dxa"/>
            <w:bottom w:w="15" w:type="dxa"/>
            <w:right w:w="15" w:type="dxa"/>
          </w:tblCellMar>
        </w:tblPrEx>
        <w:trPr>
          <w:trHeight w:val="1575" w:hRule="atLeast"/>
        </w:trPr>
        <w:tc>
          <w:tcPr>
            <w:tcW w:w="532"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宋体" w:hAnsi="宋体" w:eastAsia="宋体" w:cs="宋体"/>
                <w:color w:val="000000"/>
                <w:kern w:val="0"/>
                <w:sz w:val="18"/>
                <w:szCs w:val="18"/>
              </w:rPr>
              <w:t>20</w:t>
            </w:r>
          </w:p>
        </w:tc>
        <w:tc>
          <w:tcPr>
            <w:tcW w:w="12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木材存放现场核实证明</w:t>
            </w:r>
          </w:p>
        </w:tc>
        <w:tc>
          <w:tcPr>
            <w:tcW w:w="11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用于申请办理木材运输证</w:t>
            </w:r>
          </w:p>
        </w:tc>
        <w:tc>
          <w:tcPr>
            <w:tcW w:w="384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《湖南省木材运输证核发管理办法》(湘林政〔2014〕2号)第七条  申请运输下列木材，应当提交相应的合法来源证明：（三）木材运输至终点又需转运的，应提供有效的原有木材运输证明和木材存放现场核实证明。</w:t>
            </w:r>
          </w:p>
        </w:tc>
        <w:tc>
          <w:tcPr>
            <w:tcW w:w="14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省直部门</w:t>
            </w:r>
          </w:p>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规范性文件</w:t>
            </w:r>
          </w:p>
        </w:tc>
        <w:tc>
          <w:tcPr>
            <w:tcW w:w="14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市县级林业主管部门</w:t>
            </w:r>
          </w:p>
        </w:tc>
        <w:tc>
          <w:tcPr>
            <w:tcW w:w="142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林业站或林业局</w:t>
            </w:r>
          </w:p>
        </w:tc>
        <w:tc>
          <w:tcPr>
            <w:tcW w:w="379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实施当事人承诺制。</w:t>
            </w:r>
          </w:p>
        </w:tc>
      </w:tr>
      <w:tr>
        <w:tblPrEx>
          <w:shd w:val="clear" w:color="auto" w:fill="FFFFFF"/>
          <w:tblLayout w:type="fixed"/>
          <w:tblCellMar>
            <w:top w:w="15" w:type="dxa"/>
            <w:left w:w="15" w:type="dxa"/>
            <w:bottom w:w="15" w:type="dxa"/>
            <w:right w:w="15" w:type="dxa"/>
          </w:tblCellMar>
        </w:tblPrEx>
        <w:trPr>
          <w:trHeight w:val="1125" w:hRule="atLeast"/>
        </w:trPr>
        <w:tc>
          <w:tcPr>
            <w:tcW w:w="532"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宋体" w:hAnsi="宋体" w:eastAsia="宋体" w:cs="宋体"/>
                <w:color w:val="000000"/>
                <w:kern w:val="0"/>
                <w:sz w:val="18"/>
                <w:szCs w:val="18"/>
              </w:rPr>
              <w:t>21</w:t>
            </w:r>
          </w:p>
        </w:tc>
        <w:tc>
          <w:tcPr>
            <w:tcW w:w="12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林业行政处罚决定书</w:t>
            </w:r>
          </w:p>
        </w:tc>
        <w:tc>
          <w:tcPr>
            <w:tcW w:w="11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用于申请办理木材运输证</w:t>
            </w:r>
          </w:p>
        </w:tc>
        <w:tc>
          <w:tcPr>
            <w:tcW w:w="384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《湖南省木材运输证核发管理办法》(湘林政〔2014〕2号)第七条  申请运输下列木材，应当提交相应的合法来源证明：（二）经林业主管部门或者其委托机构实施行政处罚的木材，应提交林业行政处罚决定书。</w:t>
            </w:r>
          </w:p>
        </w:tc>
        <w:tc>
          <w:tcPr>
            <w:tcW w:w="14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省直部门</w:t>
            </w:r>
          </w:p>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规范性文件</w:t>
            </w:r>
          </w:p>
        </w:tc>
        <w:tc>
          <w:tcPr>
            <w:tcW w:w="14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市县级林业主管部门</w:t>
            </w:r>
          </w:p>
        </w:tc>
        <w:tc>
          <w:tcPr>
            <w:tcW w:w="142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林业站</w:t>
            </w:r>
          </w:p>
        </w:tc>
        <w:tc>
          <w:tcPr>
            <w:tcW w:w="379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通过政府部门内部核查和部门间核查查询。</w:t>
            </w:r>
          </w:p>
        </w:tc>
      </w:tr>
      <w:tr>
        <w:tblPrEx>
          <w:shd w:val="clear" w:color="auto" w:fill="FFFFFF"/>
          <w:tblLayout w:type="fixed"/>
          <w:tblCellMar>
            <w:top w:w="15" w:type="dxa"/>
            <w:left w:w="15" w:type="dxa"/>
            <w:bottom w:w="15" w:type="dxa"/>
            <w:right w:w="15" w:type="dxa"/>
          </w:tblCellMar>
        </w:tblPrEx>
        <w:trPr>
          <w:trHeight w:val="1350" w:hRule="atLeast"/>
        </w:trPr>
        <w:tc>
          <w:tcPr>
            <w:tcW w:w="532"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宋体" w:hAnsi="宋体" w:eastAsia="宋体" w:cs="宋体"/>
                <w:color w:val="000000"/>
                <w:kern w:val="0"/>
                <w:sz w:val="18"/>
                <w:szCs w:val="18"/>
              </w:rPr>
              <w:t>22</w:t>
            </w:r>
          </w:p>
        </w:tc>
        <w:tc>
          <w:tcPr>
            <w:tcW w:w="12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实地勘验证明</w:t>
            </w:r>
          </w:p>
        </w:tc>
        <w:tc>
          <w:tcPr>
            <w:tcW w:w="11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用于申请办理申请运输移植树木</w:t>
            </w:r>
          </w:p>
        </w:tc>
        <w:tc>
          <w:tcPr>
            <w:tcW w:w="384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《湖南省木材运输证核发管理办法》(湘林政〔2014〕2号)第十条  申请运输移植树木的，申请人应当向县级林业主管部门提供下列材料：（二）农村居民自留地和房前屋后个人所有的零星树木需要运输的，提交乡镇人民政府或乡镇林业工作机构出具的实地勘验证明。</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　　</w:t>
            </w:r>
          </w:p>
        </w:tc>
        <w:tc>
          <w:tcPr>
            <w:tcW w:w="14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省直部门</w:t>
            </w:r>
          </w:p>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规范性文件</w:t>
            </w:r>
          </w:p>
        </w:tc>
        <w:tc>
          <w:tcPr>
            <w:tcW w:w="14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市县级林业主管部门</w:t>
            </w:r>
          </w:p>
        </w:tc>
        <w:tc>
          <w:tcPr>
            <w:tcW w:w="142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乡镇人民政府或乡镇林业工作机构</w:t>
            </w:r>
          </w:p>
        </w:tc>
        <w:tc>
          <w:tcPr>
            <w:tcW w:w="379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实施当事人承诺制。</w:t>
            </w:r>
          </w:p>
        </w:tc>
      </w:tr>
      <w:tr>
        <w:tblPrEx>
          <w:tblLayout w:type="fixed"/>
          <w:tblCellMar>
            <w:top w:w="15" w:type="dxa"/>
            <w:left w:w="15" w:type="dxa"/>
            <w:bottom w:w="15" w:type="dxa"/>
            <w:right w:w="15" w:type="dxa"/>
          </w:tblCellMar>
        </w:tblPrEx>
        <w:trPr>
          <w:trHeight w:val="1125" w:hRule="atLeast"/>
        </w:trPr>
        <w:tc>
          <w:tcPr>
            <w:tcW w:w="532"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宋体" w:hAnsi="宋体" w:eastAsia="宋体" w:cs="宋体"/>
                <w:color w:val="000000"/>
                <w:kern w:val="0"/>
                <w:sz w:val="18"/>
                <w:szCs w:val="18"/>
              </w:rPr>
              <w:t>23</w:t>
            </w:r>
          </w:p>
        </w:tc>
        <w:tc>
          <w:tcPr>
            <w:tcW w:w="12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出圃证明材料</w:t>
            </w:r>
          </w:p>
        </w:tc>
        <w:tc>
          <w:tcPr>
            <w:tcW w:w="11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用于申请办理申请运输移植树木</w:t>
            </w:r>
          </w:p>
        </w:tc>
        <w:tc>
          <w:tcPr>
            <w:tcW w:w="384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《湖南省木材运输证核发管理办法》(湘林政〔2014〕2号)第十条  申请运输移植树木的，申请人应当向县级林业主管部门提供下列材料：（三）圃地培育的树木，提交县级以上林业主管部门出具的出圃证明材料。</w:t>
            </w:r>
          </w:p>
        </w:tc>
        <w:tc>
          <w:tcPr>
            <w:tcW w:w="14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省直部门</w:t>
            </w:r>
          </w:p>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规范性文件</w:t>
            </w:r>
          </w:p>
        </w:tc>
        <w:tc>
          <w:tcPr>
            <w:tcW w:w="14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市县级林业主管部门</w:t>
            </w:r>
          </w:p>
        </w:tc>
        <w:tc>
          <w:tcPr>
            <w:tcW w:w="142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县级以上林业主管部门</w:t>
            </w:r>
          </w:p>
        </w:tc>
        <w:tc>
          <w:tcPr>
            <w:tcW w:w="379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实施当事人承诺制。</w:t>
            </w:r>
          </w:p>
        </w:tc>
      </w:tr>
      <w:tr>
        <w:tblPrEx>
          <w:shd w:val="clear" w:color="auto" w:fill="FFFFFF"/>
          <w:tblLayout w:type="fixed"/>
          <w:tblCellMar>
            <w:top w:w="15" w:type="dxa"/>
            <w:left w:w="15" w:type="dxa"/>
            <w:bottom w:w="15" w:type="dxa"/>
            <w:right w:w="15" w:type="dxa"/>
          </w:tblCellMar>
        </w:tblPrEx>
        <w:trPr>
          <w:trHeight w:val="1875" w:hRule="atLeast"/>
        </w:trPr>
        <w:tc>
          <w:tcPr>
            <w:tcW w:w="532"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宋体" w:hAnsi="宋体" w:eastAsia="宋体" w:cs="宋体"/>
                <w:color w:val="000000"/>
                <w:kern w:val="0"/>
                <w:sz w:val="18"/>
                <w:szCs w:val="18"/>
              </w:rPr>
              <w:t>24</w:t>
            </w:r>
          </w:p>
        </w:tc>
        <w:tc>
          <w:tcPr>
            <w:tcW w:w="12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林业行政处罚决定书</w:t>
            </w:r>
          </w:p>
        </w:tc>
        <w:tc>
          <w:tcPr>
            <w:tcW w:w="11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用于申请办理申请运输移植树木</w:t>
            </w:r>
          </w:p>
        </w:tc>
        <w:tc>
          <w:tcPr>
            <w:tcW w:w="384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《湖南省树木移植管理办法》(湘林资〔2016〕4号)第十条  申请运输移植树木的，申请人应当向县级林业主管部门提供下列材料：（五）经林业主管部门依法进行行政处罚后的树木需要运输的，提交林业主管部门出具的行政处罚决定书等相关证明材料。</w:t>
            </w:r>
          </w:p>
        </w:tc>
        <w:tc>
          <w:tcPr>
            <w:tcW w:w="14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省直部门</w:t>
            </w:r>
          </w:p>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规范性文件</w:t>
            </w:r>
          </w:p>
        </w:tc>
        <w:tc>
          <w:tcPr>
            <w:tcW w:w="14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市县级林业主管部门</w:t>
            </w:r>
          </w:p>
        </w:tc>
        <w:tc>
          <w:tcPr>
            <w:tcW w:w="142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县级以上林业主管部门</w:t>
            </w:r>
          </w:p>
        </w:tc>
        <w:tc>
          <w:tcPr>
            <w:tcW w:w="379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通过政府部门内部核查和部门间核查查询。</w:t>
            </w:r>
          </w:p>
        </w:tc>
      </w:tr>
      <w:tr>
        <w:tblPrEx>
          <w:shd w:val="clear" w:color="auto" w:fill="FFFFFF"/>
          <w:tblLayout w:type="fixed"/>
          <w:tblCellMar>
            <w:top w:w="15" w:type="dxa"/>
            <w:left w:w="15" w:type="dxa"/>
            <w:bottom w:w="15" w:type="dxa"/>
            <w:right w:w="15" w:type="dxa"/>
          </w:tblCellMar>
        </w:tblPrEx>
        <w:trPr>
          <w:trHeight w:val="1125" w:hRule="atLeast"/>
        </w:trPr>
        <w:tc>
          <w:tcPr>
            <w:tcW w:w="532"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宋体" w:hAnsi="宋体" w:eastAsia="宋体" w:cs="宋体"/>
                <w:color w:val="000000"/>
                <w:kern w:val="0"/>
                <w:sz w:val="18"/>
                <w:szCs w:val="18"/>
              </w:rPr>
              <w:t>25</w:t>
            </w:r>
          </w:p>
        </w:tc>
        <w:tc>
          <w:tcPr>
            <w:tcW w:w="12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采伐林木的所有权证书、使用权证书或者其他权属证明材料</w:t>
            </w:r>
          </w:p>
        </w:tc>
        <w:tc>
          <w:tcPr>
            <w:tcW w:w="11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用于申请办理林木采伐许可证</w:t>
            </w:r>
          </w:p>
        </w:tc>
        <w:tc>
          <w:tcPr>
            <w:tcW w:w="384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《湖南省林木采伐许可证核发管理办法》(湘林资〔2018〕3号)第八条  申请林木采伐许可证，除提交申请采伐林木的所有权证书、使用权证书或者其他权属证明材料之外，还需提交下列相应的材料。</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　　</w:t>
            </w:r>
          </w:p>
        </w:tc>
        <w:tc>
          <w:tcPr>
            <w:tcW w:w="14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省直部门</w:t>
            </w:r>
          </w:p>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规范性文件</w:t>
            </w:r>
          </w:p>
        </w:tc>
        <w:tc>
          <w:tcPr>
            <w:tcW w:w="14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市县级林业主管部门</w:t>
            </w:r>
          </w:p>
        </w:tc>
        <w:tc>
          <w:tcPr>
            <w:tcW w:w="142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县级以上林业主管部门或有关主管部门</w:t>
            </w:r>
          </w:p>
        </w:tc>
        <w:tc>
          <w:tcPr>
            <w:tcW w:w="379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通过政府部门内部核查和部门间核查查询。</w:t>
            </w:r>
          </w:p>
        </w:tc>
      </w:tr>
      <w:tr>
        <w:tblPrEx>
          <w:shd w:val="clear" w:color="auto" w:fill="FFFFFF"/>
          <w:tblLayout w:type="fixed"/>
          <w:tblCellMar>
            <w:top w:w="15" w:type="dxa"/>
            <w:left w:w="15" w:type="dxa"/>
            <w:bottom w:w="15" w:type="dxa"/>
            <w:right w:w="15" w:type="dxa"/>
          </w:tblCellMar>
        </w:tblPrEx>
        <w:trPr>
          <w:trHeight w:val="1740" w:hRule="atLeast"/>
        </w:trPr>
        <w:tc>
          <w:tcPr>
            <w:tcW w:w="532"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宋体" w:hAnsi="宋体" w:eastAsia="宋体" w:cs="宋体"/>
                <w:color w:val="000000"/>
                <w:kern w:val="0"/>
                <w:sz w:val="18"/>
                <w:szCs w:val="18"/>
              </w:rPr>
              <w:t>26</w:t>
            </w:r>
          </w:p>
        </w:tc>
        <w:tc>
          <w:tcPr>
            <w:tcW w:w="12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因灾、病虫害等受损的林木核查材料</w:t>
            </w:r>
          </w:p>
        </w:tc>
        <w:tc>
          <w:tcPr>
            <w:tcW w:w="11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用于申请办理林木采伐许可证</w:t>
            </w:r>
          </w:p>
        </w:tc>
        <w:tc>
          <w:tcPr>
            <w:tcW w:w="384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《湖南省林木采伐许可证核发管理办法》(湘林资〔2018〕3号)第八条  申请林木采伐许可证，除提交申请采伐林木的所有权证书、使用权证书或者其他权属证明材料之外，还需提交下列相应的材料：（七）采伐因灾、病虫害等损害的林木，应提交相关核查材料。</w:t>
            </w:r>
          </w:p>
        </w:tc>
        <w:tc>
          <w:tcPr>
            <w:tcW w:w="14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省直部门</w:t>
            </w:r>
          </w:p>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规范性文件</w:t>
            </w:r>
          </w:p>
        </w:tc>
        <w:tc>
          <w:tcPr>
            <w:tcW w:w="14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市县级林业部门</w:t>
            </w:r>
          </w:p>
        </w:tc>
        <w:tc>
          <w:tcPr>
            <w:tcW w:w="142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县级以上林业主管部门或有关主管部门</w:t>
            </w:r>
          </w:p>
        </w:tc>
        <w:tc>
          <w:tcPr>
            <w:tcW w:w="379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通过政府部门内部核查和部门间核查查询。</w:t>
            </w:r>
          </w:p>
        </w:tc>
      </w:tr>
      <w:tr>
        <w:tblPrEx>
          <w:shd w:val="clear" w:color="auto" w:fill="FFFFFF"/>
          <w:tblLayout w:type="fixed"/>
          <w:tblCellMar>
            <w:top w:w="15" w:type="dxa"/>
            <w:left w:w="15" w:type="dxa"/>
            <w:bottom w:w="15" w:type="dxa"/>
            <w:right w:w="15" w:type="dxa"/>
          </w:tblCellMar>
        </w:tblPrEx>
        <w:trPr>
          <w:trHeight w:val="2265" w:hRule="atLeast"/>
        </w:trPr>
        <w:tc>
          <w:tcPr>
            <w:tcW w:w="532"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宋体" w:hAnsi="宋体" w:eastAsia="宋体" w:cs="宋体"/>
                <w:color w:val="000000"/>
                <w:kern w:val="0"/>
                <w:sz w:val="18"/>
                <w:szCs w:val="18"/>
              </w:rPr>
              <w:t>27</w:t>
            </w:r>
          </w:p>
        </w:tc>
        <w:tc>
          <w:tcPr>
            <w:tcW w:w="12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查验证明材料</w:t>
            </w:r>
          </w:p>
        </w:tc>
        <w:tc>
          <w:tcPr>
            <w:tcW w:w="11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用于办理出售、运输、携带、邮寄、加工、利用非国家重点保护陆生野生动物或者其产品许可</w:t>
            </w:r>
          </w:p>
        </w:tc>
        <w:tc>
          <w:tcPr>
            <w:tcW w:w="384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湖南省林业厅关于做好非国家重点保护陆生野生动物狩猎管理工作的通知》（湘林护〔2013〕42号）：每次狩猎活动结束后，应即时到当地林业站进行查验盖章。需要出售、运输、携带、邮寄、加工、利用合法狩猎获得的非国家重点保护陆生野生动物或者其产品的，应当按照以上查验的证明材料，按照相应行政许可审批程序的规定，报各县市区、市州林业局或者省林业厅批准。</w:t>
            </w:r>
          </w:p>
        </w:tc>
        <w:tc>
          <w:tcPr>
            <w:tcW w:w="14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省直部门</w:t>
            </w:r>
          </w:p>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规范性文件</w:t>
            </w:r>
          </w:p>
        </w:tc>
        <w:tc>
          <w:tcPr>
            <w:tcW w:w="14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省市县级林业主管部门</w:t>
            </w:r>
          </w:p>
        </w:tc>
        <w:tc>
          <w:tcPr>
            <w:tcW w:w="142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林业站</w:t>
            </w:r>
          </w:p>
        </w:tc>
        <w:tc>
          <w:tcPr>
            <w:tcW w:w="379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实施当事人承诺制。</w:t>
            </w:r>
          </w:p>
        </w:tc>
      </w:tr>
      <w:tr>
        <w:tblPrEx>
          <w:shd w:val="clear" w:color="auto" w:fill="FFFFFF"/>
          <w:tblLayout w:type="fixed"/>
          <w:tblCellMar>
            <w:top w:w="15" w:type="dxa"/>
            <w:left w:w="15" w:type="dxa"/>
            <w:bottom w:w="15" w:type="dxa"/>
            <w:right w:w="15" w:type="dxa"/>
          </w:tblCellMar>
        </w:tblPrEx>
        <w:trPr>
          <w:trHeight w:val="1125" w:hRule="atLeast"/>
        </w:trPr>
        <w:tc>
          <w:tcPr>
            <w:tcW w:w="532"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宋体" w:hAnsi="宋体" w:eastAsia="宋体" w:cs="宋体"/>
                <w:color w:val="000000"/>
                <w:kern w:val="0"/>
                <w:sz w:val="18"/>
                <w:szCs w:val="18"/>
              </w:rPr>
              <w:t>28</w:t>
            </w:r>
          </w:p>
        </w:tc>
        <w:tc>
          <w:tcPr>
            <w:tcW w:w="12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企业营业执照、年检证明</w:t>
            </w:r>
          </w:p>
        </w:tc>
        <w:tc>
          <w:tcPr>
            <w:tcW w:w="11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用于申报湖南省林业产业龙头企业</w:t>
            </w:r>
          </w:p>
        </w:tc>
        <w:tc>
          <w:tcPr>
            <w:tcW w:w="384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《湖南省林业厅印发&lt;湖南省林业产业龙头企业认定管理办法&gt;的通知》(湘林产〔2014〕9号)第六条  申报企业应提供下列申报材料：3.企业营业执照复印件、年检证明。</w:t>
            </w:r>
          </w:p>
        </w:tc>
        <w:tc>
          <w:tcPr>
            <w:tcW w:w="14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省直部门</w:t>
            </w:r>
          </w:p>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规范性文件</w:t>
            </w:r>
          </w:p>
        </w:tc>
        <w:tc>
          <w:tcPr>
            <w:tcW w:w="14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省市县级林业主管部门</w:t>
            </w:r>
          </w:p>
        </w:tc>
        <w:tc>
          <w:tcPr>
            <w:tcW w:w="142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工商行政管理部门</w:t>
            </w:r>
          </w:p>
        </w:tc>
        <w:tc>
          <w:tcPr>
            <w:tcW w:w="379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通过政府部门内部核查和部门间核查查询。</w:t>
            </w:r>
          </w:p>
        </w:tc>
      </w:tr>
      <w:tr>
        <w:tblPrEx>
          <w:shd w:val="clear" w:color="auto" w:fill="FFFFFF"/>
          <w:tblLayout w:type="fixed"/>
          <w:tblCellMar>
            <w:top w:w="15" w:type="dxa"/>
            <w:left w:w="15" w:type="dxa"/>
            <w:bottom w:w="15" w:type="dxa"/>
            <w:right w:w="15" w:type="dxa"/>
          </w:tblCellMar>
        </w:tblPrEx>
        <w:trPr>
          <w:trHeight w:val="1125" w:hRule="atLeast"/>
        </w:trPr>
        <w:tc>
          <w:tcPr>
            <w:tcW w:w="532"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宋体" w:hAnsi="宋体" w:eastAsia="宋体" w:cs="宋体"/>
                <w:color w:val="000000"/>
                <w:kern w:val="0"/>
                <w:sz w:val="18"/>
                <w:szCs w:val="18"/>
              </w:rPr>
              <w:t>29</w:t>
            </w:r>
          </w:p>
        </w:tc>
        <w:tc>
          <w:tcPr>
            <w:tcW w:w="12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企业完税证明或其他纳税证明</w:t>
            </w:r>
          </w:p>
        </w:tc>
        <w:tc>
          <w:tcPr>
            <w:tcW w:w="11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用于申报湖南省林业产业龙头企业</w:t>
            </w:r>
          </w:p>
        </w:tc>
        <w:tc>
          <w:tcPr>
            <w:tcW w:w="384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《湖南省林业厅印发&lt;湖南省林业产业龙头企业认定管理办法&gt;的通知》(湘林产〔2014〕9号)第六条  申报企业应提供下列申报材料：4.县级以上（含县级）税务部门出具的企业完税证明或其他纳税证明。</w:t>
            </w:r>
          </w:p>
        </w:tc>
        <w:tc>
          <w:tcPr>
            <w:tcW w:w="14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省直部门</w:t>
            </w:r>
          </w:p>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规范性文件</w:t>
            </w:r>
          </w:p>
        </w:tc>
        <w:tc>
          <w:tcPr>
            <w:tcW w:w="14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省市县级林业主管部门</w:t>
            </w:r>
          </w:p>
        </w:tc>
        <w:tc>
          <w:tcPr>
            <w:tcW w:w="142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税务部门</w:t>
            </w:r>
          </w:p>
        </w:tc>
        <w:tc>
          <w:tcPr>
            <w:tcW w:w="379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通过政府部门内部核查和部门间核查查询。</w:t>
            </w:r>
          </w:p>
        </w:tc>
      </w:tr>
      <w:tr>
        <w:tblPrEx>
          <w:shd w:val="clear" w:color="auto" w:fill="FFFFFF"/>
          <w:tblLayout w:type="fixed"/>
          <w:tblCellMar>
            <w:top w:w="15" w:type="dxa"/>
            <w:left w:w="15" w:type="dxa"/>
            <w:bottom w:w="15" w:type="dxa"/>
            <w:right w:w="15" w:type="dxa"/>
          </w:tblCellMar>
        </w:tblPrEx>
        <w:trPr>
          <w:trHeight w:val="1125" w:hRule="atLeast"/>
        </w:trPr>
        <w:tc>
          <w:tcPr>
            <w:tcW w:w="532"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宋体" w:hAnsi="宋体" w:eastAsia="宋体" w:cs="宋体"/>
                <w:color w:val="000000"/>
                <w:kern w:val="0"/>
                <w:sz w:val="18"/>
                <w:szCs w:val="18"/>
              </w:rPr>
              <w:t>30</w:t>
            </w:r>
          </w:p>
        </w:tc>
        <w:tc>
          <w:tcPr>
            <w:tcW w:w="12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企业资信证明</w:t>
            </w:r>
          </w:p>
        </w:tc>
        <w:tc>
          <w:tcPr>
            <w:tcW w:w="11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用于申报湖南省林业产业龙头企业</w:t>
            </w:r>
          </w:p>
        </w:tc>
        <w:tc>
          <w:tcPr>
            <w:tcW w:w="384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《湖南省林业厅印发&lt;湖南省林业产业龙头企业认定管理办法&gt;的通知》(湘林产〔2014〕9号)第六条  申报企业应提供下列申报材料：5.金融机构或信用评级机构出具的企业资信证明。</w:t>
            </w:r>
          </w:p>
        </w:tc>
        <w:tc>
          <w:tcPr>
            <w:tcW w:w="14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省直部门</w:t>
            </w:r>
          </w:p>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规范性文件</w:t>
            </w:r>
          </w:p>
        </w:tc>
        <w:tc>
          <w:tcPr>
            <w:tcW w:w="14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省市县级林业主管部门</w:t>
            </w:r>
          </w:p>
        </w:tc>
        <w:tc>
          <w:tcPr>
            <w:tcW w:w="142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金融机构或者信用评级机构</w:t>
            </w:r>
          </w:p>
        </w:tc>
        <w:tc>
          <w:tcPr>
            <w:tcW w:w="379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通过政府部门内部核查和部门间核查查询。</w:t>
            </w:r>
          </w:p>
        </w:tc>
      </w:tr>
      <w:tr>
        <w:tblPrEx>
          <w:shd w:val="clear" w:color="auto" w:fill="FFFFFF"/>
          <w:tblLayout w:type="fixed"/>
          <w:tblCellMar>
            <w:top w:w="15" w:type="dxa"/>
            <w:left w:w="15" w:type="dxa"/>
            <w:bottom w:w="15" w:type="dxa"/>
            <w:right w:w="15" w:type="dxa"/>
          </w:tblCellMar>
        </w:tblPrEx>
        <w:trPr>
          <w:trHeight w:val="1125" w:hRule="atLeast"/>
        </w:trPr>
        <w:tc>
          <w:tcPr>
            <w:tcW w:w="532"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宋体" w:hAnsi="宋体" w:eastAsia="宋体" w:cs="宋体"/>
                <w:color w:val="000000"/>
                <w:kern w:val="0"/>
                <w:sz w:val="18"/>
                <w:szCs w:val="18"/>
              </w:rPr>
              <w:t>31</w:t>
            </w:r>
          </w:p>
        </w:tc>
        <w:tc>
          <w:tcPr>
            <w:tcW w:w="12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企业上年度财务审计报告</w:t>
            </w:r>
          </w:p>
        </w:tc>
        <w:tc>
          <w:tcPr>
            <w:tcW w:w="11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用于申报湖南省林业产业龙头企业</w:t>
            </w:r>
          </w:p>
        </w:tc>
        <w:tc>
          <w:tcPr>
            <w:tcW w:w="384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《湖南省林业厅印发&lt;湖南省林业产业龙头企业认定管理办法&gt;的通知》(湘林产〔2014〕9号)第六条  申报企业应提供下列申报材料：6.有资质的中介机构出具的企业上年度财务审计报告。</w:t>
            </w:r>
          </w:p>
        </w:tc>
        <w:tc>
          <w:tcPr>
            <w:tcW w:w="14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省直部门</w:t>
            </w:r>
          </w:p>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规范性文件</w:t>
            </w:r>
          </w:p>
        </w:tc>
        <w:tc>
          <w:tcPr>
            <w:tcW w:w="14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省市县级林业主管部门</w:t>
            </w:r>
          </w:p>
        </w:tc>
        <w:tc>
          <w:tcPr>
            <w:tcW w:w="142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第三方中介机构</w:t>
            </w:r>
          </w:p>
        </w:tc>
        <w:tc>
          <w:tcPr>
            <w:tcW w:w="379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实施当事人承诺制。</w:t>
            </w:r>
          </w:p>
        </w:tc>
      </w:tr>
      <w:tr>
        <w:tblPrEx>
          <w:shd w:val="clear" w:color="auto" w:fill="FFFFFF"/>
          <w:tblLayout w:type="fixed"/>
          <w:tblCellMar>
            <w:top w:w="15" w:type="dxa"/>
            <w:left w:w="15" w:type="dxa"/>
            <w:bottom w:w="15" w:type="dxa"/>
            <w:right w:w="15" w:type="dxa"/>
          </w:tblCellMar>
        </w:tblPrEx>
        <w:trPr>
          <w:trHeight w:val="1980" w:hRule="atLeast"/>
        </w:trPr>
        <w:tc>
          <w:tcPr>
            <w:tcW w:w="532"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宋体" w:hAnsi="宋体" w:eastAsia="宋体" w:cs="宋体"/>
                <w:color w:val="000000"/>
                <w:kern w:val="0"/>
                <w:sz w:val="18"/>
                <w:szCs w:val="18"/>
              </w:rPr>
              <w:t>32</w:t>
            </w:r>
          </w:p>
        </w:tc>
        <w:tc>
          <w:tcPr>
            <w:tcW w:w="12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认定证明，产品质量检验报告</w:t>
            </w:r>
          </w:p>
        </w:tc>
        <w:tc>
          <w:tcPr>
            <w:tcW w:w="11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用于申报湖南省林业产业龙头企业</w:t>
            </w:r>
          </w:p>
        </w:tc>
        <w:tc>
          <w:tcPr>
            <w:tcW w:w="384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《湖南省林业厅印发&lt;湖南省林业产业龙头企业认定管理办法&gt;的通知》(湘林产〔2014〕9号)第六条  申报企业应提供下列申报材料：7.其他材料。专利、成果证书，食品、药品生产许可证，高新技术产品、工业产品生产许可证、原产地保护、绿色（有机）食品等认定证明，主要产品质量检验报告等。</w:t>
            </w:r>
          </w:p>
        </w:tc>
        <w:tc>
          <w:tcPr>
            <w:tcW w:w="14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省直部门</w:t>
            </w:r>
          </w:p>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规范性文件</w:t>
            </w:r>
          </w:p>
        </w:tc>
        <w:tc>
          <w:tcPr>
            <w:tcW w:w="14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省市县级林业主管部门</w:t>
            </w:r>
          </w:p>
        </w:tc>
        <w:tc>
          <w:tcPr>
            <w:tcW w:w="142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知识产权、工商行政管理等相关主管部门</w:t>
            </w:r>
          </w:p>
        </w:tc>
        <w:tc>
          <w:tcPr>
            <w:tcW w:w="379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有些通过政府部门内部核查和部门间核查查询，有些实施当事人承诺制。</w:t>
            </w:r>
          </w:p>
        </w:tc>
      </w:tr>
      <w:tr>
        <w:tblPrEx>
          <w:tblLayout w:type="fixed"/>
          <w:tblCellMar>
            <w:top w:w="15" w:type="dxa"/>
            <w:left w:w="15" w:type="dxa"/>
            <w:bottom w:w="15" w:type="dxa"/>
            <w:right w:w="15" w:type="dxa"/>
          </w:tblCellMar>
        </w:tblPrEx>
        <w:trPr>
          <w:trHeight w:val="1740" w:hRule="atLeast"/>
        </w:trPr>
        <w:tc>
          <w:tcPr>
            <w:tcW w:w="532"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宋体" w:hAnsi="宋体" w:eastAsia="宋体" w:cs="宋体"/>
                <w:color w:val="000000"/>
                <w:kern w:val="0"/>
                <w:sz w:val="18"/>
                <w:szCs w:val="18"/>
              </w:rPr>
              <w:t>33</w:t>
            </w:r>
          </w:p>
        </w:tc>
        <w:tc>
          <w:tcPr>
            <w:tcW w:w="12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法人证书、生产经营许可证、组织机构代码证</w:t>
            </w:r>
          </w:p>
        </w:tc>
        <w:tc>
          <w:tcPr>
            <w:tcW w:w="11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用于申报林下经济示范基地</w:t>
            </w:r>
          </w:p>
        </w:tc>
        <w:tc>
          <w:tcPr>
            <w:tcW w:w="384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湖南省林业厅办公室印发&lt;湖南省林业厅关于组织开展省级林下经济示范基地创建活动实施方案&gt;的通知》（湘林办改〔2014〕1号）规定，申报林下经济示范基地应具备以下材料：4.法人证书、生产经营许可证、组织机构代码证。</w:t>
            </w:r>
          </w:p>
        </w:tc>
        <w:tc>
          <w:tcPr>
            <w:tcW w:w="14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省直部门</w:t>
            </w:r>
          </w:p>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规范性文件</w:t>
            </w:r>
          </w:p>
        </w:tc>
        <w:tc>
          <w:tcPr>
            <w:tcW w:w="14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省级林业主管部门</w:t>
            </w:r>
          </w:p>
        </w:tc>
        <w:tc>
          <w:tcPr>
            <w:tcW w:w="142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工商行政管理部门</w:t>
            </w:r>
          </w:p>
        </w:tc>
        <w:tc>
          <w:tcPr>
            <w:tcW w:w="379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通过政府部门内部核查和部门间核查查询。</w:t>
            </w:r>
          </w:p>
        </w:tc>
      </w:tr>
      <w:tr>
        <w:tblPrEx>
          <w:shd w:val="clear" w:color="auto" w:fill="FFFFFF"/>
          <w:tblLayout w:type="fixed"/>
          <w:tblCellMar>
            <w:top w:w="15" w:type="dxa"/>
            <w:left w:w="15" w:type="dxa"/>
            <w:bottom w:w="15" w:type="dxa"/>
            <w:right w:w="15" w:type="dxa"/>
          </w:tblCellMar>
        </w:tblPrEx>
        <w:trPr>
          <w:trHeight w:val="1635" w:hRule="atLeast"/>
        </w:trPr>
        <w:tc>
          <w:tcPr>
            <w:tcW w:w="532"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宋体" w:hAnsi="宋体" w:eastAsia="宋体" w:cs="宋体"/>
                <w:color w:val="000000"/>
                <w:kern w:val="0"/>
                <w:sz w:val="18"/>
                <w:szCs w:val="18"/>
              </w:rPr>
              <w:t>34</w:t>
            </w:r>
          </w:p>
        </w:tc>
        <w:tc>
          <w:tcPr>
            <w:tcW w:w="12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会计报表、年度业务报告、年度财务内部审计报告</w:t>
            </w:r>
          </w:p>
        </w:tc>
        <w:tc>
          <w:tcPr>
            <w:tcW w:w="11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用于申报林下经济示范基地</w:t>
            </w:r>
          </w:p>
        </w:tc>
        <w:tc>
          <w:tcPr>
            <w:tcW w:w="384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湖南省林业厅办公室印发〈湖南省林业厅关于组织开展省级林下经济示范基地创建活动实施方案〉的通知》（湘林办改〔2014〕1号）规定，申报林下经济示范基地应具备以下材料：5.近一年的会计报表、年度业务报告、年度财务内部审计报告。</w:t>
            </w:r>
          </w:p>
        </w:tc>
        <w:tc>
          <w:tcPr>
            <w:tcW w:w="14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省直部门</w:t>
            </w:r>
          </w:p>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规范性文件</w:t>
            </w:r>
          </w:p>
        </w:tc>
        <w:tc>
          <w:tcPr>
            <w:tcW w:w="14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省级林业主管部门</w:t>
            </w:r>
          </w:p>
        </w:tc>
        <w:tc>
          <w:tcPr>
            <w:tcW w:w="142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 </w:t>
            </w:r>
          </w:p>
        </w:tc>
        <w:tc>
          <w:tcPr>
            <w:tcW w:w="379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实施当事人承诺制。</w:t>
            </w:r>
          </w:p>
        </w:tc>
      </w:tr>
      <w:tr>
        <w:tblPrEx>
          <w:tblLayout w:type="fixed"/>
          <w:tblCellMar>
            <w:top w:w="15" w:type="dxa"/>
            <w:left w:w="15" w:type="dxa"/>
            <w:bottom w:w="15" w:type="dxa"/>
            <w:right w:w="15" w:type="dxa"/>
          </w:tblCellMar>
        </w:tblPrEx>
        <w:trPr>
          <w:trHeight w:val="1830" w:hRule="atLeast"/>
        </w:trPr>
        <w:tc>
          <w:tcPr>
            <w:tcW w:w="532"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宋体" w:hAnsi="宋体" w:eastAsia="宋体" w:cs="宋体"/>
                <w:color w:val="000000"/>
                <w:kern w:val="0"/>
                <w:sz w:val="18"/>
                <w:szCs w:val="18"/>
              </w:rPr>
              <w:t>35</w:t>
            </w:r>
          </w:p>
        </w:tc>
        <w:tc>
          <w:tcPr>
            <w:tcW w:w="12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认证证书</w:t>
            </w:r>
          </w:p>
        </w:tc>
        <w:tc>
          <w:tcPr>
            <w:tcW w:w="11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用于申报林下经济示范基地</w:t>
            </w:r>
          </w:p>
        </w:tc>
        <w:tc>
          <w:tcPr>
            <w:tcW w:w="384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湖南省林业厅办公室印发&lt;湖南省林业厅关于组织开展省级林下经济示范基地创建活动实施方案&gt;的通知》（湘林办改〔2014〕1号）规定，申报林下经济示范基地应具备以下材料：8.林下经济产品商标注册、产品质量标准认证、食品安全认证、无公害认证、绿色食品、有机食品生产和地理标志产品等相关认证证书（复印件）。</w:t>
            </w:r>
          </w:p>
        </w:tc>
        <w:tc>
          <w:tcPr>
            <w:tcW w:w="14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省直部门</w:t>
            </w:r>
          </w:p>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规范性文件</w:t>
            </w:r>
          </w:p>
        </w:tc>
        <w:tc>
          <w:tcPr>
            <w:tcW w:w="14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省级林业主管部门</w:t>
            </w:r>
          </w:p>
        </w:tc>
        <w:tc>
          <w:tcPr>
            <w:tcW w:w="142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知识产权管理部门，产品质量标准认证、食品安全认证，无公害认证、绿色食品、有机食品生产和地理标志产品等相关认证部门</w:t>
            </w:r>
          </w:p>
        </w:tc>
        <w:tc>
          <w:tcPr>
            <w:tcW w:w="379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有些通过政府部门内部核查和部门间核查查询，有些实施当事人承诺制。</w:t>
            </w:r>
          </w:p>
        </w:tc>
      </w:tr>
      <w:tr>
        <w:tblPrEx>
          <w:tblLayout w:type="fixed"/>
          <w:tblCellMar>
            <w:top w:w="15" w:type="dxa"/>
            <w:left w:w="15" w:type="dxa"/>
            <w:bottom w:w="15" w:type="dxa"/>
            <w:right w:w="15" w:type="dxa"/>
          </w:tblCellMar>
        </w:tblPrEx>
        <w:trPr>
          <w:trHeight w:val="1590" w:hRule="atLeast"/>
        </w:trPr>
        <w:tc>
          <w:tcPr>
            <w:tcW w:w="532"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宋体" w:hAnsi="宋体" w:eastAsia="宋体" w:cs="宋体"/>
                <w:color w:val="000000"/>
                <w:kern w:val="0"/>
                <w:sz w:val="18"/>
                <w:szCs w:val="18"/>
              </w:rPr>
              <w:t>36</w:t>
            </w:r>
          </w:p>
        </w:tc>
        <w:tc>
          <w:tcPr>
            <w:tcW w:w="12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植物新品种证明、新技术推广等其他证明</w:t>
            </w:r>
          </w:p>
        </w:tc>
        <w:tc>
          <w:tcPr>
            <w:tcW w:w="11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用于申报林下经济示范基地</w:t>
            </w:r>
          </w:p>
        </w:tc>
        <w:tc>
          <w:tcPr>
            <w:tcW w:w="384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湖南省林业厅办公室印发&lt;湖南省林业厅关于组织开展省级林下经济示范基地创建活动实施方案&gt;的通知》（湘林办改〔2014〕1号）规定，申报林下经济示范基地应具备以下材料：9.其他辅助材料。如农林部门批准的新品种、新技术推广有关证明等。</w:t>
            </w:r>
          </w:p>
        </w:tc>
        <w:tc>
          <w:tcPr>
            <w:tcW w:w="14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省直部门</w:t>
            </w:r>
          </w:p>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规范性文件</w:t>
            </w:r>
          </w:p>
        </w:tc>
        <w:tc>
          <w:tcPr>
            <w:tcW w:w="14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省级林业主管部门</w:t>
            </w:r>
          </w:p>
        </w:tc>
        <w:tc>
          <w:tcPr>
            <w:tcW w:w="142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农业林业等相关主管部门</w:t>
            </w:r>
          </w:p>
        </w:tc>
        <w:tc>
          <w:tcPr>
            <w:tcW w:w="379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有些通过政府部门内部核查和部门间核查查询，有些实施当事人承诺制。</w:t>
            </w:r>
          </w:p>
        </w:tc>
      </w:tr>
      <w:tr>
        <w:tblPrEx>
          <w:shd w:val="clear" w:color="auto" w:fill="FFFFFF"/>
          <w:tblLayout w:type="fixed"/>
          <w:tblCellMar>
            <w:top w:w="15" w:type="dxa"/>
            <w:left w:w="15" w:type="dxa"/>
            <w:bottom w:w="15" w:type="dxa"/>
            <w:right w:w="15" w:type="dxa"/>
          </w:tblCellMar>
        </w:tblPrEx>
        <w:trPr>
          <w:trHeight w:val="1440" w:hRule="atLeast"/>
        </w:trPr>
        <w:tc>
          <w:tcPr>
            <w:tcW w:w="532"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宋体" w:hAnsi="宋体" w:eastAsia="宋体" w:cs="宋体"/>
                <w:color w:val="000000"/>
                <w:kern w:val="0"/>
                <w:sz w:val="18"/>
                <w:szCs w:val="18"/>
              </w:rPr>
              <w:t>37</w:t>
            </w:r>
          </w:p>
        </w:tc>
        <w:tc>
          <w:tcPr>
            <w:tcW w:w="12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权属证明</w:t>
            </w:r>
          </w:p>
        </w:tc>
        <w:tc>
          <w:tcPr>
            <w:tcW w:w="11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用于申请认定湖南省林业保障性苗圃</w:t>
            </w:r>
          </w:p>
        </w:tc>
        <w:tc>
          <w:tcPr>
            <w:tcW w:w="384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《湖南省林业厅印发&lt;湖南省林业保障性苗圃建设管理办法&gt;的通知》（湘林种〔2015〕4号）第六条  申请人申请认定湖南省林业保障性苗圃，应提交以下申报材料：（三）其他材料。包括...权属证明….</w:t>
            </w:r>
          </w:p>
        </w:tc>
        <w:tc>
          <w:tcPr>
            <w:tcW w:w="14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省直部门</w:t>
            </w:r>
          </w:p>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规范性文件</w:t>
            </w:r>
          </w:p>
        </w:tc>
        <w:tc>
          <w:tcPr>
            <w:tcW w:w="14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省市县级林业主管部门</w:t>
            </w:r>
          </w:p>
        </w:tc>
        <w:tc>
          <w:tcPr>
            <w:tcW w:w="142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县级人民政府，已办理林权证的，由申报单位自行提供等</w:t>
            </w:r>
          </w:p>
        </w:tc>
        <w:tc>
          <w:tcPr>
            <w:tcW w:w="379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通过政府部门内部核查和部门间核查查询。</w:t>
            </w:r>
          </w:p>
        </w:tc>
      </w:tr>
      <w:tr>
        <w:tblPrEx>
          <w:shd w:val="clear" w:color="auto" w:fill="FFFFFF"/>
          <w:tblLayout w:type="fixed"/>
          <w:tblCellMar>
            <w:top w:w="15" w:type="dxa"/>
            <w:left w:w="15" w:type="dxa"/>
            <w:bottom w:w="15" w:type="dxa"/>
            <w:right w:w="15" w:type="dxa"/>
          </w:tblCellMar>
        </w:tblPrEx>
        <w:trPr>
          <w:trHeight w:val="1485" w:hRule="atLeast"/>
        </w:trPr>
        <w:tc>
          <w:tcPr>
            <w:tcW w:w="532"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宋体" w:hAnsi="宋体" w:eastAsia="宋体" w:cs="宋体"/>
                <w:color w:val="000000"/>
                <w:kern w:val="0"/>
                <w:sz w:val="18"/>
                <w:szCs w:val="18"/>
              </w:rPr>
              <w:t>38</w:t>
            </w:r>
          </w:p>
        </w:tc>
        <w:tc>
          <w:tcPr>
            <w:tcW w:w="12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法人资格证明</w:t>
            </w:r>
          </w:p>
        </w:tc>
        <w:tc>
          <w:tcPr>
            <w:tcW w:w="11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用于申请认定湖南省林业保障性苗圃</w:t>
            </w:r>
          </w:p>
        </w:tc>
        <w:tc>
          <w:tcPr>
            <w:tcW w:w="384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《湖南省林业厅印发&lt;湖南省林业保障性苗圃建设管理办法&gt;的通知》（湘林种〔2015〕4号）第六条  申请人申请认定湖南省林业保障性苗圃，应提交以下申报材料：（三）其他材料。包括...法人或负责人身份证...</w:t>
            </w:r>
          </w:p>
        </w:tc>
        <w:tc>
          <w:tcPr>
            <w:tcW w:w="14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省直部门</w:t>
            </w:r>
          </w:p>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规范性文件</w:t>
            </w:r>
          </w:p>
        </w:tc>
        <w:tc>
          <w:tcPr>
            <w:tcW w:w="14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省市县级林业主管部门</w:t>
            </w:r>
          </w:p>
        </w:tc>
        <w:tc>
          <w:tcPr>
            <w:tcW w:w="142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申报单位自行提供</w:t>
            </w:r>
          </w:p>
        </w:tc>
        <w:tc>
          <w:tcPr>
            <w:tcW w:w="379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法人资格证明可以通过政府部门内部核查和部门间核查查询其营业执照确认。</w:t>
            </w:r>
          </w:p>
        </w:tc>
      </w:tr>
      <w:tr>
        <w:tblPrEx>
          <w:shd w:val="clear" w:color="auto" w:fill="FFFFFF"/>
          <w:tblLayout w:type="fixed"/>
          <w:tblCellMar>
            <w:top w:w="15" w:type="dxa"/>
            <w:left w:w="15" w:type="dxa"/>
            <w:bottom w:w="15" w:type="dxa"/>
            <w:right w:w="15" w:type="dxa"/>
          </w:tblCellMar>
        </w:tblPrEx>
        <w:trPr>
          <w:trHeight w:val="1620" w:hRule="atLeast"/>
        </w:trPr>
        <w:tc>
          <w:tcPr>
            <w:tcW w:w="532"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宋体" w:hAnsi="宋体" w:eastAsia="宋体" w:cs="宋体"/>
                <w:color w:val="000000"/>
                <w:kern w:val="0"/>
                <w:sz w:val="18"/>
                <w:szCs w:val="18"/>
              </w:rPr>
              <w:t>39</w:t>
            </w:r>
          </w:p>
        </w:tc>
        <w:tc>
          <w:tcPr>
            <w:tcW w:w="12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营业执照复印件</w:t>
            </w:r>
          </w:p>
        </w:tc>
        <w:tc>
          <w:tcPr>
            <w:tcW w:w="11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用于申请认定湖南省林业保障性苗圃</w:t>
            </w:r>
          </w:p>
        </w:tc>
        <w:tc>
          <w:tcPr>
            <w:tcW w:w="384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《湖南省林业厅印发&lt;湖南省林业保障性苗圃建设管理办法&gt;的通知》（湘林种〔2015〕4号）第六条  申请人申请认定湖南省林业保障性苗圃，应提交以下申报材料：（三）其他材料。包括...营业执照复印件...</w:t>
            </w:r>
          </w:p>
        </w:tc>
        <w:tc>
          <w:tcPr>
            <w:tcW w:w="14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省直部门</w:t>
            </w:r>
          </w:p>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规范性文件</w:t>
            </w:r>
          </w:p>
        </w:tc>
        <w:tc>
          <w:tcPr>
            <w:tcW w:w="14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省市县级林业主管部门</w:t>
            </w:r>
          </w:p>
        </w:tc>
        <w:tc>
          <w:tcPr>
            <w:tcW w:w="142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工商行政管理部门或申报单位自行提供等</w:t>
            </w:r>
          </w:p>
        </w:tc>
        <w:tc>
          <w:tcPr>
            <w:tcW w:w="379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通过政府部门内部核查和部门间核查查询。</w:t>
            </w:r>
          </w:p>
        </w:tc>
      </w:tr>
      <w:tr>
        <w:tblPrEx>
          <w:shd w:val="clear" w:color="auto" w:fill="FFFFFF"/>
          <w:tblLayout w:type="fixed"/>
          <w:tblCellMar>
            <w:top w:w="15" w:type="dxa"/>
            <w:left w:w="15" w:type="dxa"/>
            <w:bottom w:w="15" w:type="dxa"/>
            <w:right w:w="15" w:type="dxa"/>
          </w:tblCellMar>
        </w:tblPrEx>
        <w:trPr>
          <w:trHeight w:val="1965" w:hRule="atLeast"/>
        </w:trPr>
        <w:tc>
          <w:tcPr>
            <w:tcW w:w="532"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宋体" w:hAnsi="宋体" w:eastAsia="宋体" w:cs="宋体"/>
                <w:color w:val="000000"/>
                <w:kern w:val="0"/>
                <w:sz w:val="18"/>
                <w:szCs w:val="18"/>
              </w:rPr>
              <w:t>40</w:t>
            </w:r>
          </w:p>
        </w:tc>
        <w:tc>
          <w:tcPr>
            <w:tcW w:w="12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专业技术人员资格证</w:t>
            </w:r>
          </w:p>
        </w:tc>
        <w:tc>
          <w:tcPr>
            <w:tcW w:w="11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用于申请认定湖南省林业保障性苗圃</w:t>
            </w:r>
          </w:p>
        </w:tc>
        <w:tc>
          <w:tcPr>
            <w:tcW w:w="384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《湖南省林业厅印发&lt;湖南省林业保障性苗圃建设管理办法&gt;的通知》（湘林种〔2015〕4号）第六条  申请人申请认定湖南省林业保障性苗圃，应提交以下申报材料：（三）其他材料。包括...专业技术人员资格证复印件等文字及图片材料。</w:t>
            </w:r>
          </w:p>
        </w:tc>
        <w:tc>
          <w:tcPr>
            <w:tcW w:w="14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省直部门</w:t>
            </w:r>
          </w:p>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规范性文件</w:t>
            </w:r>
          </w:p>
        </w:tc>
        <w:tc>
          <w:tcPr>
            <w:tcW w:w="14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省市县级林业主管部门</w:t>
            </w:r>
          </w:p>
        </w:tc>
        <w:tc>
          <w:tcPr>
            <w:tcW w:w="142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县级人民政府、工商行政管理部门、人力资源和社会保障部门、申报单位自行提供等</w:t>
            </w:r>
          </w:p>
        </w:tc>
        <w:tc>
          <w:tcPr>
            <w:tcW w:w="379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通过政府部门内部核查和部门间核查查询。</w:t>
            </w:r>
          </w:p>
        </w:tc>
      </w:tr>
      <w:tr>
        <w:tblPrEx>
          <w:shd w:val="clear" w:color="auto" w:fill="FFFFFF"/>
          <w:tblLayout w:type="fixed"/>
          <w:tblCellMar>
            <w:top w:w="15" w:type="dxa"/>
            <w:left w:w="15" w:type="dxa"/>
            <w:bottom w:w="15" w:type="dxa"/>
            <w:right w:w="15" w:type="dxa"/>
          </w:tblCellMar>
        </w:tblPrEx>
        <w:trPr>
          <w:trHeight w:val="1785" w:hRule="atLeast"/>
        </w:trPr>
        <w:tc>
          <w:tcPr>
            <w:tcW w:w="532"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宋体" w:hAnsi="宋体" w:eastAsia="宋体" w:cs="宋体"/>
                <w:color w:val="000000"/>
                <w:kern w:val="0"/>
                <w:sz w:val="18"/>
                <w:szCs w:val="18"/>
              </w:rPr>
              <w:t>41</w:t>
            </w:r>
          </w:p>
        </w:tc>
        <w:tc>
          <w:tcPr>
            <w:tcW w:w="12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批复文件</w:t>
            </w:r>
          </w:p>
        </w:tc>
        <w:tc>
          <w:tcPr>
            <w:tcW w:w="11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用于申请省级以上公益林区划调整</w:t>
            </w:r>
          </w:p>
        </w:tc>
        <w:tc>
          <w:tcPr>
            <w:tcW w:w="384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《湖南省林业厅湖南省财政厅关于进一步规范省级以上公益林区划调整工作的通知》（湘林资〔2016〕9号）规定，省级以上公益林区划调整申报材料包括：（二）支持区划调整的相关批复文件（复印件）。</w:t>
            </w:r>
          </w:p>
        </w:tc>
        <w:tc>
          <w:tcPr>
            <w:tcW w:w="14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省直部门</w:t>
            </w:r>
          </w:p>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规范性文件</w:t>
            </w:r>
          </w:p>
        </w:tc>
        <w:tc>
          <w:tcPr>
            <w:tcW w:w="14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省、县级林业主管部门</w:t>
            </w:r>
          </w:p>
        </w:tc>
        <w:tc>
          <w:tcPr>
            <w:tcW w:w="142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 </w:t>
            </w:r>
          </w:p>
        </w:tc>
        <w:tc>
          <w:tcPr>
            <w:tcW w:w="379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不再要求提供。</w:t>
            </w:r>
          </w:p>
        </w:tc>
      </w:tr>
      <w:tr>
        <w:tblPrEx>
          <w:tblLayout w:type="fixed"/>
          <w:tblCellMar>
            <w:top w:w="15" w:type="dxa"/>
            <w:left w:w="15" w:type="dxa"/>
            <w:bottom w:w="15" w:type="dxa"/>
            <w:right w:w="15" w:type="dxa"/>
          </w:tblCellMar>
        </w:tblPrEx>
        <w:trPr>
          <w:trHeight w:val="2115" w:hRule="atLeast"/>
        </w:trPr>
        <w:tc>
          <w:tcPr>
            <w:tcW w:w="532"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宋体" w:hAnsi="宋体" w:eastAsia="宋体" w:cs="宋体"/>
                <w:color w:val="000000"/>
                <w:kern w:val="0"/>
                <w:sz w:val="18"/>
                <w:szCs w:val="18"/>
              </w:rPr>
              <w:t>42</w:t>
            </w:r>
          </w:p>
        </w:tc>
        <w:tc>
          <w:tcPr>
            <w:tcW w:w="12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林权证明复印件或县级人民政府出具的林权现状证明</w:t>
            </w:r>
          </w:p>
        </w:tc>
        <w:tc>
          <w:tcPr>
            <w:tcW w:w="11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用于申请省级以上公益林区划调整</w:t>
            </w:r>
          </w:p>
        </w:tc>
        <w:tc>
          <w:tcPr>
            <w:tcW w:w="384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湖南省林业厅湖南省财政厅关于进一步规范省级以上公益林区划调整工作的通知》（湘林资〔2016〕9号）规定，省级以上公益林区划调整申报材料包括：（六）林权证明复印件或县级人民政府出具的林权现状证明（由县级林业主管部门审核、存档）。</w:t>
            </w:r>
          </w:p>
        </w:tc>
        <w:tc>
          <w:tcPr>
            <w:tcW w:w="14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省直部门</w:t>
            </w:r>
          </w:p>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规范性文件</w:t>
            </w:r>
          </w:p>
        </w:tc>
        <w:tc>
          <w:tcPr>
            <w:tcW w:w="14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省、县级林业主管部门</w:t>
            </w:r>
          </w:p>
        </w:tc>
        <w:tc>
          <w:tcPr>
            <w:tcW w:w="142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 </w:t>
            </w:r>
          </w:p>
        </w:tc>
        <w:tc>
          <w:tcPr>
            <w:tcW w:w="379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有些通过政府部门内部核查和部门间核查查询，有些实施当事人承诺制。</w:t>
            </w:r>
          </w:p>
        </w:tc>
      </w:tr>
      <w:tr>
        <w:tblPrEx>
          <w:tblLayout w:type="fixed"/>
          <w:tblCellMar>
            <w:top w:w="15" w:type="dxa"/>
            <w:left w:w="15" w:type="dxa"/>
            <w:bottom w:w="15" w:type="dxa"/>
            <w:right w:w="15" w:type="dxa"/>
          </w:tblCellMar>
        </w:tblPrEx>
        <w:trPr>
          <w:trHeight w:val="2239" w:hRule="atLeast"/>
        </w:trPr>
        <w:tc>
          <w:tcPr>
            <w:tcW w:w="532"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宋体" w:hAnsi="宋体" w:eastAsia="宋体" w:cs="宋体"/>
                <w:color w:val="000000"/>
                <w:kern w:val="0"/>
                <w:sz w:val="18"/>
                <w:szCs w:val="18"/>
              </w:rPr>
              <w:t>43</w:t>
            </w:r>
          </w:p>
        </w:tc>
        <w:tc>
          <w:tcPr>
            <w:tcW w:w="12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林地证明材料</w:t>
            </w:r>
          </w:p>
        </w:tc>
        <w:tc>
          <w:tcPr>
            <w:tcW w:w="11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用于办理建设项目使用林地许可</w:t>
            </w:r>
          </w:p>
        </w:tc>
        <w:tc>
          <w:tcPr>
            <w:tcW w:w="384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湖南省林业厅关于加强和规范建设项目使用林地审核审批管理工作的通知》（湘林资〔2016〕26号）三、严格按规定提交申报材料（一）所有占用和临时占用林地的建设（施工）单位（个人），申请使用林地时都必须提交以下材料：6.林地证明材料：①有权属证书的，提交有效的权属证书复印件，或者由县级林业主管部门出具权属证书明细表，权属证书明细表的表头内容为林权证号、林权所有者名称、林权使用者名称、林权证林地面积、征占用林地面积、备注。 ②没有权属证书或者政府统一征地的，由县级人民政府林业主管部门依据经批准的县级林地保护利用规划出具林地证明，其内容包括林权权利人的名称（国有林地应当明确到具体的经营单位，集体林地应当明确到具体的村、组）、使用林地面积、林地所有权（集体、国有）、林地使用权以及是否有林地林木权属纠纷等内容，并加盖公章。</w:t>
            </w:r>
          </w:p>
        </w:tc>
        <w:tc>
          <w:tcPr>
            <w:tcW w:w="14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省直部门</w:t>
            </w:r>
          </w:p>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规范性文件</w:t>
            </w:r>
          </w:p>
        </w:tc>
        <w:tc>
          <w:tcPr>
            <w:tcW w:w="14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省市县级林业主管部门</w:t>
            </w:r>
          </w:p>
        </w:tc>
        <w:tc>
          <w:tcPr>
            <w:tcW w:w="142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县级人民政府，已获得权属证书的，由申请人自行提供</w:t>
            </w:r>
          </w:p>
        </w:tc>
        <w:tc>
          <w:tcPr>
            <w:tcW w:w="379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通过政府部门内部核查和部门间核查查询或者实施当事人承诺制。</w:t>
            </w:r>
          </w:p>
        </w:tc>
      </w:tr>
      <w:tr>
        <w:tblPrEx>
          <w:tblLayout w:type="fixed"/>
          <w:tblCellMar>
            <w:top w:w="15" w:type="dxa"/>
            <w:left w:w="15" w:type="dxa"/>
            <w:bottom w:w="15" w:type="dxa"/>
            <w:right w:w="15" w:type="dxa"/>
          </w:tblCellMar>
        </w:tblPrEx>
        <w:trPr>
          <w:trHeight w:val="1755" w:hRule="atLeast"/>
        </w:trPr>
        <w:tc>
          <w:tcPr>
            <w:tcW w:w="532"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宋体" w:hAnsi="宋体" w:eastAsia="宋体" w:cs="宋体"/>
                <w:color w:val="000000"/>
                <w:kern w:val="0"/>
                <w:sz w:val="18"/>
                <w:szCs w:val="18"/>
              </w:rPr>
              <w:t>44</w:t>
            </w:r>
          </w:p>
        </w:tc>
        <w:tc>
          <w:tcPr>
            <w:tcW w:w="12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使用林地补偿协议或者其他补偿证明材料</w:t>
            </w:r>
          </w:p>
        </w:tc>
        <w:tc>
          <w:tcPr>
            <w:tcW w:w="11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用于办理建设项目使用林地许可</w:t>
            </w:r>
          </w:p>
        </w:tc>
        <w:tc>
          <w:tcPr>
            <w:tcW w:w="384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湖南省林业厅关于加强和规范建设项目使用林地审核审批管理工作的通知》（湘林资〔2016〕26号）三、严格按规定提交申报材料...（二）对于相关项目，用地单位还应提供以下有关材料：1.临时占用林地和永久性占用国有林业企业事业单位经营的国有林地，还须提供使用林地补偿协议或者其他补偿证明材料。</w:t>
            </w:r>
          </w:p>
        </w:tc>
        <w:tc>
          <w:tcPr>
            <w:tcW w:w="14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省直部门</w:t>
            </w:r>
          </w:p>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规范性文件</w:t>
            </w:r>
          </w:p>
        </w:tc>
        <w:tc>
          <w:tcPr>
            <w:tcW w:w="14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省市县级林业主管部门</w:t>
            </w:r>
          </w:p>
        </w:tc>
        <w:tc>
          <w:tcPr>
            <w:tcW w:w="142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由申请人自行提供</w:t>
            </w:r>
          </w:p>
        </w:tc>
        <w:tc>
          <w:tcPr>
            <w:tcW w:w="379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通过政府部门内部核查和部门间核查查询或者实施当事人承诺制。</w:t>
            </w:r>
          </w:p>
        </w:tc>
      </w:tr>
      <w:tr>
        <w:tblPrEx>
          <w:shd w:val="clear" w:color="auto" w:fill="FFFFFF"/>
          <w:tblLayout w:type="fixed"/>
          <w:tblCellMar>
            <w:top w:w="15" w:type="dxa"/>
            <w:left w:w="15" w:type="dxa"/>
            <w:bottom w:w="15" w:type="dxa"/>
            <w:right w:w="15" w:type="dxa"/>
          </w:tblCellMar>
        </w:tblPrEx>
        <w:trPr>
          <w:trHeight w:val="2040" w:hRule="atLeast"/>
        </w:trPr>
        <w:tc>
          <w:tcPr>
            <w:tcW w:w="532"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宋体" w:hAnsi="宋体" w:eastAsia="宋体" w:cs="宋体"/>
                <w:color w:val="000000"/>
                <w:kern w:val="0"/>
                <w:sz w:val="18"/>
                <w:szCs w:val="18"/>
              </w:rPr>
              <w:t>45</w:t>
            </w:r>
          </w:p>
        </w:tc>
        <w:tc>
          <w:tcPr>
            <w:tcW w:w="12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符合规划的证明材料</w:t>
            </w:r>
          </w:p>
        </w:tc>
        <w:tc>
          <w:tcPr>
            <w:tcW w:w="11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用于办理建设项目使用林地许可</w:t>
            </w:r>
          </w:p>
        </w:tc>
        <w:tc>
          <w:tcPr>
            <w:tcW w:w="384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湖南省林业厅关于加强和规范建设项目使用林地审核审批管理工作的通知》（湘林资〔2016〕26号）三、严格按规定提交申报材料...（二）对于相关项目，用地单位还应提供以下有关材料：2.符合自然保护区、森林公园、湿地公园、风景名胜区等规划的建设项目，还应提供相关规划或者相关管理部门出具的符合规划的证明材料。</w:t>
            </w:r>
          </w:p>
        </w:tc>
        <w:tc>
          <w:tcPr>
            <w:tcW w:w="14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省直部门</w:t>
            </w:r>
          </w:p>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规范性文件</w:t>
            </w:r>
          </w:p>
        </w:tc>
        <w:tc>
          <w:tcPr>
            <w:tcW w:w="14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省市县级林业主管部门</w:t>
            </w:r>
          </w:p>
        </w:tc>
        <w:tc>
          <w:tcPr>
            <w:tcW w:w="142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规划主管部门</w:t>
            </w:r>
          </w:p>
        </w:tc>
        <w:tc>
          <w:tcPr>
            <w:tcW w:w="379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通过政府部门内部核查和部门间核查查询或者实施当事人承诺制。</w:t>
            </w:r>
          </w:p>
        </w:tc>
      </w:tr>
      <w:tr>
        <w:tblPrEx>
          <w:shd w:val="clear" w:color="auto" w:fill="FFFFFF"/>
          <w:tblLayout w:type="fixed"/>
          <w:tblCellMar>
            <w:top w:w="15" w:type="dxa"/>
            <w:left w:w="15" w:type="dxa"/>
            <w:bottom w:w="15" w:type="dxa"/>
            <w:right w:w="15" w:type="dxa"/>
          </w:tblCellMar>
        </w:tblPrEx>
        <w:trPr>
          <w:trHeight w:val="1995" w:hRule="atLeast"/>
        </w:trPr>
        <w:tc>
          <w:tcPr>
            <w:tcW w:w="532"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宋体" w:hAnsi="宋体" w:eastAsia="宋体" w:cs="宋体"/>
                <w:color w:val="000000"/>
                <w:kern w:val="0"/>
                <w:sz w:val="18"/>
                <w:szCs w:val="18"/>
              </w:rPr>
              <w:t>46</w:t>
            </w:r>
          </w:p>
        </w:tc>
        <w:tc>
          <w:tcPr>
            <w:tcW w:w="12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发展文件、会议纪要、政策措施、资金预算、发展规划</w:t>
            </w:r>
          </w:p>
        </w:tc>
        <w:tc>
          <w:tcPr>
            <w:tcW w:w="11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用于申报认定湖南省现代林业特色产业园省级示范园</w:t>
            </w:r>
          </w:p>
        </w:tc>
        <w:tc>
          <w:tcPr>
            <w:tcW w:w="384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《湖南省林业厅湖南省财政厅印发&lt;湖南省现代林业特色产业园省级示范园认定管理办法&gt;的通知》（湘林产〔2017〕5号）第七条  申报省级示范园的创建经营主体应提供下列申报材料：（二）园区所在地县级政府出台的扶持特色产业园发展文件、会议纪要、政策措施、资金预算、发展规划。</w:t>
            </w:r>
          </w:p>
        </w:tc>
        <w:tc>
          <w:tcPr>
            <w:tcW w:w="14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省直部门</w:t>
            </w:r>
          </w:p>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规范性文件</w:t>
            </w:r>
          </w:p>
        </w:tc>
        <w:tc>
          <w:tcPr>
            <w:tcW w:w="14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省市县级林业主管部门</w:t>
            </w:r>
          </w:p>
        </w:tc>
        <w:tc>
          <w:tcPr>
            <w:tcW w:w="142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县级政府</w:t>
            </w:r>
          </w:p>
        </w:tc>
        <w:tc>
          <w:tcPr>
            <w:tcW w:w="379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通过政府部门内部核查和部门间核查查询。</w:t>
            </w:r>
          </w:p>
        </w:tc>
      </w:tr>
      <w:tr>
        <w:tblPrEx>
          <w:shd w:val="clear" w:color="auto" w:fill="FFFFFF"/>
          <w:tblLayout w:type="fixed"/>
          <w:tblCellMar>
            <w:top w:w="15" w:type="dxa"/>
            <w:left w:w="15" w:type="dxa"/>
            <w:bottom w:w="15" w:type="dxa"/>
            <w:right w:w="15" w:type="dxa"/>
          </w:tblCellMar>
        </w:tblPrEx>
        <w:trPr>
          <w:trHeight w:val="2220" w:hRule="atLeast"/>
        </w:trPr>
        <w:tc>
          <w:tcPr>
            <w:tcW w:w="532"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宋体" w:hAnsi="宋体" w:eastAsia="宋体" w:cs="宋体"/>
                <w:color w:val="000000"/>
                <w:kern w:val="0"/>
                <w:sz w:val="18"/>
                <w:szCs w:val="18"/>
              </w:rPr>
              <w:t>47</w:t>
            </w:r>
          </w:p>
        </w:tc>
        <w:tc>
          <w:tcPr>
            <w:tcW w:w="12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工商营业执照、食品生产许可证、木材加工许可证、野生动物驯养繁殖许可证等法定证件</w:t>
            </w:r>
          </w:p>
        </w:tc>
        <w:tc>
          <w:tcPr>
            <w:tcW w:w="11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用于申报认定湖南省现代林业特色产业园省级示范园</w:t>
            </w:r>
          </w:p>
        </w:tc>
        <w:tc>
          <w:tcPr>
            <w:tcW w:w="384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《湖南省林业厅湖南省财政厅印发&lt;湖南省现代林业特色产业园省级示范园认定管理办法&gt;的通知》（湘林产〔2017〕5号）第七条  申报省级示范园的创建经营主体应提供下列申报材料：（三）工商营业执照复印件，除此外，油茶、食用林产品等加工主体需提供食品生产许可证，木材加工类主体需提供木材加工许可证，野生动物驯养繁殖利用主体需提供野生动物驯养繁殖许可证，以及其他法定证件。</w:t>
            </w:r>
          </w:p>
        </w:tc>
        <w:tc>
          <w:tcPr>
            <w:tcW w:w="14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省直部门</w:t>
            </w:r>
          </w:p>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规范性文件</w:t>
            </w:r>
          </w:p>
        </w:tc>
        <w:tc>
          <w:tcPr>
            <w:tcW w:w="14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省市县级林业主管部门</w:t>
            </w:r>
          </w:p>
        </w:tc>
        <w:tc>
          <w:tcPr>
            <w:tcW w:w="142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工商行政管理、食品药品监督管理部门、林业主管部门等</w:t>
            </w:r>
          </w:p>
        </w:tc>
        <w:tc>
          <w:tcPr>
            <w:tcW w:w="379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通过政府部门内部核查和部门间核查查询，不再要求提供“其他法定证件”。</w:t>
            </w:r>
          </w:p>
        </w:tc>
      </w:tr>
      <w:tr>
        <w:tblPrEx>
          <w:shd w:val="clear" w:color="auto" w:fill="FFFFFF"/>
          <w:tblLayout w:type="fixed"/>
          <w:tblCellMar>
            <w:top w:w="15" w:type="dxa"/>
            <w:left w:w="15" w:type="dxa"/>
            <w:bottom w:w="15" w:type="dxa"/>
            <w:right w:w="15" w:type="dxa"/>
          </w:tblCellMar>
        </w:tblPrEx>
        <w:trPr>
          <w:trHeight w:val="1950" w:hRule="atLeast"/>
        </w:trPr>
        <w:tc>
          <w:tcPr>
            <w:tcW w:w="532"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宋体" w:hAnsi="宋体" w:eastAsia="宋体" w:cs="宋体"/>
                <w:color w:val="000000"/>
                <w:kern w:val="0"/>
                <w:sz w:val="18"/>
                <w:szCs w:val="18"/>
              </w:rPr>
              <w:t>48</w:t>
            </w:r>
          </w:p>
        </w:tc>
        <w:tc>
          <w:tcPr>
            <w:tcW w:w="12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林权证</w:t>
            </w:r>
          </w:p>
        </w:tc>
        <w:tc>
          <w:tcPr>
            <w:tcW w:w="11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用于申报认定湖南省现代林业特色产业园省级示范园</w:t>
            </w:r>
          </w:p>
        </w:tc>
        <w:tc>
          <w:tcPr>
            <w:tcW w:w="384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《湖南省林业厅湖南省财政厅印发&lt;湖南省现代林业特色产业园省级示范园认定管理办法&gt;的通知》（湘林产〔2017〕5号）第七条  申报省级示范园的创建经营主体应提供下列申报材料：（五）...林权证复印件，自营生产基地林权证复印件...</w:t>
            </w:r>
          </w:p>
        </w:tc>
        <w:tc>
          <w:tcPr>
            <w:tcW w:w="14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省直部门</w:t>
            </w:r>
          </w:p>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规范性文件</w:t>
            </w:r>
          </w:p>
        </w:tc>
        <w:tc>
          <w:tcPr>
            <w:tcW w:w="14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省市县级林业主管部门</w:t>
            </w:r>
          </w:p>
        </w:tc>
        <w:tc>
          <w:tcPr>
            <w:tcW w:w="142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县级政府；已获得林权证的，申请人可自行复印即可</w:t>
            </w:r>
          </w:p>
        </w:tc>
        <w:tc>
          <w:tcPr>
            <w:tcW w:w="379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通过政府部门内部核查和部门间核查查询。</w:t>
            </w:r>
          </w:p>
        </w:tc>
      </w:tr>
      <w:tr>
        <w:tblPrEx>
          <w:shd w:val="clear" w:color="auto" w:fill="FFFFFF"/>
          <w:tblLayout w:type="fixed"/>
          <w:tblCellMar>
            <w:top w:w="15" w:type="dxa"/>
            <w:left w:w="15" w:type="dxa"/>
            <w:bottom w:w="15" w:type="dxa"/>
            <w:right w:w="15" w:type="dxa"/>
          </w:tblCellMar>
        </w:tblPrEx>
        <w:trPr>
          <w:trHeight w:val="1800" w:hRule="atLeast"/>
        </w:trPr>
        <w:tc>
          <w:tcPr>
            <w:tcW w:w="532"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宋体" w:hAnsi="宋体" w:eastAsia="宋体" w:cs="宋体"/>
                <w:color w:val="000000"/>
                <w:kern w:val="0"/>
                <w:sz w:val="18"/>
                <w:szCs w:val="18"/>
              </w:rPr>
              <w:t>49</w:t>
            </w:r>
          </w:p>
        </w:tc>
        <w:tc>
          <w:tcPr>
            <w:tcW w:w="12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土地使用权属证明</w:t>
            </w:r>
          </w:p>
        </w:tc>
        <w:tc>
          <w:tcPr>
            <w:tcW w:w="11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用于申报省级林木种质资源库</w:t>
            </w:r>
          </w:p>
        </w:tc>
        <w:tc>
          <w:tcPr>
            <w:tcW w:w="384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《湖南省林业厅关于印发&lt;湖南省省级林木种质资源库管理办法&gt;的通知》（湘林种〔2018〕7号）第十一条  申报省级林木种质资源库应当提供以下材料：（四）林木种质资源库土地使用证、林权证等土地使用权属证明文件。</w:t>
            </w:r>
          </w:p>
        </w:tc>
        <w:tc>
          <w:tcPr>
            <w:tcW w:w="14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省直部门</w:t>
            </w:r>
          </w:p>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规范性文件</w:t>
            </w:r>
          </w:p>
        </w:tc>
        <w:tc>
          <w:tcPr>
            <w:tcW w:w="14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省市县级林业主管部门</w:t>
            </w:r>
          </w:p>
        </w:tc>
        <w:tc>
          <w:tcPr>
            <w:tcW w:w="142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县级政府；已获得权属证书的，申请人可自行复印即可</w:t>
            </w:r>
          </w:p>
        </w:tc>
        <w:tc>
          <w:tcPr>
            <w:tcW w:w="379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通过政府部门内部核查和部门间核查查询。</w:t>
            </w:r>
          </w:p>
        </w:tc>
      </w:tr>
      <w:tr>
        <w:tblPrEx>
          <w:shd w:val="clear" w:color="auto" w:fill="FFFFFF"/>
          <w:tblLayout w:type="fixed"/>
          <w:tblCellMar>
            <w:top w:w="15" w:type="dxa"/>
            <w:left w:w="15" w:type="dxa"/>
            <w:bottom w:w="15" w:type="dxa"/>
            <w:right w:w="15" w:type="dxa"/>
          </w:tblCellMar>
        </w:tblPrEx>
        <w:trPr>
          <w:trHeight w:val="1605" w:hRule="atLeast"/>
        </w:trPr>
        <w:tc>
          <w:tcPr>
            <w:tcW w:w="532"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宋体" w:hAnsi="宋体" w:eastAsia="宋体" w:cs="宋体"/>
                <w:color w:val="000000"/>
                <w:kern w:val="0"/>
                <w:sz w:val="18"/>
                <w:szCs w:val="18"/>
              </w:rPr>
              <w:t>50</w:t>
            </w:r>
          </w:p>
        </w:tc>
        <w:tc>
          <w:tcPr>
            <w:tcW w:w="12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法人证明</w:t>
            </w:r>
          </w:p>
        </w:tc>
        <w:tc>
          <w:tcPr>
            <w:tcW w:w="11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用于申报省级林木种质资源库</w:t>
            </w:r>
          </w:p>
        </w:tc>
        <w:tc>
          <w:tcPr>
            <w:tcW w:w="384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《湖南省林业厅关于印发&lt;湖南省省级林木种质资源库管理办法&gt;的通知》（湘林种〔2018〕7号）第十一条  申报省级林木种质资源库应当提供以下材料：（五）申报单位法人证明材料。</w:t>
            </w:r>
          </w:p>
        </w:tc>
        <w:tc>
          <w:tcPr>
            <w:tcW w:w="14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省直部门</w:t>
            </w:r>
          </w:p>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规范性文件</w:t>
            </w:r>
          </w:p>
        </w:tc>
        <w:tc>
          <w:tcPr>
            <w:tcW w:w="14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省市县级林业主管部门</w:t>
            </w:r>
          </w:p>
        </w:tc>
        <w:tc>
          <w:tcPr>
            <w:tcW w:w="142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工商行政管理部门</w:t>
            </w:r>
          </w:p>
        </w:tc>
        <w:tc>
          <w:tcPr>
            <w:tcW w:w="379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通过政府部门内部核查和部门间核查查询。</w:t>
            </w:r>
          </w:p>
        </w:tc>
      </w:tr>
      <w:tr>
        <w:tblPrEx>
          <w:shd w:val="clear" w:color="auto" w:fill="FFFFFF"/>
          <w:tblLayout w:type="fixed"/>
          <w:tblCellMar>
            <w:top w:w="15" w:type="dxa"/>
            <w:left w:w="15" w:type="dxa"/>
            <w:bottom w:w="15" w:type="dxa"/>
            <w:right w:w="15" w:type="dxa"/>
          </w:tblCellMar>
        </w:tblPrEx>
        <w:trPr>
          <w:trHeight w:val="1860" w:hRule="atLeast"/>
        </w:trPr>
        <w:tc>
          <w:tcPr>
            <w:tcW w:w="532" w:type="dxa"/>
            <w:tcBorders>
              <w:top w:val="single" w:color="000000" w:sz="8" w:space="0"/>
              <w:left w:val="single" w:color="000000" w:sz="12"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宋体" w:hAnsi="宋体" w:eastAsia="宋体" w:cs="宋体"/>
                <w:color w:val="000000"/>
                <w:kern w:val="0"/>
                <w:sz w:val="18"/>
                <w:szCs w:val="18"/>
              </w:rPr>
              <w:t>51</w:t>
            </w:r>
          </w:p>
        </w:tc>
        <w:tc>
          <w:tcPr>
            <w:tcW w:w="12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种源的相关证明材料</w:t>
            </w:r>
          </w:p>
        </w:tc>
        <w:tc>
          <w:tcPr>
            <w:tcW w:w="11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用于申报省级林木种质资源库</w:t>
            </w:r>
          </w:p>
        </w:tc>
        <w:tc>
          <w:tcPr>
            <w:tcW w:w="384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《湖南省林业厅关于印发&lt;湖南省省级林木种质资源库管理办法&gt;的通知》（湘林种〔2018〕7号）第十一条  申报省级林木种质资源库应当提供以下材料：（六）林木种质资源库种源的相关证明材料（引种证明材料、植物检疫证明材料等）。</w:t>
            </w:r>
          </w:p>
        </w:tc>
        <w:tc>
          <w:tcPr>
            <w:tcW w:w="14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省直部门</w:t>
            </w:r>
          </w:p>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规范性文件</w:t>
            </w:r>
          </w:p>
        </w:tc>
        <w:tc>
          <w:tcPr>
            <w:tcW w:w="148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省市县级林业主管部门</w:t>
            </w:r>
          </w:p>
        </w:tc>
        <w:tc>
          <w:tcPr>
            <w:tcW w:w="142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林业主管部门</w:t>
            </w:r>
          </w:p>
        </w:tc>
        <w:tc>
          <w:tcPr>
            <w:tcW w:w="3795" w:type="dxa"/>
            <w:tcBorders>
              <w:top w:val="single" w:color="000000" w:sz="8" w:space="0"/>
              <w:left w:val="single" w:color="000000" w:sz="8" w:space="0"/>
              <w:bottom w:val="single" w:color="000000" w:sz="8" w:space="0"/>
              <w:right w:val="single" w:color="000000" w:sz="12"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通过政府部门内部核查和部门间核查查询。</w:t>
            </w:r>
          </w:p>
        </w:tc>
      </w:tr>
      <w:tr>
        <w:tblPrEx>
          <w:shd w:val="clear" w:color="auto" w:fill="FFFFFF"/>
          <w:tblLayout w:type="fixed"/>
          <w:tblCellMar>
            <w:top w:w="15" w:type="dxa"/>
            <w:left w:w="15" w:type="dxa"/>
            <w:bottom w:w="15" w:type="dxa"/>
            <w:right w:w="15" w:type="dxa"/>
          </w:tblCellMar>
        </w:tblPrEx>
        <w:trPr>
          <w:trHeight w:val="1755" w:hRule="atLeast"/>
        </w:trPr>
        <w:tc>
          <w:tcPr>
            <w:tcW w:w="532" w:type="dxa"/>
            <w:tcBorders>
              <w:top w:val="single" w:color="000000" w:sz="8" w:space="0"/>
              <w:left w:val="single" w:color="000000" w:sz="12" w:space="0"/>
              <w:bottom w:val="single" w:color="000000" w:sz="12"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宋体" w:hAnsi="宋体" w:eastAsia="宋体" w:cs="宋体"/>
                <w:color w:val="000000"/>
                <w:kern w:val="0"/>
                <w:sz w:val="18"/>
                <w:szCs w:val="18"/>
              </w:rPr>
              <w:t>52</w:t>
            </w:r>
          </w:p>
        </w:tc>
        <w:tc>
          <w:tcPr>
            <w:tcW w:w="1200" w:type="dxa"/>
            <w:tcBorders>
              <w:top w:val="single" w:color="000000" w:sz="8" w:space="0"/>
              <w:left w:val="single" w:color="000000" w:sz="8" w:space="0"/>
              <w:bottom w:val="single" w:color="000000" w:sz="12"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林权证（不动产权证书）</w:t>
            </w:r>
          </w:p>
        </w:tc>
        <w:tc>
          <w:tcPr>
            <w:tcW w:w="1120" w:type="dxa"/>
            <w:tcBorders>
              <w:top w:val="single" w:color="000000" w:sz="8" w:space="0"/>
              <w:left w:val="single" w:color="000000" w:sz="8" w:space="0"/>
              <w:bottom w:val="single" w:color="000000" w:sz="12"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用于申报认定家庭林场</w:t>
            </w:r>
          </w:p>
        </w:tc>
        <w:tc>
          <w:tcPr>
            <w:tcW w:w="3849" w:type="dxa"/>
            <w:tcBorders>
              <w:top w:val="single" w:color="000000" w:sz="8" w:space="0"/>
              <w:left w:val="single" w:color="000000" w:sz="8" w:space="0"/>
              <w:bottom w:val="single" w:color="000000" w:sz="12" w:space="0"/>
              <w:right w:val="single" w:color="000000" w:sz="8"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《湖南省林业厅关于印发&lt;湖南省家庭林场认定管理办法&gt;的通知》(湘林改〔2018〕7号)第七条  申请家庭林场认定须提供以下材料：（三）林权证（不动产权证书）复印件。</w:t>
            </w:r>
          </w:p>
        </w:tc>
        <w:tc>
          <w:tcPr>
            <w:tcW w:w="1400" w:type="dxa"/>
            <w:tcBorders>
              <w:top w:val="single" w:color="000000" w:sz="8" w:space="0"/>
              <w:left w:val="single" w:color="000000" w:sz="8" w:space="0"/>
              <w:bottom w:val="single" w:color="000000" w:sz="12"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省直部门</w:t>
            </w:r>
          </w:p>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规范性文件</w:t>
            </w:r>
          </w:p>
        </w:tc>
        <w:tc>
          <w:tcPr>
            <w:tcW w:w="1484" w:type="dxa"/>
            <w:tcBorders>
              <w:top w:val="single" w:color="000000" w:sz="8" w:space="0"/>
              <w:left w:val="single" w:color="000000" w:sz="8" w:space="0"/>
              <w:bottom w:val="single" w:color="000000" w:sz="12"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省县级林业主管部门、乡镇林业站</w:t>
            </w:r>
          </w:p>
        </w:tc>
        <w:tc>
          <w:tcPr>
            <w:tcW w:w="1428" w:type="dxa"/>
            <w:tcBorders>
              <w:top w:val="single" w:color="000000" w:sz="8" w:space="0"/>
              <w:left w:val="single" w:color="000000" w:sz="8" w:space="0"/>
              <w:bottom w:val="single" w:color="000000" w:sz="12" w:space="0"/>
              <w:right w:val="single" w:color="000000" w:sz="8" w:space="0"/>
            </w:tcBorders>
            <w:shd w:val="clear" w:color="auto" w:fill="FFFFFF"/>
            <w:tcMar>
              <w:top w:w="0" w:type="dxa"/>
              <w:left w:w="108" w:type="dxa"/>
              <w:bottom w:w="0" w:type="dxa"/>
              <w:right w:w="108" w:type="dxa"/>
            </w:tcMar>
            <w:vAlign w:val="center"/>
          </w:tcPr>
          <w:p>
            <w:pPr>
              <w:widowControl/>
              <w:spacing w:before="240"/>
              <w:jc w:val="center"/>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县级政府；已获得权属证书的，仅需自行复印即可</w:t>
            </w:r>
          </w:p>
        </w:tc>
        <w:tc>
          <w:tcPr>
            <w:tcW w:w="3795" w:type="dxa"/>
            <w:tcBorders>
              <w:top w:val="single" w:color="000000" w:sz="8" w:space="0"/>
              <w:left w:val="single" w:color="000000" w:sz="8" w:space="0"/>
              <w:bottom w:val="single" w:color="000000" w:sz="12" w:space="0"/>
              <w:right w:val="single" w:color="000000" w:sz="12" w:space="0"/>
            </w:tcBorders>
            <w:shd w:val="clear" w:color="auto" w:fill="FFFFFF"/>
            <w:tcMar>
              <w:top w:w="0" w:type="dxa"/>
              <w:left w:w="108" w:type="dxa"/>
              <w:bottom w:w="0" w:type="dxa"/>
              <w:right w:w="108" w:type="dxa"/>
            </w:tcMar>
            <w:vAlign w:val="center"/>
          </w:tcPr>
          <w:p>
            <w:pPr>
              <w:widowControl/>
              <w:spacing w:before="240"/>
              <w:jc w:val="left"/>
              <w:textAlignment w:val="center"/>
              <w:rPr>
                <w:rFonts w:ascii="宋体" w:hAnsi="宋体" w:eastAsia="宋体" w:cs="宋体"/>
                <w:color w:val="333333"/>
                <w:kern w:val="0"/>
                <w:sz w:val="24"/>
                <w:szCs w:val="24"/>
              </w:rPr>
            </w:pPr>
            <w:r>
              <w:rPr>
                <w:rFonts w:hint="eastAsia" w:ascii="仿宋_GB2312" w:hAnsi="宋体" w:eastAsia="仿宋_GB2312" w:cs="宋体"/>
                <w:color w:val="000000"/>
                <w:kern w:val="0"/>
                <w:sz w:val="18"/>
                <w:szCs w:val="18"/>
              </w:rPr>
              <w:t>通过政府部门内部核查和部门间核查查询。</w:t>
            </w:r>
          </w:p>
        </w:tc>
      </w:tr>
    </w:tbl>
    <w:p/>
    <w:sectPr>
      <w:pgSz w:w="16838" w:h="11906" w:orient="landscape"/>
      <w:pgMar w:top="1418" w:right="1247" w:bottom="1531" w:left="1758" w:header="851" w:footer="992" w:gutter="0"/>
      <w:cols w:space="425" w:num="1"/>
      <w:docGrid w:type="linesAndChars" w:linePitch="288" w:charSpace="-39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91"/>
  <w:drawingGridVerticalSpacing w:val="14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6F2"/>
    <w:rsid w:val="001134DE"/>
    <w:rsid w:val="004F36F2"/>
    <w:rsid w:val="00CD4AFD"/>
    <w:rsid w:val="48412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1707</Words>
  <Characters>9733</Characters>
  <Lines>81</Lines>
  <Paragraphs>22</Paragraphs>
  <TotalTime>5</TotalTime>
  <ScaleCrop>false</ScaleCrop>
  <LinksUpToDate>false</LinksUpToDate>
  <CharactersWithSpaces>11418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2021-10-02T03:06:00Z</dcterms:created>
  <dc:creator>Lenovo</dc:creator>
  <cp:lastModifiedBy>Administrator</cp:lastModifiedBy>
  <dcterms:modified xsi:type="dcterms:W3CDTF">2021-11-06T02:38:07Z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