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C" w:rsidRDefault="00C26DAC" w:rsidP="00C26DAC">
      <w:pPr>
        <w:spacing w:line="540" w:lineRule="exact"/>
        <w:rPr>
          <w:rFonts w:ascii="黑体" w:eastAsia="黑体" w:hAnsi="黑体" w:cs="黑体"/>
          <w:bCs/>
          <w:sz w:val="32"/>
          <w:szCs w:val="32"/>
        </w:rPr>
      </w:pPr>
      <w:r>
        <w:rPr>
          <w:rFonts w:ascii="黑体" w:eastAsia="黑体" w:hAnsi="黑体" w:cs="黑体" w:hint="eastAsia"/>
          <w:bCs/>
          <w:sz w:val="32"/>
          <w:szCs w:val="32"/>
        </w:rPr>
        <w:t>附件2-2</w:t>
      </w:r>
    </w:p>
    <w:p w:rsidR="00C26DAC" w:rsidRDefault="00C26DAC" w:rsidP="00C26DAC">
      <w:pPr>
        <w:spacing w:line="540" w:lineRule="exact"/>
        <w:rPr>
          <w:rFonts w:eastAsia="黑体" w:cs="黑体"/>
          <w:bCs/>
          <w:sz w:val="32"/>
          <w:szCs w:val="32"/>
        </w:rPr>
      </w:pPr>
    </w:p>
    <w:p w:rsidR="00C26DAC" w:rsidRDefault="00C26DAC" w:rsidP="00C26DAC">
      <w:pPr>
        <w:spacing w:line="540" w:lineRule="exact"/>
        <w:jc w:val="center"/>
        <w:rPr>
          <w:rFonts w:eastAsia="方正小标宋简体"/>
          <w:bCs/>
          <w:sz w:val="44"/>
          <w:szCs w:val="44"/>
        </w:rPr>
      </w:pPr>
      <w:r>
        <w:rPr>
          <w:rFonts w:eastAsia="方正小标宋简体" w:hint="eastAsia"/>
          <w:bCs/>
          <w:sz w:val="44"/>
          <w:szCs w:val="44"/>
        </w:rPr>
        <w:t>岳阳市云溪区预算支出绩效评价自评报告</w:t>
      </w:r>
    </w:p>
    <w:p w:rsidR="00C26DAC" w:rsidRDefault="00C26DAC" w:rsidP="00C26DAC">
      <w:pPr>
        <w:spacing w:line="540" w:lineRule="exact"/>
        <w:rPr>
          <w:rFonts w:eastAsia="仿宋_GB2312"/>
          <w:b/>
          <w:sz w:val="32"/>
        </w:rPr>
      </w:pPr>
    </w:p>
    <w:p w:rsidR="00C26DAC" w:rsidRDefault="00C26DAC" w:rsidP="00C26DAC">
      <w:pPr>
        <w:spacing w:line="540" w:lineRule="exact"/>
        <w:rPr>
          <w:rFonts w:eastAsia="仿宋_GB2312"/>
          <w:b/>
          <w:sz w:val="32"/>
        </w:rPr>
      </w:pPr>
    </w:p>
    <w:p w:rsidR="00C26DAC" w:rsidRDefault="00C26DAC" w:rsidP="00C26DAC">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项目名称：</w:t>
      </w:r>
      <w:r w:rsidR="00E47B2B">
        <w:rPr>
          <w:rFonts w:eastAsia="仿宋_GB2312" w:hint="eastAsia"/>
          <w:sz w:val="32"/>
          <w:u w:val="single"/>
        </w:rPr>
        <w:t xml:space="preserve">             </w:t>
      </w:r>
      <w:r w:rsidR="00E47B2B">
        <w:rPr>
          <w:rFonts w:eastAsia="仿宋_GB2312" w:hint="eastAsia"/>
          <w:sz w:val="32"/>
          <w:u w:val="single"/>
        </w:rPr>
        <w:t>乡镇垃圾清运</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rPr>
      </w:pPr>
      <w:r>
        <w:rPr>
          <w:rFonts w:eastAsia="仿宋_GB2312" w:hint="eastAsia"/>
          <w:sz w:val="32"/>
        </w:rPr>
        <w:t>项目单位：</w:t>
      </w:r>
      <w:r w:rsidR="00E47B2B">
        <w:rPr>
          <w:rFonts w:eastAsia="仿宋_GB2312" w:hint="eastAsia"/>
          <w:sz w:val="32"/>
          <w:u w:val="single"/>
        </w:rPr>
        <w:t xml:space="preserve"> </w:t>
      </w:r>
      <w:r w:rsidR="00E47B2B">
        <w:rPr>
          <w:rFonts w:eastAsia="仿宋_GB2312" w:hint="eastAsia"/>
          <w:sz w:val="32"/>
          <w:u w:val="single"/>
        </w:rPr>
        <w:t>岳阳市云溪区环卫绿化服务所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主管部门：</w:t>
      </w:r>
      <w:r w:rsidR="00BF61AE">
        <w:rPr>
          <w:rFonts w:eastAsia="仿宋_GB2312" w:hint="eastAsia"/>
          <w:sz w:val="32"/>
          <w:u w:val="single"/>
        </w:rPr>
        <w:t>岳阳市云溪区城市管理和综合执法局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评价方式：部门（单位）绩效自评</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C26DAC" w:rsidRDefault="00C26DAC" w:rsidP="00C26DAC">
      <w:pPr>
        <w:spacing w:line="80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jc w:val="center"/>
        <w:rPr>
          <w:rFonts w:eastAsia="仿宋_GB2312"/>
          <w:sz w:val="32"/>
        </w:rPr>
      </w:pPr>
      <w:r>
        <w:rPr>
          <w:rFonts w:eastAsia="仿宋_GB2312" w:hint="eastAsia"/>
          <w:sz w:val="32"/>
        </w:rPr>
        <w:t>报告日期：</w:t>
      </w:r>
      <w:r w:rsidR="005A23E6">
        <w:rPr>
          <w:rFonts w:eastAsia="仿宋_GB2312" w:hint="eastAsia"/>
          <w:sz w:val="32"/>
        </w:rPr>
        <w:t>2022</w:t>
      </w:r>
      <w:r>
        <w:rPr>
          <w:rFonts w:eastAsia="仿宋_GB2312" w:hint="eastAsia"/>
          <w:sz w:val="32"/>
        </w:rPr>
        <w:t>年</w:t>
      </w:r>
      <w:r w:rsidR="005A23E6">
        <w:rPr>
          <w:rFonts w:eastAsia="仿宋_GB2312" w:hint="eastAsia"/>
          <w:sz w:val="32"/>
        </w:rPr>
        <w:t>7</w:t>
      </w:r>
      <w:r>
        <w:rPr>
          <w:rFonts w:eastAsia="仿宋_GB2312" w:hint="eastAsia"/>
          <w:sz w:val="32"/>
        </w:rPr>
        <w:t>月</w:t>
      </w:r>
      <w:r w:rsidR="005A23E6">
        <w:rPr>
          <w:rFonts w:eastAsia="仿宋_GB2312" w:hint="eastAsia"/>
          <w:sz w:val="32"/>
        </w:rPr>
        <w:t>12</w:t>
      </w:r>
      <w:r>
        <w:rPr>
          <w:rFonts w:eastAsia="仿宋_GB2312" w:hint="eastAsia"/>
          <w:sz w:val="32"/>
        </w:rPr>
        <w:t>日</w:t>
      </w:r>
    </w:p>
    <w:p w:rsidR="00C26DAC" w:rsidRDefault="00C26DAC" w:rsidP="00C26DAC">
      <w:pPr>
        <w:spacing w:line="540" w:lineRule="exact"/>
        <w:jc w:val="center"/>
        <w:rPr>
          <w:rFonts w:eastAsia="仿宋_GB2312"/>
          <w:sz w:val="32"/>
        </w:rPr>
      </w:pPr>
      <w:r>
        <w:rPr>
          <w:rFonts w:eastAsia="仿宋_GB2312" w:hint="eastAsia"/>
          <w:sz w:val="32"/>
        </w:rPr>
        <w:t>岳阳市云溪区财政局（制）</w:t>
      </w:r>
    </w:p>
    <w:p w:rsidR="00C26DAC" w:rsidRDefault="00C26DAC" w:rsidP="00C26DAC">
      <w:pPr>
        <w:spacing w:line="14" w:lineRule="exact"/>
        <w:jc w:val="center"/>
        <w:rPr>
          <w:rFonts w:eastAsia="仿宋_GB2312"/>
          <w:sz w:val="32"/>
        </w:rPr>
      </w:pPr>
      <w:r>
        <w:rPr>
          <w:rFonts w:eastAsia="仿宋_GB2312"/>
          <w:sz w:val="32"/>
        </w:rPr>
        <w:br w:type="page"/>
      </w:r>
    </w:p>
    <w:tbl>
      <w:tblPr>
        <w:tblW w:w="9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88"/>
        <w:gridCol w:w="959"/>
        <w:gridCol w:w="1143"/>
        <w:gridCol w:w="1148"/>
        <w:gridCol w:w="1157"/>
        <w:gridCol w:w="1546"/>
        <w:gridCol w:w="800"/>
        <w:gridCol w:w="832"/>
        <w:gridCol w:w="1326"/>
      </w:tblGrid>
      <w:tr w:rsidR="00C26DAC" w:rsidTr="006F73B0">
        <w:trPr>
          <w:trHeight w:val="762"/>
          <w:jc w:val="center"/>
        </w:trPr>
        <w:tc>
          <w:tcPr>
            <w:tcW w:w="1088"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lastRenderedPageBreak/>
              <w:t>项目支出</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名</w:t>
            </w:r>
            <w:r>
              <w:rPr>
                <w:rFonts w:eastAsia="仿宋_GB2312" w:hint="eastAsia"/>
                <w:color w:val="000000"/>
                <w:kern w:val="0"/>
                <w:szCs w:val="21"/>
              </w:rPr>
              <w:t xml:space="preserve">    </w:t>
            </w:r>
            <w:r>
              <w:rPr>
                <w:rFonts w:eastAsia="仿宋_GB2312"/>
                <w:color w:val="000000"/>
                <w:kern w:val="0"/>
                <w:szCs w:val="21"/>
              </w:rPr>
              <w:t>称</w:t>
            </w:r>
          </w:p>
        </w:tc>
        <w:tc>
          <w:tcPr>
            <w:tcW w:w="8911" w:type="dxa"/>
            <w:gridSpan w:val="8"/>
            <w:vAlign w:val="center"/>
          </w:tcPr>
          <w:p w:rsidR="00C26DAC" w:rsidRDefault="00842ACA" w:rsidP="0041564C">
            <w:pPr>
              <w:spacing w:line="360" w:lineRule="exact"/>
              <w:jc w:val="center"/>
              <w:rPr>
                <w:rFonts w:eastAsia="仿宋_GB2312"/>
                <w:color w:val="000000"/>
                <w:kern w:val="0"/>
                <w:szCs w:val="21"/>
              </w:rPr>
            </w:pPr>
            <w:r>
              <w:rPr>
                <w:rFonts w:eastAsia="仿宋_GB2312" w:hint="eastAsia"/>
                <w:color w:val="000000"/>
                <w:kern w:val="0"/>
                <w:szCs w:val="21"/>
              </w:rPr>
              <w:t>乡镇垃圾清运</w:t>
            </w:r>
            <w:r w:rsidR="00C26DAC">
              <w:rPr>
                <w:rFonts w:eastAsia="仿宋_GB2312"/>
                <w:color w:val="000000"/>
                <w:kern w:val="0"/>
                <w:szCs w:val="21"/>
              </w:rPr>
              <w:t xml:space="preserve">　</w:t>
            </w:r>
          </w:p>
        </w:tc>
      </w:tr>
      <w:tr w:rsidR="00C26DAC" w:rsidTr="006F73B0">
        <w:trPr>
          <w:trHeight w:val="525"/>
          <w:jc w:val="center"/>
        </w:trPr>
        <w:tc>
          <w:tcPr>
            <w:tcW w:w="1088"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主管部门</w:t>
            </w:r>
          </w:p>
        </w:tc>
        <w:tc>
          <w:tcPr>
            <w:tcW w:w="4407" w:type="dxa"/>
            <w:gridSpan w:val="4"/>
            <w:vAlign w:val="center"/>
          </w:tcPr>
          <w:p w:rsidR="00C26DAC" w:rsidRDefault="00842ACA" w:rsidP="0041564C">
            <w:pPr>
              <w:spacing w:line="360" w:lineRule="exact"/>
              <w:jc w:val="left"/>
              <w:rPr>
                <w:rFonts w:eastAsia="仿宋_GB2312"/>
                <w:color w:val="000000"/>
                <w:kern w:val="0"/>
                <w:szCs w:val="21"/>
              </w:rPr>
            </w:pPr>
            <w:r w:rsidRPr="00842ACA">
              <w:rPr>
                <w:rFonts w:eastAsia="仿宋_GB2312" w:hint="eastAsia"/>
                <w:color w:val="000000"/>
                <w:kern w:val="0"/>
                <w:szCs w:val="21"/>
              </w:rPr>
              <w:t>岳阳市云溪区城市管理和综合执法局</w:t>
            </w:r>
            <w:r w:rsidR="00C26DAC">
              <w:rPr>
                <w:rFonts w:eastAsia="仿宋_GB2312"/>
                <w:color w:val="000000"/>
                <w:kern w:val="0"/>
                <w:szCs w:val="21"/>
              </w:rPr>
              <w:t xml:space="preserve">　</w:t>
            </w:r>
          </w:p>
        </w:tc>
        <w:tc>
          <w:tcPr>
            <w:tcW w:w="1546"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实施单位</w:t>
            </w:r>
          </w:p>
        </w:tc>
        <w:tc>
          <w:tcPr>
            <w:tcW w:w="2958" w:type="dxa"/>
            <w:gridSpan w:val="3"/>
            <w:vAlign w:val="center"/>
          </w:tcPr>
          <w:p w:rsidR="00C26DAC" w:rsidRDefault="00842ACA" w:rsidP="0041564C">
            <w:pPr>
              <w:spacing w:line="360" w:lineRule="exact"/>
              <w:jc w:val="left"/>
              <w:rPr>
                <w:rFonts w:eastAsia="仿宋_GB2312"/>
                <w:color w:val="000000"/>
                <w:kern w:val="0"/>
                <w:szCs w:val="21"/>
              </w:rPr>
            </w:pPr>
            <w:r w:rsidRPr="00842ACA">
              <w:rPr>
                <w:rFonts w:eastAsia="仿宋_GB2312" w:hint="eastAsia"/>
                <w:color w:val="000000"/>
                <w:kern w:val="0"/>
                <w:szCs w:val="21"/>
              </w:rPr>
              <w:t>岳阳市云溪区环卫绿化服务所</w:t>
            </w:r>
          </w:p>
        </w:tc>
      </w:tr>
      <w:tr w:rsidR="00C26DAC" w:rsidTr="006F73B0">
        <w:trPr>
          <w:trHeight w:val="721"/>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r>
            <w:r>
              <w:rPr>
                <w:rFonts w:eastAsia="仿宋_GB2312"/>
                <w:color w:val="000000"/>
                <w:kern w:val="0"/>
                <w:szCs w:val="21"/>
              </w:rPr>
              <w:t>（万元）</w:t>
            </w: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148"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157"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546" w:type="dxa"/>
          </w:tcPr>
          <w:p w:rsidR="00C26DAC" w:rsidRDefault="00C26DAC" w:rsidP="0041564C">
            <w:pPr>
              <w:spacing w:line="360" w:lineRule="exact"/>
              <w:jc w:val="center"/>
              <w:rPr>
                <w:rFonts w:eastAsia="仿宋_GB2312"/>
                <w:szCs w:val="21"/>
              </w:rPr>
            </w:pPr>
            <w:r>
              <w:rPr>
                <w:rFonts w:eastAsia="仿宋_GB2312"/>
                <w:szCs w:val="21"/>
              </w:rPr>
              <w:t>全年执</w:t>
            </w:r>
          </w:p>
          <w:p w:rsidR="00C26DAC" w:rsidRDefault="00C26DAC" w:rsidP="0041564C">
            <w:pPr>
              <w:spacing w:line="360" w:lineRule="exact"/>
              <w:jc w:val="center"/>
              <w:rPr>
                <w:rFonts w:eastAsia="仿宋_GB2312"/>
                <w:spacing w:val="-8"/>
                <w:szCs w:val="21"/>
              </w:rPr>
            </w:pPr>
            <w:r>
              <w:rPr>
                <w:rFonts w:eastAsia="仿宋_GB2312"/>
                <w:szCs w:val="21"/>
              </w:rPr>
              <w:t>行</w:t>
            </w:r>
            <w:r>
              <w:rPr>
                <w:rFonts w:eastAsia="仿宋_GB2312" w:hint="eastAsia"/>
                <w:szCs w:val="21"/>
              </w:rPr>
              <w:t xml:space="preserve">  </w:t>
            </w:r>
            <w:r>
              <w:rPr>
                <w:rFonts w:eastAsia="仿宋_GB2312"/>
                <w:szCs w:val="21"/>
              </w:rPr>
              <w:t>数</w:t>
            </w:r>
          </w:p>
        </w:tc>
        <w:tc>
          <w:tcPr>
            <w:tcW w:w="800" w:type="dxa"/>
            <w:vAlign w:val="center"/>
          </w:tcPr>
          <w:p w:rsidR="00C26DAC" w:rsidRDefault="00C26DAC" w:rsidP="0041564C">
            <w:pPr>
              <w:spacing w:line="360" w:lineRule="exact"/>
              <w:jc w:val="center"/>
              <w:rPr>
                <w:rFonts w:eastAsia="仿宋_GB2312"/>
                <w:szCs w:val="21"/>
              </w:rPr>
            </w:pPr>
            <w:r>
              <w:rPr>
                <w:rFonts w:eastAsia="仿宋_GB2312"/>
                <w:szCs w:val="21"/>
              </w:rPr>
              <w:t>分值</w:t>
            </w:r>
          </w:p>
        </w:tc>
        <w:tc>
          <w:tcPr>
            <w:tcW w:w="832" w:type="dxa"/>
            <w:vAlign w:val="center"/>
          </w:tcPr>
          <w:p w:rsidR="00C26DAC" w:rsidRDefault="00C26DAC" w:rsidP="0041564C">
            <w:pPr>
              <w:spacing w:line="360" w:lineRule="exact"/>
              <w:jc w:val="center"/>
              <w:rPr>
                <w:rFonts w:eastAsia="仿宋_GB2312"/>
                <w:szCs w:val="21"/>
              </w:rPr>
            </w:pPr>
            <w:r>
              <w:rPr>
                <w:rFonts w:eastAsia="仿宋_GB2312"/>
                <w:szCs w:val="21"/>
              </w:rPr>
              <w:t>执行率</w:t>
            </w:r>
          </w:p>
        </w:tc>
        <w:tc>
          <w:tcPr>
            <w:tcW w:w="1326" w:type="dxa"/>
            <w:vAlign w:val="center"/>
          </w:tcPr>
          <w:p w:rsidR="00C26DAC" w:rsidRDefault="00C26DAC" w:rsidP="0041564C">
            <w:pPr>
              <w:spacing w:line="360" w:lineRule="exact"/>
              <w:jc w:val="center"/>
              <w:rPr>
                <w:rFonts w:eastAsia="仿宋_GB2312"/>
                <w:szCs w:val="21"/>
              </w:rPr>
            </w:pPr>
            <w:r>
              <w:rPr>
                <w:rFonts w:eastAsia="仿宋_GB2312"/>
                <w:szCs w:val="21"/>
              </w:rPr>
              <w:t>得分</w:t>
            </w:r>
          </w:p>
        </w:tc>
      </w:tr>
      <w:tr w:rsidR="00C26DAC" w:rsidTr="006F73B0">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年度资金总额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42ACA">
              <w:rPr>
                <w:rFonts w:ascii="仿宋_GB2312" w:eastAsia="仿宋_GB2312" w:hint="eastAsia"/>
                <w:color w:val="000000"/>
                <w:kern w:val="0"/>
                <w:szCs w:val="21"/>
              </w:rPr>
              <w:t>35.6</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42ACA">
              <w:rPr>
                <w:rFonts w:ascii="仿宋_GB2312" w:eastAsia="仿宋_GB2312" w:hint="eastAsia"/>
                <w:color w:val="000000"/>
                <w:kern w:val="0"/>
                <w:szCs w:val="21"/>
              </w:rPr>
              <w:t>35.6</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10</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6F73B0">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其中：当年财政拨款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42ACA">
              <w:rPr>
                <w:rFonts w:ascii="仿宋_GB2312" w:eastAsia="仿宋_GB2312" w:hint="eastAsia"/>
                <w:color w:val="000000"/>
                <w:kern w:val="0"/>
                <w:szCs w:val="21"/>
              </w:rPr>
              <w:t>35.6</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42ACA">
              <w:rPr>
                <w:rFonts w:ascii="仿宋_GB2312" w:eastAsia="仿宋_GB2312" w:hint="eastAsia"/>
                <w:color w:val="000000"/>
                <w:kern w:val="0"/>
                <w:szCs w:val="21"/>
              </w:rPr>
              <w:t>35.6</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6F73B0">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FC7AF4">
            <w:pPr>
              <w:spacing w:line="360" w:lineRule="exact"/>
              <w:jc w:val="left"/>
              <w:rPr>
                <w:rFonts w:eastAsia="仿宋_GB2312"/>
                <w:color w:val="000000"/>
                <w:kern w:val="0"/>
                <w:szCs w:val="21"/>
              </w:rPr>
            </w:pPr>
            <w:r>
              <w:rPr>
                <w:rFonts w:eastAsia="仿宋_GB2312"/>
                <w:color w:val="000000"/>
                <w:kern w:val="0"/>
                <w:szCs w:val="21"/>
              </w:rPr>
              <w:t xml:space="preserve">上年结转资金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6F73B0">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ind w:firstLineChars="300" w:firstLine="630"/>
              <w:jc w:val="left"/>
              <w:rPr>
                <w:rFonts w:eastAsia="仿宋_GB2312"/>
                <w:color w:val="000000"/>
                <w:kern w:val="0"/>
                <w:szCs w:val="21"/>
              </w:rPr>
            </w:pPr>
            <w:r>
              <w:rPr>
                <w:rFonts w:eastAsia="仿宋_GB2312"/>
                <w:color w:val="000000"/>
                <w:kern w:val="0"/>
                <w:szCs w:val="21"/>
              </w:rPr>
              <w:t>其他资金</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157"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0"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6F73B0">
        <w:trPr>
          <w:trHeight w:val="426"/>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年度总体</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目</w:t>
            </w:r>
            <w:r>
              <w:rPr>
                <w:rFonts w:eastAsia="仿宋_GB2312" w:hint="eastAsia"/>
                <w:color w:val="000000"/>
                <w:kern w:val="0"/>
                <w:szCs w:val="21"/>
              </w:rPr>
              <w:t xml:space="preserve">    </w:t>
            </w:r>
            <w:r>
              <w:rPr>
                <w:rFonts w:eastAsia="仿宋_GB2312"/>
                <w:color w:val="000000"/>
                <w:kern w:val="0"/>
                <w:szCs w:val="21"/>
              </w:rPr>
              <w:t>标</w:t>
            </w:r>
          </w:p>
        </w:tc>
        <w:tc>
          <w:tcPr>
            <w:tcW w:w="4407"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预期目标</w:t>
            </w:r>
          </w:p>
        </w:tc>
        <w:tc>
          <w:tcPr>
            <w:tcW w:w="4504"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 xml:space="preserve">实际完成情况　</w:t>
            </w:r>
          </w:p>
        </w:tc>
      </w:tr>
      <w:tr w:rsidR="00C26DAC" w:rsidTr="006F73B0">
        <w:trPr>
          <w:trHeight w:val="456"/>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4407"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 xml:space="preserve">　　</w:t>
            </w:r>
          </w:p>
        </w:tc>
        <w:tc>
          <w:tcPr>
            <w:tcW w:w="4504" w:type="dxa"/>
            <w:gridSpan w:val="4"/>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C26DAC" w:rsidTr="006F73B0">
        <w:trPr>
          <w:trHeight w:val="868"/>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绩</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效</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标</w:t>
            </w:r>
          </w:p>
        </w:tc>
        <w:tc>
          <w:tcPr>
            <w:tcW w:w="959"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一级</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指标</w:t>
            </w:r>
          </w:p>
        </w:tc>
        <w:tc>
          <w:tcPr>
            <w:tcW w:w="1143"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二级指标</w:t>
            </w:r>
          </w:p>
        </w:tc>
        <w:tc>
          <w:tcPr>
            <w:tcW w:w="1148"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三级指标</w:t>
            </w:r>
          </w:p>
        </w:tc>
        <w:tc>
          <w:tcPr>
            <w:tcW w:w="1157"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年度</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指标值</w:t>
            </w:r>
          </w:p>
        </w:tc>
        <w:tc>
          <w:tcPr>
            <w:tcW w:w="1546"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实际</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完成值</w:t>
            </w:r>
          </w:p>
        </w:tc>
        <w:tc>
          <w:tcPr>
            <w:tcW w:w="800"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分值</w:t>
            </w:r>
          </w:p>
        </w:tc>
        <w:tc>
          <w:tcPr>
            <w:tcW w:w="832"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得分</w:t>
            </w:r>
          </w:p>
        </w:tc>
        <w:tc>
          <w:tcPr>
            <w:tcW w:w="1326" w:type="dxa"/>
            <w:vAlign w:val="center"/>
          </w:tcPr>
          <w:p w:rsidR="00C26DAC" w:rsidRDefault="00C26DAC" w:rsidP="0041564C">
            <w:pPr>
              <w:spacing w:line="360" w:lineRule="exact"/>
              <w:jc w:val="center"/>
              <w:rPr>
                <w:rFonts w:eastAsia="仿宋_GB2312"/>
                <w:color w:val="000000"/>
                <w:spacing w:val="-6"/>
                <w:kern w:val="0"/>
                <w:szCs w:val="21"/>
              </w:rPr>
            </w:pPr>
            <w:r>
              <w:rPr>
                <w:rFonts w:eastAsia="仿宋_GB2312"/>
                <w:color w:val="000000"/>
                <w:spacing w:val="-6"/>
                <w:kern w:val="0"/>
                <w:szCs w:val="21"/>
              </w:rPr>
              <w:t>偏差原因分析及改进措施</w:t>
            </w:r>
          </w:p>
        </w:tc>
      </w:tr>
      <w:tr w:rsidR="00663300" w:rsidTr="006F73B0">
        <w:trPr>
          <w:trHeight w:val="340"/>
          <w:jc w:val="center"/>
        </w:trPr>
        <w:tc>
          <w:tcPr>
            <w:tcW w:w="1088" w:type="dxa"/>
            <w:vMerge/>
            <w:vAlign w:val="center"/>
          </w:tcPr>
          <w:p w:rsidR="00663300" w:rsidRDefault="00663300" w:rsidP="0041564C">
            <w:pPr>
              <w:spacing w:line="360" w:lineRule="exact"/>
              <w:jc w:val="center"/>
              <w:rPr>
                <w:rFonts w:eastAsia="仿宋_GB2312"/>
                <w:color w:val="000000"/>
                <w:kern w:val="0"/>
                <w:szCs w:val="21"/>
              </w:rPr>
            </w:pPr>
          </w:p>
        </w:tc>
        <w:tc>
          <w:tcPr>
            <w:tcW w:w="959" w:type="dxa"/>
            <w:vMerge w:val="restart"/>
            <w:vAlign w:val="center"/>
          </w:tcPr>
          <w:p w:rsidR="00663300" w:rsidRDefault="0066330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产出</w:t>
            </w:r>
          </w:p>
          <w:p w:rsidR="00663300" w:rsidRDefault="0066330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指标</w:t>
            </w:r>
          </w:p>
          <w:p w:rsidR="00663300" w:rsidRDefault="0066330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(50分)</w:t>
            </w:r>
          </w:p>
        </w:tc>
        <w:tc>
          <w:tcPr>
            <w:tcW w:w="1143" w:type="dxa"/>
            <w:vAlign w:val="center"/>
          </w:tcPr>
          <w:p w:rsidR="00663300" w:rsidRDefault="00663300" w:rsidP="00FC7AF4">
            <w:pPr>
              <w:spacing w:line="360" w:lineRule="exact"/>
              <w:jc w:val="left"/>
              <w:rPr>
                <w:rFonts w:eastAsia="仿宋_GB2312"/>
                <w:color w:val="000000"/>
                <w:kern w:val="0"/>
                <w:szCs w:val="21"/>
              </w:rPr>
            </w:pPr>
            <w:r>
              <w:rPr>
                <w:rFonts w:eastAsia="仿宋_GB2312"/>
                <w:color w:val="000000"/>
                <w:kern w:val="0"/>
                <w:szCs w:val="21"/>
              </w:rPr>
              <w:t>数量指标</w:t>
            </w:r>
          </w:p>
        </w:tc>
        <w:tc>
          <w:tcPr>
            <w:tcW w:w="1148" w:type="dxa"/>
            <w:vAlign w:val="center"/>
          </w:tcPr>
          <w:p w:rsidR="00663300" w:rsidRDefault="00663300" w:rsidP="00FC7AF4">
            <w:pPr>
              <w:spacing w:line="360" w:lineRule="exact"/>
              <w:jc w:val="left"/>
              <w:rPr>
                <w:rFonts w:eastAsia="仿宋_GB2312"/>
                <w:szCs w:val="21"/>
              </w:rPr>
            </w:pPr>
            <w:r>
              <w:rPr>
                <w:rFonts w:eastAsia="仿宋_GB2312" w:hint="eastAsia"/>
                <w:szCs w:val="21"/>
              </w:rPr>
              <w:t>全区各乡镇生活垃圾</w:t>
            </w:r>
          </w:p>
        </w:tc>
        <w:tc>
          <w:tcPr>
            <w:tcW w:w="1157" w:type="dxa"/>
            <w:vAlign w:val="center"/>
          </w:tcPr>
          <w:p w:rsidR="00663300" w:rsidRDefault="00663300" w:rsidP="00FC7AF4">
            <w:pPr>
              <w:jc w:val="left"/>
              <w:rPr>
                <w:rFonts w:eastAsia="仿宋_GB2312"/>
                <w:szCs w:val="21"/>
              </w:rPr>
            </w:pPr>
            <w:r>
              <w:rPr>
                <w:rFonts w:eastAsia="仿宋_GB2312" w:hint="eastAsia"/>
                <w:szCs w:val="21"/>
              </w:rPr>
              <w:t>乡镇生活垃圾</w:t>
            </w:r>
          </w:p>
        </w:tc>
        <w:tc>
          <w:tcPr>
            <w:tcW w:w="1546" w:type="dxa"/>
            <w:vAlign w:val="center"/>
          </w:tcPr>
          <w:p w:rsidR="00663300" w:rsidRPr="00C1468D" w:rsidRDefault="006F73B0" w:rsidP="00FC7AF4">
            <w:pPr>
              <w:jc w:val="left"/>
              <w:rPr>
                <w:rFonts w:eastAsia="仿宋_GB2312"/>
                <w:color w:val="000000" w:themeColor="text1"/>
                <w:szCs w:val="21"/>
              </w:rPr>
            </w:pPr>
            <w:r w:rsidRPr="006F73B0">
              <w:rPr>
                <w:rFonts w:eastAsia="仿宋_GB2312" w:hint="eastAsia"/>
                <w:color w:val="000000" w:themeColor="text1"/>
                <w:szCs w:val="21"/>
              </w:rPr>
              <w:t>32521.4</w:t>
            </w:r>
            <w:r w:rsidR="00663300" w:rsidRPr="00C1468D">
              <w:rPr>
                <w:rFonts w:eastAsia="仿宋_GB2312" w:hint="eastAsia"/>
                <w:color w:val="000000" w:themeColor="text1"/>
                <w:szCs w:val="21"/>
              </w:rPr>
              <w:t>吨</w:t>
            </w:r>
          </w:p>
        </w:tc>
        <w:tc>
          <w:tcPr>
            <w:tcW w:w="800" w:type="dxa"/>
            <w:vAlign w:val="center"/>
          </w:tcPr>
          <w:p w:rsidR="00663300" w:rsidRDefault="0066330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63300" w:rsidRDefault="0066330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63300" w:rsidRDefault="0066330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center"/>
              <w:rPr>
                <w:rFonts w:eastAsia="仿宋_GB2312"/>
                <w:color w:val="000000"/>
                <w:kern w:val="0"/>
                <w:szCs w:val="21"/>
              </w:rPr>
            </w:pPr>
          </w:p>
        </w:tc>
        <w:tc>
          <w:tcPr>
            <w:tcW w:w="959" w:type="dxa"/>
            <w:vMerge/>
            <w:vAlign w:val="center"/>
          </w:tcPr>
          <w:p w:rsidR="006F73B0" w:rsidRDefault="006F73B0" w:rsidP="0041564C">
            <w:pPr>
              <w:spacing w:line="360" w:lineRule="exact"/>
              <w:jc w:val="left"/>
              <w:rPr>
                <w:rFonts w:ascii="仿宋_GB2312" w:eastAsia="仿宋_GB2312"/>
                <w:color w:val="000000"/>
                <w:kern w:val="0"/>
                <w:szCs w:val="21"/>
              </w:rPr>
            </w:pPr>
          </w:p>
        </w:tc>
        <w:tc>
          <w:tcPr>
            <w:tcW w:w="1143" w:type="dxa"/>
            <w:vAlign w:val="center"/>
          </w:tcPr>
          <w:p w:rsidR="006F73B0" w:rsidRDefault="006F73B0" w:rsidP="00FC7AF4">
            <w:pPr>
              <w:spacing w:line="360" w:lineRule="exact"/>
              <w:jc w:val="left"/>
              <w:rPr>
                <w:rFonts w:eastAsia="仿宋_GB2312"/>
                <w:color w:val="000000"/>
                <w:kern w:val="0"/>
                <w:szCs w:val="21"/>
              </w:rPr>
            </w:pPr>
            <w:r>
              <w:rPr>
                <w:rFonts w:eastAsia="仿宋_GB2312"/>
                <w:color w:val="000000"/>
                <w:kern w:val="0"/>
                <w:szCs w:val="21"/>
              </w:rPr>
              <w:t>质量指标</w:t>
            </w:r>
          </w:p>
        </w:tc>
        <w:tc>
          <w:tcPr>
            <w:tcW w:w="1148" w:type="dxa"/>
            <w:vAlign w:val="center"/>
          </w:tcPr>
          <w:p w:rsidR="006F73B0" w:rsidRDefault="006F73B0" w:rsidP="00FC7AF4">
            <w:pPr>
              <w:spacing w:line="360" w:lineRule="exact"/>
              <w:jc w:val="left"/>
              <w:rPr>
                <w:rFonts w:eastAsia="仿宋_GB2312"/>
                <w:szCs w:val="21"/>
              </w:rPr>
            </w:pPr>
            <w:r>
              <w:rPr>
                <w:rFonts w:eastAsia="仿宋_GB2312" w:hint="eastAsia"/>
                <w:szCs w:val="21"/>
              </w:rPr>
              <w:t>垃圾日产日清</w:t>
            </w:r>
          </w:p>
        </w:tc>
        <w:tc>
          <w:tcPr>
            <w:tcW w:w="1157" w:type="dxa"/>
            <w:vAlign w:val="center"/>
          </w:tcPr>
          <w:p w:rsidR="006F73B0" w:rsidRDefault="006F73B0" w:rsidP="00FC7AF4">
            <w:pPr>
              <w:jc w:val="left"/>
              <w:rPr>
                <w:rFonts w:eastAsia="仿宋_GB2312"/>
                <w:szCs w:val="21"/>
              </w:rPr>
            </w:pPr>
            <w:r>
              <w:rPr>
                <w:rFonts w:eastAsia="仿宋_GB2312" w:hint="eastAsia"/>
                <w:szCs w:val="21"/>
              </w:rPr>
              <w:t>100%</w:t>
            </w:r>
          </w:p>
        </w:tc>
        <w:tc>
          <w:tcPr>
            <w:tcW w:w="1546" w:type="dxa"/>
            <w:vAlign w:val="center"/>
          </w:tcPr>
          <w:p w:rsidR="006F73B0" w:rsidRDefault="006F73B0" w:rsidP="00FC7AF4">
            <w:pPr>
              <w:jc w:val="left"/>
              <w:rPr>
                <w:rFonts w:eastAsia="仿宋_GB2312"/>
                <w:szCs w:val="21"/>
              </w:rPr>
            </w:pPr>
            <w:r>
              <w:rPr>
                <w:rFonts w:eastAsia="仿宋_GB2312" w:hint="eastAsia"/>
                <w:szCs w:val="21"/>
              </w:rPr>
              <w:t>100%</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center"/>
              <w:rPr>
                <w:rFonts w:eastAsia="仿宋_GB2312"/>
                <w:color w:val="000000"/>
                <w:kern w:val="0"/>
                <w:szCs w:val="21"/>
              </w:rPr>
            </w:pPr>
          </w:p>
        </w:tc>
        <w:tc>
          <w:tcPr>
            <w:tcW w:w="959" w:type="dxa"/>
            <w:vMerge/>
            <w:vAlign w:val="center"/>
          </w:tcPr>
          <w:p w:rsidR="006F73B0" w:rsidRDefault="006F73B0" w:rsidP="0041564C">
            <w:pPr>
              <w:spacing w:line="360" w:lineRule="exact"/>
              <w:jc w:val="left"/>
              <w:rPr>
                <w:rFonts w:ascii="仿宋_GB2312" w:eastAsia="仿宋_GB2312"/>
                <w:color w:val="000000"/>
                <w:kern w:val="0"/>
                <w:szCs w:val="21"/>
              </w:rPr>
            </w:pPr>
          </w:p>
        </w:tc>
        <w:tc>
          <w:tcPr>
            <w:tcW w:w="1143" w:type="dxa"/>
            <w:vAlign w:val="center"/>
          </w:tcPr>
          <w:p w:rsidR="006F73B0" w:rsidRDefault="006F73B0" w:rsidP="00FC7AF4">
            <w:pPr>
              <w:spacing w:line="360" w:lineRule="exact"/>
              <w:jc w:val="left"/>
              <w:rPr>
                <w:rFonts w:eastAsia="仿宋_GB2312"/>
                <w:color w:val="000000"/>
                <w:kern w:val="0"/>
                <w:szCs w:val="21"/>
              </w:rPr>
            </w:pPr>
            <w:r>
              <w:rPr>
                <w:rFonts w:eastAsia="仿宋_GB2312"/>
                <w:color w:val="000000"/>
                <w:kern w:val="0"/>
                <w:szCs w:val="21"/>
              </w:rPr>
              <w:t>时效指标</w:t>
            </w:r>
          </w:p>
        </w:tc>
        <w:tc>
          <w:tcPr>
            <w:tcW w:w="1148" w:type="dxa"/>
            <w:vAlign w:val="center"/>
          </w:tcPr>
          <w:p w:rsidR="006F73B0" w:rsidRDefault="006F73B0" w:rsidP="00FC7AF4">
            <w:pPr>
              <w:spacing w:line="360" w:lineRule="exact"/>
              <w:jc w:val="left"/>
              <w:rPr>
                <w:rFonts w:eastAsia="仿宋_GB2312"/>
                <w:color w:val="000000"/>
                <w:kern w:val="0"/>
                <w:szCs w:val="21"/>
              </w:rPr>
            </w:pPr>
            <w:r>
              <w:rPr>
                <w:rFonts w:eastAsia="仿宋_GB2312" w:hint="eastAsia"/>
                <w:color w:val="000000"/>
                <w:kern w:val="0"/>
                <w:szCs w:val="21"/>
              </w:rPr>
              <w:t>2021</w:t>
            </w:r>
            <w:r>
              <w:rPr>
                <w:rFonts w:eastAsia="仿宋_GB2312" w:hint="eastAsia"/>
                <w:color w:val="000000"/>
                <w:kern w:val="0"/>
                <w:szCs w:val="21"/>
              </w:rPr>
              <w:t>年</w:t>
            </w:r>
          </w:p>
        </w:tc>
        <w:tc>
          <w:tcPr>
            <w:tcW w:w="1157" w:type="dxa"/>
            <w:vAlign w:val="center"/>
          </w:tcPr>
          <w:p w:rsidR="006F73B0" w:rsidRDefault="006F73B0" w:rsidP="00FC7AF4">
            <w:pPr>
              <w:spacing w:line="360" w:lineRule="exact"/>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全年</w:t>
            </w:r>
          </w:p>
        </w:tc>
        <w:tc>
          <w:tcPr>
            <w:tcW w:w="1546" w:type="dxa"/>
            <w:vAlign w:val="center"/>
          </w:tcPr>
          <w:p w:rsidR="006F73B0" w:rsidRDefault="006F73B0" w:rsidP="00FC7AF4">
            <w:pPr>
              <w:spacing w:line="360" w:lineRule="exact"/>
              <w:jc w:val="left"/>
              <w:rPr>
                <w:rFonts w:eastAsia="仿宋_GB2312"/>
                <w:color w:val="000000"/>
                <w:kern w:val="0"/>
                <w:szCs w:val="21"/>
              </w:rPr>
            </w:pPr>
            <w:r>
              <w:rPr>
                <w:rFonts w:eastAsia="仿宋_GB2312" w:hint="eastAsia"/>
                <w:color w:val="000000"/>
                <w:kern w:val="0"/>
                <w:szCs w:val="21"/>
              </w:rPr>
              <w:t>2021.1-2021.12</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center"/>
              <w:rPr>
                <w:rFonts w:eastAsia="仿宋_GB2312"/>
                <w:color w:val="000000"/>
                <w:kern w:val="0"/>
                <w:szCs w:val="21"/>
              </w:rPr>
            </w:pPr>
          </w:p>
        </w:tc>
        <w:tc>
          <w:tcPr>
            <w:tcW w:w="959" w:type="dxa"/>
            <w:vMerge/>
            <w:vAlign w:val="center"/>
          </w:tcPr>
          <w:p w:rsidR="006F73B0" w:rsidRDefault="006F73B0" w:rsidP="0041564C">
            <w:pPr>
              <w:spacing w:line="360" w:lineRule="exact"/>
              <w:jc w:val="left"/>
              <w:rPr>
                <w:rFonts w:ascii="仿宋_GB2312" w:eastAsia="仿宋_GB2312"/>
                <w:color w:val="000000"/>
                <w:kern w:val="0"/>
                <w:szCs w:val="21"/>
              </w:rPr>
            </w:pPr>
          </w:p>
        </w:tc>
        <w:tc>
          <w:tcPr>
            <w:tcW w:w="1143" w:type="dxa"/>
            <w:vAlign w:val="center"/>
          </w:tcPr>
          <w:p w:rsidR="006F73B0" w:rsidRDefault="006F73B0" w:rsidP="00FC7AF4">
            <w:pPr>
              <w:spacing w:line="360" w:lineRule="exact"/>
              <w:jc w:val="left"/>
              <w:rPr>
                <w:rFonts w:eastAsia="仿宋_GB2312"/>
                <w:color w:val="000000"/>
                <w:kern w:val="0"/>
                <w:szCs w:val="21"/>
              </w:rPr>
            </w:pPr>
            <w:r>
              <w:rPr>
                <w:rFonts w:eastAsia="仿宋_GB2312"/>
                <w:color w:val="000000"/>
                <w:kern w:val="0"/>
                <w:szCs w:val="21"/>
              </w:rPr>
              <w:t>成本指标</w:t>
            </w:r>
          </w:p>
        </w:tc>
        <w:tc>
          <w:tcPr>
            <w:tcW w:w="1148" w:type="dxa"/>
            <w:vAlign w:val="center"/>
          </w:tcPr>
          <w:p w:rsidR="006F73B0" w:rsidRDefault="006F73B0" w:rsidP="00FC7AF4">
            <w:pPr>
              <w:spacing w:line="360" w:lineRule="exact"/>
              <w:jc w:val="left"/>
              <w:rPr>
                <w:rFonts w:eastAsia="仿宋_GB2312"/>
                <w:color w:val="000000"/>
                <w:kern w:val="0"/>
                <w:szCs w:val="21"/>
              </w:rPr>
            </w:pPr>
            <w:r w:rsidRPr="006F73B0">
              <w:rPr>
                <w:rFonts w:eastAsia="仿宋_GB2312" w:hint="eastAsia"/>
                <w:color w:val="000000"/>
                <w:kern w:val="0"/>
                <w:szCs w:val="21"/>
              </w:rPr>
              <w:t>预算控制数</w:t>
            </w:r>
            <w:r w:rsidRPr="006F73B0">
              <w:rPr>
                <w:rFonts w:eastAsia="仿宋_GB2312" w:hint="eastAsia"/>
                <w:color w:val="000000"/>
                <w:kern w:val="0"/>
                <w:szCs w:val="21"/>
              </w:rPr>
              <w:tab/>
            </w:r>
            <w:r w:rsidRPr="006F73B0">
              <w:rPr>
                <w:rFonts w:eastAsia="仿宋_GB2312" w:hint="eastAsia"/>
                <w:color w:val="000000"/>
                <w:kern w:val="0"/>
                <w:szCs w:val="21"/>
              </w:rPr>
              <w:t xml:space="preserve">　</w:t>
            </w:r>
          </w:p>
        </w:tc>
        <w:tc>
          <w:tcPr>
            <w:tcW w:w="1157" w:type="dxa"/>
            <w:vAlign w:val="center"/>
          </w:tcPr>
          <w:p w:rsidR="006F73B0" w:rsidRDefault="006F73B0" w:rsidP="00FC7AF4">
            <w:pPr>
              <w:spacing w:line="360" w:lineRule="exact"/>
              <w:jc w:val="left"/>
              <w:rPr>
                <w:rFonts w:eastAsia="仿宋_GB2312"/>
                <w:color w:val="000000"/>
                <w:kern w:val="0"/>
                <w:szCs w:val="21"/>
              </w:rPr>
            </w:pPr>
            <w:r>
              <w:rPr>
                <w:rFonts w:eastAsia="仿宋_GB2312" w:hint="eastAsia"/>
                <w:color w:val="000000"/>
                <w:kern w:val="0"/>
                <w:szCs w:val="21"/>
              </w:rPr>
              <w:t>35.6</w:t>
            </w:r>
            <w:r w:rsidRPr="006F73B0">
              <w:rPr>
                <w:rFonts w:eastAsia="仿宋_GB2312" w:hint="eastAsia"/>
                <w:color w:val="000000"/>
                <w:kern w:val="0"/>
                <w:szCs w:val="21"/>
              </w:rPr>
              <w:t>万元</w:t>
            </w:r>
          </w:p>
        </w:tc>
        <w:tc>
          <w:tcPr>
            <w:tcW w:w="1546" w:type="dxa"/>
            <w:vAlign w:val="center"/>
          </w:tcPr>
          <w:p w:rsidR="006F73B0" w:rsidRDefault="006F73B0" w:rsidP="00FC7AF4">
            <w:pPr>
              <w:spacing w:line="360" w:lineRule="exact"/>
              <w:jc w:val="left"/>
              <w:rPr>
                <w:rFonts w:eastAsia="仿宋_GB2312"/>
                <w:color w:val="000000"/>
                <w:kern w:val="0"/>
                <w:szCs w:val="21"/>
              </w:rPr>
            </w:pPr>
            <w:r w:rsidRPr="006F73B0">
              <w:rPr>
                <w:rFonts w:eastAsia="仿宋_GB2312" w:hint="eastAsia"/>
                <w:color w:val="000000"/>
                <w:kern w:val="0"/>
                <w:szCs w:val="21"/>
              </w:rPr>
              <w:t>财政预算</w:t>
            </w:r>
            <w:r>
              <w:rPr>
                <w:rFonts w:eastAsia="仿宋_GB2312" w:hint="eastAsia"/>
                <w:color w:val="000000"/>
                <w:kern w:val="0"/>
                <w:szCs w:val="21"/>
              </w:rPr>
              <w:t>35.6</w:t>
            </w:r>
            <w:r w:rsidRPr="006F73B0">
              <w:rPr>
                <w:rFonts w:eastAsia="仿宋_GB2312" w:hint="eastAsia"/>
                <w:color w:val="000000"/>
                <w:kern w:val="0"/>
                <w:szCs w:val="21"/>
              </w:rPr>
              <w:t>万元</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center"/>
              <w:rPr>
                <w:rFonts w:eastAsia="仿宋_GB2312"/>
                <w:color w:val="000000"/>
                <w:kern w:val="0"/>
                <w:szCs w:val="21"/>
              </w:rPr>
            </w:pPr>
          </w:p>
        </w:tc>
        <w:tc>
          <w:tcPr>
            <w:tcW w:w="959" w:type="dxa"/>
            <w:vMerge w:val="restart"/>
            <w:vAlign w:val="center"/>
          </w:tcPr>
          <w:p w:rsidR="006F73B0" w:rsidRDefault="006F73B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效益</w:t>
            </w:r>
          </w:p>
          <w:p w:rsidR="006F73B0" w:rsidRDefault="006F73B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指标</w:t>
            </w:r>
          </w:p>
          <w:p w:rsidR="006F73B0" w:rsidRDefault="006F73B0"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（30分）　</w:t>
            </w:r>
          </w:p>
        </w:tc>
        <w:tc>
          <w:tcPr>
            <w:tcW w:w="1143" w:type="dxa"/>
            <w:vAlign w:val="center"/>
          </w:tcPr>
          <w:p w:rsidR="006F73B0" w:rsidRDefault="006F73B0" w:rsidP="00FC7AF4">
            <w:pPr>
              <w:spacing w:line="320" w:lineRule="exact"/>
              <w:jc w:val="left"/>
              <w:rPr>
                <w:rFonts w:eastAsia="仿宋_GB2312"/>
                <w:color w:val="000000"/>
                <w:kern w:val="0"/>
                <w:szCs w:val="21"/>
              </w:rPr>
            </w:pPr>
            <w:r>
              <w:rPr>
                <w:rFonts w:eastAsia="仿宋_GB2312"/>
                <w:color w:val="000000"/>
                <w:kern w:val="0"/>
                <w:szCs w:val="21"/>
              </w:rPr>
              <w:t>经济效</w:t>
            </w:r>
          </w:p>
          <w:p w:rsidR="006F73B0" w:rsidRDefault="006F73B0" w:rsidP="00FC7AF4">
            <w:pPr>
              <w:spacing w:line="320" w:lineRule="exact"/>
              <w:jc w:val="left"/>
              <w:rPr>
                <w:rFonts w:eastAsia="仿宋_GB2312"/>
                <w:color w:val="000000"/>
                <w:kern w:val="0"/>
                <w:szCs w:val="21"/>
              </w:rPr>
            </w:pPr>
            <w:r>
              <w:rPr>
                <w:rFonts w:eastAsia="仿宋_GB2312"/>
                <w:color w:val="000000"/>
                <w:kern w:val="0"/>
                <w:szCs w:val="21"/>
              </w:rPr>
              <w:t>益指标</w:t>
            </w:r>
          </w:p>
        </w:tc>
        <w:tc>
          <w:tcPr>
            <w:tcW w:w="1148" w:type="dxa"/>
            <w:vAlign w:val="center"/>
          </w:tcPr>
          <w:p w:rsidR="006F73B0" w:rsidRDefault="006F73B0" w:rsidP="00FC7AF4">
            <w:pPr>
              <w:spacing w:line="360" w:lineRule="exact"/>
              <w:jc w:val="left"/>
              <w:rPr>
                <w:rFonts w:eastAsia="仿宋_GB2312"/>
                <w:szCs w:val="21"/>
              </w:rPr>
            </w:pPr>
            <w:r>
              <w:rPr>
                <w:rFonts w:eastAsia="仿宋_GB2312" w:hint="eastAsia"/>
                <w:szCs w:val="21"/>
              </w:rPr>
              <w:t>促进农村垃圾分类减量化</w:t>
            </w:r>
          </w:p>
        </w:tc>
        <w:tc>
          <w:tcPr>
            <w:tcW w:w="1157" w:type="dxa"/>
            <w:vAlign w:val="center"/>
          </w:tcPr>
          <w:p w:rsidR="006F73B0" w:rsidRDefault="006F73B0" w:rsidP="00FC7AF4">
            <w:pPr>
              <w:jc w:val="left"/>
              <w:rPr>
                <w:rFonts w:eastAsia="仿宋_GB2312"/>
                <w:szCs w:val="21"/>
              </w:rPr>
            </w:pPr>
          </w:p>
        </w:tc>
        <w:tc>
          <w:tcPr>
            <w:tcW w:w="1546" w:type="dxa"/>
            <w:vAlign w:val="center"/>
          </w:tcPr>
          <w:p w:rsidR="006F73B0" w:rsidRDefault="006F73B0" w:rsidP="00FC7AF4">
            <w:pPr>
              <w:jc w:val="left"/>
              <w:rPr>
                <w:rFonts w:eastAsia="仿宋_GB2312"/>
                <w:szCs w:val="21"/>
              </w:rPr>
            </w:pPr>
            <w:r>
              <w:rPr>
                <w:rFonts w:eastAsia="仿宋_GB2312" w:hint="eastAsia"/>
                <w:szCs w:val="21"/>
              </w:rPr>
              <w:t>垃圾收运达到</w:t>
            </w:r>
            <w:r>
              <w:rPr>
                <w:rFonts w:eastAsia="仿宋_GB2312" w:hint="eastAsia"/>
                <w:szCs w:val="21"/>
              </w:rPr>
              <w:t>100/%</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center"/>
              <w:rPr>
                <w:rFonts w:eastAsia="仿宋_GB2312"/>
                <w:color w:val="000000"/>
                <w:kern w:val="0"/>
                <w:szCs w:val="21"/>
              </w:rPr>
            </w:pPr>
          </w:p>
        </w:tc>
        <w:tc>
          <w:tcPr>
            <w:tcW w:w="959" w:type="dxa"/>
            <w:vMerge/>
            <w:vAlign w:val="center"/>
          </w:tcPr>
          <w:p w:rsidR="006F73B0" w:rsidRDefault="006F73B0" w:rsidP="0041564C">
            <w:pPr>
              <w:spacing w:line="360" w:lineRule="exact"/>
              <w:jc w:val="left"/>
              <w:rPr>
                <w:rFonts w:ascii="仿宋_GB2312" w:eastAsia="仿宋_GB2312"/>
                <w:color w:val="000000"/>
                <w:kern w:val="0"/>
                <w:szCs w:val="21"/>
              </w:rPr>
            </w:pPr>
          </w:p>
        </w:tc>
        <w:tc>
          <w:tcPr>
            <w:tcW w:w="1143" w:type="dxa"/>
            <w:vAlign w:val="center"/>
          </w:tcPr>
          <w:p w:rsidR="006F73B0" w:rsidRDefault="006F73B0" w:rsidP="00FC7AF4">
            <w:pPr>
              <w:spacing w:line="320" w:lineRule="exact"/>
              <w:jc w:val="left"/>
              <w:rPr>
                <w:rFonts w:eastAsia="仿宋_GB2312"/>
                <w:color w:val="000000"/>
                <w:kern w:val="0"/>
                <w:szCs w:val="21"/>
              </w:rPr>
            </w:pPr>
            <w:r>
              <w:rPr>
                <w:rFonts w:eastAsia="仿宋_GB2312"/>
                <w:color w:val="000000"/>
                <w:kern w:val="0"/>
                <w:szCs w:val="21"/>
              </w:rPr>
              <w:t>社会效</w:t>
            </w:r>
          </w:p>
          <w:p w:rsidR="006F73B0" w:rsidRDefault="006F73B0" w:rsidP="00FC7AF4">
            <w:pPr>
              <w:spacing w:line="320" w:lineRule="exact"/>
              <w:jc w:val="left"/>
              <w:rPr>
                <w:rFonts w:eastAsia="仿宋_GB2312"/>
                <w:color w:val="000000"/>
                <w:kern w:val="0"/>
                <w:szCs w:val="21"/>
              </w:rPr>
            </w:pPr>
            <w:r>
              <w:rPr>
                <w:rFonts w:eastAsia="仿宋_GB2312"/>
                <w:color w:val="000000"/>
                <w:kern w:val="0"/>
                <w:szCs w:val="21"/>
              </w:rPr>
              <w:t>益指标</w:t>
            </w:r>
          </w:p>
        </w:tc>
        <w:tc>
          <w:tcPr>
            <w:tcW w:w="1148" w:type="dxa"/>
            <w:vAlign w:val="center"/>
          </w:tcPr>
          <w:p w:rsidR="006F73B0" w:rsidRDefault="006F73B0" w:rsidP="00FC7AF4">
            <w:pPr>
              <w:spacing w:line="360" w:lineRule="exact"/>
              <w:jc w:val="left"/>
              <w:rPr>
                <w:rFonts w:eastAsia="仿宋_GB2312"/>
                <w:szCs w:val="21"/>
              </w:rPr>
            </w:pPr>
            <w:r>
              <w:rPr>
                <w:rFonts w:eastAsia="仿宋_GB2312" w:hint="eastAsia"/>
                <w:szCs w:val="21"/>
              </w:rPr>
              <w:t>提高村民生活质量</w:t>
            </w:r>
          </w:p>
        </w:tc>
        <w:tc>
          <w:tcPr>
            <w:tcW w:w="1157" w:type="dxa"/>
            <w:vAlign w:val="center"/>
          </w:tcPr>
          <w:p w:rsidR="006F73B0" w:rsidRDefault="006F73B0" w:rsidP="00FC7AF4">
            <w:pPr>
              <w:jc w:val="left"/>
              <w:rPr>
                <w:rFonts w:eastAsia="仿宋_GB2312"/>
                <w:szCs w:val="21"/>
              </w:rPr>
            </w:pPr>
          </w:p>
        </w:tc>
        <w:tc>
          <w:tcPr>
            <w:tcW w:w="1546" w:type="dxa"/>
            <w:vAlign w:val="center"/>
          </w:tcPr>
          <w:p w:rsidR="006F73B0" w:rsidRDefault="006F73B0" w:rsidP="00FC7AF4">
            <w:pPr>
              <w:jc w:val="left"/>
              <w:rPr>
                <w:rFonts w:eastAsia="仿宋_GB2312"/>
                <w:szCs w:val="21"/>
              </w:rPr>
            </w:pPr>
            <w:r>
              <w:rPr>
                <w:rFonts w:eastAsia="仿宋_GB2312" w:hint="eastAsia"/>
                <w:szCs w:val="21"/>
              </w:rPr>
              <w:t>已提高村民生活质量</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center"/>
              <w:rPr>
                <w:rFonts w:eastAsia="仿宋_GB2312"/>
                <w:color w:val="000000"/>
                <w:kern w:val="0"/>
                <w:szCs w:val="21"/>
              </w:rPr>
            </w:pPr>
          </w:p>
        </w:tc>
        <w:tc>
          <w:tcPr>
            <w:tcW w:w="959" w:type="dxa"/>
            <w:vMerge/>
            <w:vAlign w:val="center"/>
          </w:tcPr>
          <w:p w:rsidR="006F73B0" w:rsidRDefault="006F73B0" w:rsidP="0041564C">
            <w:pPr>
              <w:spacing w:line="360" w:lineRule="exact"/>
              <w:jc w:val="left"/>
              <w:rPr>
                <w:rFonts w:ascii="仿宋_GB2312" w:eastAsia="仿宋_GB2312"/>
                <w:color w:val="000000"/>
                <w:kern w:val="0"/>
                <w:szCs w:val="21"/>
              </w:rPr>
            </w:pPr>
          </w:p>
        </w:tc>
        <w:tc>
          <w:tcPr>
            <w:tcW w:w="1143" w:type="dxa"/>
            <w:vAlign w:val="center"/>
          </w:tcPr>
          <w:p w:rsidR="006F73B0" w:rsidRDefault="006F73B0" w:rsidP="00FC7AF4">
            <w:pPr>
              <w:spacing w:line="320" w:lineRule="exact"/>
              <w:jc w:val="left"/>
              <w:rPr>
                <w:rFonts w:eastAsia="仿宋_GB2312"/>
                <w:color w:val="000000"/>
                <w:kern w:val="0"/>
                <w:szCs w:val="21"/>
              </w:rPr>
            </w:pPr>
            <w:r>
              <w:rPr>
                <w:rFonts w:eastAsia="仿宋_GB2312"/>
                <w:color w:val="000000"/>
                <w:kern w:val="0"/>
                <w:szCs w:val="21"/>
              </w:rPr>
              <w:t>生态效</w:t>
            </w:r>
          </w:p>
          <w:p w:rsidR="006F73B0" w:rsidRDefault="006F73B0" w:rsidP="00FC7AF4">
            <w:pPr>
              <w:spacing w:line="320" w:lineRule="exact"/>
              <w:jc w:val="left"/>
              <w:rPr>
                <w:rFonts w:eastAsia="仿宋_GB2312"/>
                <w:color w:val="000000"/>
                <w:kern w:val="0"/>
                <w:szCs w:val="21"/>
              </w:rPr>
            </w:pPr>
            <w:r>
              <w:rPr>
                <w:rFonts w:eastAsia="仿宋_GB2312"/>
                <w:color w:val="000000"/>
                <w:kern w:val="0"/>
                <w:szCs w:val="21"/>
              </w:rPr>
              <w:t>益指标</w:t>
            </w:r>
          </w:p>
        </w:tc>
        <w:tc>
          <w:tcPr>
            <w:tcW w:w="1148" w:type="dxa"/>
            <w:vAlign w:val="center"/>
          </w:tcPr>
          <w:p w:rsidR="006F73B0" w:rsidRDefault="006F73B0" w:rsidP="00FC7AF4">
            <w:pPr>
              <w:spacing w:line="360" w:lineRule="exact"/>
              <w:jc w:val="left"/>
              <w:rPr>
                <w:rFonts w:eastAsia="仿宋_GB2312"/>
                <w:szCs w:val="21"/>
              </w:rPr>
            </w:pPr>
            <w:r>
              <w:rPr>
                <w:rFonts w:eastAsia="仿宋_GB2312" w:hint="eastAsia"/>
                <w:szCs w:val="21"/>
              </w:rPr>
              <w:t>改善农村人居环境</w:t>
            </w:r>
          </w:p>
        </w:tc>
        <w:tc>
          <w:tcPr>
            <w:tcW w:w="1157" w:type="dxa"/>
            <w:vAlign w:val="center"/>
          </w:tcPr>
          <w:p w:rsidR="006F73B0" w:rsidRDefault="006F73B0" w:rsidP="00FC7AF4">
            <w:pPr>
              <w:jc w:val="left"/>
              <w:rPr>
                <w:rFonts w:eastAsia="仿宋_GB2312"/>
                <w:szCs w:val="21"/>
              </w:rPr>
            </w:pPr>
          </w:p>
        </w:tc>
        <w:tc>
          <w:tcPr>
            <w:tcW w:w="1546" w:type="dxa"/>
            <w:vAlign w:val="center"/>
          </w:tcPr>
          <w:p w:rsidR="006F73B0" w:rsidRDefault="006F73B0" w:rsidP="00FC7AF4">
            <w:pPr>
              <w:jc w:val="left"/>
              <w:rPr>
                <w:rFonts w:eastAsia="仿宋_GB2312"/>
                <w:szCs w:val="21"/>
              </w:rPr>
            </w:pPr>
            <w:r>
              <w:rPr>
                <w:rFonts w:eastAsia="仿宋_GB2312" w:hint="eastAsia"/>
                <w:szCs w:val="21"/>
              </w:rPr>
              <w:t>农村人居环境得到改善</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center"/>
              <w:rPr>
                <w:rFonts w:eastAsia="仿宋_GB2312"/>
                <w:color w:val="000000"/>
                <w:kern w:val="0"/>
                <w:szCs w:val="21"/>
              </w:rPr>
            </w:pPr>
          </w:p>
        </w:tc>
        <w:tc>
          <w:tcPr>
            <w:tcW w:w="959" w:type="dxa"/>
            <w:vMerge/>
            <w:vAlign w:val="center"/>
          </w:tcPr>
          <w:p w:rsidR="006F73B0" w:rsidRDefault="006F73B0" w:rsidP="0041564C">
            <w:pPr>
              <w:spacing w:line="360" w:lineRule="exact"/>
              <w:jc w:val="left"/>
              <w:rPr>
                <w:rFonts w:ascii="仿宋_GB2312" w:eastAsia="仿宋_GB2312"/>
                <w:color w:val="000000"/>
                <w:kern w:val="0"/>
                <w:szCs w:val="21"/>
              </w:rPr>
            </w:pPr>
          </w:p>
        </w:tc>
        <w:tc>
          <w:tcPr>
            <w:tcW w:w="1143" w:type="dxa"/>
            <w:vAlign w:val="center"/>
          </w:tcPr>
          <w:p w:rsidR="006F73B0" w:rsidRDefault="006F73B0" w:rsidP="00FC7AF4">
            <w:pPr>
              <w:spacing w:line="320" w:lineRule="exact"/>
              <w:jc w:val="left"/>
              <w:rPr>
                <w:rFonts w:eastAsia="仿宋_GB2312"/>
                <w:color w:val="000000"/>
                <w:kern w:val="0"/>
                <w:szCs w:val="21"/>
              </w:rPr>
            </w:pPr>
            <w:r>
              <w:rPr>
                <w:rFonts w:eastAsia="仿宋_GB2312"/>
                <w:color w:val="000000"/>
                <w:kern w:val="0"/>
                <w:szCs w:val="21"/>
              </w:rPr>
              <w:t>可持续影响指标</w:t>
            </w:r>
          </w:p>
        </w:tc>
        <w:tc>
          <w:tcPr>
            <w:tcW w:w="1148" w:type="dxa"/>
            <w:vAlign w:val="center"/>
          </w:tcPr>
          <w:p w:rsidR="006F73B0" w:rsidRDefault="006F73B0" w:rsidP="00FC7AF4">
            <w:pPr>
              <w:spacing w:line="360" w:lineRule="exact"/>
              <w:jc w:val="left"/>
              <w:rPr>
                <w:rFonts w:eastAsia="仿宋_GB2312"/>
                <w:color w:val="000000"/>
                <w:kern w:val="0"/>
                <w:szCs w:val="21"/>
              </w:rPr>
            </w:pPr>
          </w:p>
        </w:tc>
        <w:tc>
          <w:tcPr>
            <w:tcW w:w="1157" w:type="dxa"/>
            <w:vAlign w:val="center"/>
          </w:tcPr>
          <w:p w:rsidR="006F73B0" w:rsidRDefault="006F73B0" w:rsidP="00FC7AF4">
            <w:pPr>
              <w:spacing w:line="360" w:lineRule="exact"/>
              <w:jc w:val="left"/>
              <w:rPr>
                <w:rFonts w:eastAsia="仿宋_GB2312"/>
                <w:color w:val="000000"/>
                <w:kern w:val="0"/>
                <w:szCs w:val="21"/>
              </w:rPr>
            </w:pPr>
            <w:r>
              <w:rPr>
                <w:rFonts w:eastAsia="仿宋_GB2312"/>
                <w:color w:val="000000"/>
                <w:kern w:val="0"/>
                <w:szCs w:val="21"/>
              </w:rPr>
              <w:t xml:space="preserve">　</w:t>
            </w:r>
          </w:p>
        </w:tc>
        <w:tc>
          <w:tcPr>
            <w:tcW w:w="1546" w:type="dxa"/>
            <w:vAlign w:val="center"/>
          </w:tcPr>
          <w:p w:rsidR="006F73B0" w:rsidRDefault="006F73B0" w:rsidP="00FC7AF4">
            <w:pPr>
              <w:spacing w:line="360" w:lineRule="exact"/>
              <w:jc w:val="left"/>
              <w:rPr>
                <w:rFonts w:eastAsia="仿宋_GB2312"/>
                <w:color w:val="000000"/>
                <w:kern w:val="0"/>
                <w:szCs w:val="21"/>
              </w:rPr>
            </w:pPr>
            <w:r>
              <w:rPr>
                <w:rFonts w:eastAsia="仿宋_GB2312"/>
                <w:color w:val="000000"/>
                <w:kern w:val="0"/>
                <w:szCs w:val="21"/>
              </w:rPr>
              <w:t xml:space="preserve">　</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340"/>
          <w:jc w:val="center"/>
        </w:trPr>
        <w:tc>
          <w:tcPr>
            <w:tcW w:w="1088" w:type="dxa"/>
            <w:vMerge/>
            <w:vAlign w:val="center"/>
          </w:tcPr>
          <w:p w:rsidR="006F73B0" w:rsidRDefault="006F73B0" w:rsidP="0041564C">
            <w:pPr>
              <w:spacing w:line="360" w:lineRule="exact"/>
              <w:jc w:val="left"/>
              <w:rPr>
                <w:rFonts w:eastAsia="仿宋_GB2312"/>
                <w:color w:val="000000"/>
                <w:kern w:val="0"/>
                <w:szCs w:val="21"/>
              </w:rPr>
            </w:pPr>
          </w:p>
        </w:tc>
        <w:tc>
          <w:tcPr>
            <w:tcW w:w="959" w:type="dxa"/>
            <w:vAlign w:val="center"/>
          </w:tcPr>
          <w:p w:rsidR="006F73B0" w:rsidRDefault="006F73B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满意度</w:t>
            </w:r>
          </w:p>
          <w:p w:rsidR="006F73B0" w:rsidRDefault="006F73B0" w:rsidP="00FC7AF4">
            <w:pPr>
              <w:spacing w:line="360" w:lineRule="exact"/>
              <w:rPr>
                <w:rFonts w:ascii="仿宋_GB2312" w:eastAsia="仿宋_GB2312"/>
                <w:color w:val="000000"/>
                <w:kern w:val="0"/>
                <w:szCs w:val="21"/>
              </w:rPr>
            </w:pPr>
            <w:r>
              <w:rPr>
                <w:rFonts w:ascii="仿宋_GB2312" w:eastAsia="仿宋_GB2312" w:hint="eastAsia"/>
                <w:color w:val="000000"/>
                <w:kern w:val="0"/>
                <w:szCs w:val="21"/>
              </w:rPr>
              <w:t>指标（10分）</w:t>
            </w:r>
          </w:p>
        </w:tc>
        <w:tc>
          <w:tcPr>
            <w:tcW w:w="1143" w:type="dxa"/>
            <w:vAlign w:val="center"/>
          </w:tcPr>
          <w:p w:rsidR="006F73B0" w:rsidRDefault="006F73B0" w:rsidP="0041564C">
            <w:pPr>
              <w:spacing w:line="32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满意度指标</w:t>
            </w:r>
          </w:p>
        </w:tc>
        <w:tc>
          <w:tcPr>
            <w:tcW w:w="1148" w:type="dxa"/>
            <w:vAlign w:val="center"/>
          </w:tcPr>
          <w:p w:rsidR="006F73B0" w:rsidRDefault="006F73B0" w:rsidP="002C31CE">
            <w:pPr>
              <w:spacing w:line="360" w:lineRule="exact"/>
              <w:jc w:val="center"/>
              <w:rPr>
                <w:rFonts w:eastAsia="仿宋_GB2312"/>
                <w:szCs w:val="21"/>
              </w:rPr>
            </w:pPr>
            <w:r>
              <w:rPr>
                <w:rFonts w:eastAsia="仿宋_GB2312" w:hint="eastAsia"/>
                <w:szCs w:val="21"/>
              </w:rPr>
              <w:t>服务对象满意度</w:t>
            </w:r>
          </w:p>
        </w:tc>
        <w:tc>
          <w:tcPr>
            <w:tcW w:w="1157" w:type="dxa"/>
            <w:vAlign w:val="center"/>
          </w:tcPr>
          <w:p w:rsidR="006F73B0" w:rsidRDefault="006F73B0" w:rsidP="002C31CE">
            <w:pPr>
              <w:jc w:val="center"/>
              <w:rPr>
                <w:rFonts w:eastAsia="仿宋_GB2312"/>
                <w:szCs w:val="21"/>
              </w:rPr>
            </w:pPr>
            <w:r>
              <w:rPr>
                <w:rFonts w:eastAsia="仿宋_GB2312" w:hint="eastAsia"/>
                <w:szCs w:val="21"/>
              </w:rPr>
              <w:t>90%</w:t>
            </w:r>
            <w:r>
              <w:rPr>
                <w:rFonts w:eastAsia="仿宋_GB2312" w:hint="eastAsia"/>
                <w:szCs w:val="21"/>
              </w:rPr>
              <w:t>以上</w:t>
            </w:r>
          </w:p>
        </w:tc>
        <w:tc>
          <w:tcPr>
            <w:tcW w:w="1546" w:type="dxa"/>
            <w:vAlign w:val="center"/>
          </w:tcPr>
          <w:p w:rsidR="006F73B0" w:rsidRDefault="006F73B0" w:rsidP="002C31CE">
            <w:pPr>
              <w:jc w:val="center"/>
              <w:rPr>
                <w:rFonts w:eastAsia="仿宋_GB2312"/>
                <w:szCs w:val="21"/>
              </w:rPr>
            </w:pPr>
            <w:r>
              <w:rPr>
                <w:rFonts w:eastAsia="仿宋_GB2312" w:hint="eastAsia"/>
                <w:szCs w:val="21"/>
              </w:rPr>
              <w:t>95%</w:t>
            </w:r>
          </w:p>
        </w:tc>
        <w:tc>
          <w:tcPr>
            <w:tcW w:w="800"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832"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26" w:type="dxa"/>
            <w:vAlign w:val="center"/>
          </w:tcPr>
          <w:p w:rsidR="006F73B0" w:rsidRDefault="006F73B0" w:rsidP="0041564C">
            <w:pPr>
              <w:spacing w:line="360" w:lineRule="exact"/>
              <w:jc w:val="left"/>
              <w:rPr>
                <w:rFonts w:eastAsia="仿宋_GB2312"/>
                <w:color w:val="000000"/>
                <w:kern w:val="0"/>
                <w:szCs w:val="21"/>
              </w:rPr>
            </w:pPr>
            <w:r>
              <w:rPr>
                <w:rFonts w:eastAsia="仿宋_GB2312"/>
                <w:color w:val="000000"/>
                <w:kern w:val="0"/>
                <w:szCs w:val="21"/>
              </w:rPr>
              <w:t xml:space="preserve">　</w:t>
            </w:r>
          </w:p>
        </w:tc>
      </w:tr>
      <w:tr w:rsidR="006F73B0" w:rsidTr="006F73B0">
        <w:trPr>
          <w:trHeight w:val="496"/>
          <w:jc w:val="center"/>
        </w:trPr>
        <w:tc>
          <w:tcPr>
            <w:tcW w:w="7041" w:type="dxa"/>
            <w:gridSpan w:val="6"/>
            <w:vAlign w:val="center"/>
          </w:tcPr>
          <w:p w:rsidR="006F73B0" w:rsidRDefault="006F73B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总分</w:t>
            </w:r>
          </w:p>
        </w:tc>
        <w:tc>
          <w:tcPr>
            <w:tcW w:w="800" w:type="dxa"/>
            <w:vAlign w:val="center"/>
          </w:tcPr>
          <w:p w:rsidR="006F73B0" w:rsidRDefault="006F73B0"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100</w:t>
            </w:r>
          </w:p>
        </w:tc>
        <w:tc>
          <w:tcPr>
            <w:tcW w:w="832" w:type="dxa"/>
            <w:vAlign w:val="center"/>
          </w:tcPr>
          <w:p w:rsidR="006F73B0" w:rsidRDefault="006F73B0" w:rsidP="0041564C">
            <w:pPr>
              <w:spacing w:line="360" w:lineRule="exact"/>
              <w:jc w:val="center"/>
              <w:rPr>
                <w:rFonts w:ascii="仿宋_GB2312" w:eastAsia="仿宋_GB2312"/>
                <w:color w:val="000000"/>
                <w:kern w:val="0"/>
                <w:szCs w:val="21"/>
              </w:rPr>
            </w:pPr>
          </w:p>
        </w:tc>
        <w:tc>
          <w:tcPr>
            <w:tcW w:w="1326" w:type="dxa"/>
            <w:vAlign w:val="center"/>
          </w:tcPr>
          <w:p w:rsidR="006F73B0" w:rsidRDefault="006F73B0" w:rsidP="0041564C">
            <w:pPr>
              <w:spacing w:line="360" w:lineRule="exact"/>
              <w:jc w:val="center"/>
              <w:rPr>
                <w:rFonts w:ascii="仿宋_GB2312" w:eastAsia="仿宋_GB2312"/>
                <w:color w:val="000000"/>
                <w:kern w:val="0"/>
                <w:szCs w:val="21"/>
              </w:rPr>
            </w:pPr>
          </w:p>
        </w:tc>
      </w:tr>
    </w:tbl>
    <w:p w:rsidR="00C26DAC" w:rsidRDefault="00C26DAC" w:rsidP="00C26DAC">
      <w:pPr>
        <w:spacing w:line="320" w:lineRule="exact"/>
        <w:rPr>
          <w:rFonts w:eastAsia="仿宋_GB2312"/>
          <w:sz w:val="24"/>
        </w:rPr>
      </w:pPr>
      <w:r>
        <w:rPr>
          <w:rFonts w:eastAsia="仿宋_GB2312"/>
          <w:sz w:val="24"/>
        </w:rPr>
        <w:t>填表人：</w:t>
      </w:r>
      <w:r w:rsidR="00951222">
        <w:rPr>
          <w:rFonts w:eastAsia="仿宋_GB2312" w:hint="eastAsia"/>
          <w:sz w:val="24"/>
        </w:rPr>
        <w:t>李文利</w:t>
      </w:r>
      <w:r>
        <w:rPr>
          <w:rFonts w:eastAsia="仿宋_GB2312"/>
          <w:sz w:val="24"/>
        </w:rPr>
        <w:t>填报日期：</w:t>
      </w:r>
      <w:r w:rsidR="00951222">
        <w:rPr>
          <w:rFonts w:eastAsia="仿宋_GB2312" w:hint="eastAsia"/>
          <w:sz w:val="24"/>
        </w:rPr>
        <w:t>2022.7.12</w:t>
      </w:r>
      <w:r>
        <w:rPr>
          <w:rFonts w:eastAsia="仿宋_GB2312"/>
          <w:sz w:val="24"/>
        </w:rPr>
        <w:t>联系电话：</w:t>
      </w:r>
      <w:r w:rsidR="00951222">
        <w:rPr>
          <w:rFonts w:eastAsia="仿宋_GB2312" w:hint="eastAsia"/>
          <w:sz w:val="24"/>
        </w:rPr>
        <w:t>8481909</w:t>
      </w:r>
      <w:r>
        <w:rPr>
          <w:rFonts w:eastAsia="仿宋_GB2312"/>
          <w:sz w:val="24"/>
        </w:rPr>
        <w:t>单位负责人签字：</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4"/>
      </w:tblGrid>
      <w:tr w:rsidR="00C26DAC" w:rsidTr="00125630">
        <w:trPr>
          <w:trHeight w:val="12473"/>
          <w:jc w:val="center"/>
        </w:trPr>
        <w:tc>
          <w:tcPr>
            <w:tcW w:w="9354" w:type="dxa"/>
          </w:tcPr>
          <w:p w:rsidR="00C26DAC" w:rsidRDefault="00C26DAC" w:rsidP="0041564C">
            <w:pPr>
              <w:spacing w:line="480" w:lineRule="exact"/>
              <w:jc w:val="center"/>
              <w:rPr>
                <w:rFonts w:eastAsia="仿宋_GB2312"/>
                <w:b/>
                <w:bCs/>
                <w:sz w:val="28"/>
                <w:szCs w:val="28"/>
              </w:rPr>
            </w:pPr>
            <w:r>
              <w:rPr>
                <w:rFonts w:eastAsia="黑体"/>
                <w:sz w:val="32"/>
                <w:szCs w:val="32"/>
              </w:rPr>
              <w:lastRenderedPageBreak/>
              <w:br w:type="page"/>
            </w:r>
            <w:r>
              <w:rPr>
                <w:rFonts w:ascii="黑体" w:eastAsia="黑体" w:hAnsi="黑体" w:hint="eastAsia"/>
                <w:bCs/>
                <w:sz w:val="28"/>
                <w:szCs w:val="28"/>
              </w:rPr>
              <w:t>五、评价报告综述</w:t>
            </w:r>
          </w:p>
          <w:p w:rsidR="00C26DAC" w:rsidRDefault="00C26DAC" w:rsidP="0041564C">
            <w:pPr>
              <w:spacing w:line="480" w:lineRule="exact"/>
              <w:ind w:firstLineChars="200" w:firstLine="640"/>
              <w:rPr>
                <w:rFonts w:eastAsia="仿宋_GB2312"/>
                <w:sz w:val="32"/>
                <w:szCs w:val="32"/>
              </w:rPr>
            </w:pPr>
          </w:p>
          <w:p w:rsidR="00C26DAC" w:rsidRPr="00FC7AF4" w:rsidRDefault="00C26DAC" w:rsidP="00FC7AF4">
            <w:pPr>
              <w:adjustRightInd w:val="0"/>
              <w:snapToGrid w:val="0"/>
              <w:spacing w:line="480" w:lineRule="exact"/>
              <w:ind w:firstLineChars="200" w:firstLine="560"/>
              <w:rPr>
                <w:rFonts w:ascii="黑体" w:eastAsia="黑体" w:hAnsi="黑体" w:cs="黑体"/>
                <w:sz w:val="28"/>
                <w:szCs w:val="28"/>
              </w:rPr>
            </w:pPr>
            <w:r w:rsidRPr="00FC7AF4">
              <w:rPr>
                <w:rFonts w:ascii="黑体" w:eastAsia="黑体" w:hAnsi="黑体" w:cs="黑体" w:hint="eastAsia"/>
                <w:sz w:val="28"/>
                <w:szCs w:val="28"/>
              </w:rPr>
              <w:t>一、预算支出概况</w:t>
            </w:r>
          </w:p>
          <w:p w:rsidR="00885BC1" w:rsidRDefault="00885BC1" w:rsidP="00885BC1">
            <w:pPr>
              <w:adjustRightInd w:val="0"/>
              <w:snapToGrid w:val="0"/>
              <w:spacing w:line="480" w:lineRule="exact"/>
              <w:ind w:firstLineChars="200" w:firstLine="480"/>
              <w:rPr>
                <w:rFonts w:ascii="仿宋_GB2312" w:eastAsia="仿宋_GB2312" w:hAnsi="宋体" w:cs="宋体"/>
                <w:sz w:val="24"/>
              </w:rPr>
            </w:pPr>
            <w:r w:rsidRPr="00885BC1">
              <w:rPr>
                <w:rFonts w:ascii="仿宋_GB2312" w:eastAsia="仿宋_GB2312" w:hAnsi="宋体" w:cs="宋体" w:hint="eastAsia"/>
                <w:sz w:val="24"/>
              </w:rPr>
              <w:t>根据岳云政发《关于印发岳阳市云溪区农村环境整治长效管理及垃圾清运处理方法的通知》，建立垃圾统一收集清运体系，明确区环卫绿化所安排专用垃圾压缩车，及时将各乡镇垃圾中转站内收集的垃圾进行压缩装运，并转运至垃圾场。</w:t>
            </w:r>
          </w:p>
          <w:p w:rsidR="00C26DAC" w:rsidRPr="00FC7AF4" w:rsidRDefault="00C26DAC" w:rsidP="00FC7AF4">
            <w:pPr>
              <w:adjustRightInd w:val="0"/>
              <w:snapToGrid w:val="0"/>
              <w:spacing w:line="480" w:lineRule="exact"/>
              <w:ind w:firstLineChars="200" w:firstLine="560"/>
              <w:rPr>
                <w:rFonts w:ascii="黑体" w:eastAsia="黑体" w:hAnsi="黑体" w:cs="黑体"/>
                <w:sz w:val="28"/>
                <w:szCs w:val="28"/>
              </w:rPr>
            </w:pPr>
            <w:r w:rsidRPr="00FC7AF4">
              <w:rPr>
                <w:rFonts w:ascii="黑体" w:eastAsia="黑体" w:hAnsi="黑体" w:cs="黑体" w:hint="eastAsia"/>
                <w:sz w:val="28"/>
                <w:szCs w:val="28"/>
              </w:rPr>
              <w:t>二、预算资金使用及管理情况</w:t>
            </w:r>
          </w:p>
          <w:p w:rsidR="00885BC1" w:rsidRDefault="00885BC1" w:rsidP="00885BC1">
            <w:pPr>
              <w:adjustRightInd w:val="0"/>
              <w:snapToGrid w:val="0"/>
              <w:spacing w:line="480" w:lineRule="exact"/>
              <w:ind w:firstLineChars="200" w:firstLine="480"/>
              <w:rPr>
                <w:rFonts w:ascii="仿宋_GB2312" w:eastAsia="仿宋_GB2312" w:hAnsi="宋体" w:cs="宋体"/>
                <w:sz w:val="24"/>
              </w:rPr>
            </w:pPr>
            <w:r>
              <w:rPr>
                <w:rFonts w:ascii="仿宋_GB2312" w:eastAsia="仿宋_GB2312" w:hAnsi="宋体" w:cs="宋体" w:hint="eastAsia"/>
                <w:sz w:val="24"/>
              </w:rPr>
              <w:t>2021</w:t>
            </w:r>
            <w:r w:rsidRPr="00885BC1">
              <w:rPr>
                <w:rFonts w:ascii="仿宋_GB2312" w:eastAsia="仿宋_GB2312" w:hAnsi="宋体" w:cs="宋体" w:hint="eastAsia"/>
                <w:sz w:val="24"/>
              </w:rPr>
              <w:t>年区财政预算乡镇垃圾清运专项资金35.6万元，实际下拨35.6万元，实际使用资金</w:t>
            </w:r>
            <w:r w:rsidRPr="002E4FBD">
              <w:rPr>
                <w:rFonts w:ascii="仿宋_GB2312" w:eastAsia="仿宋_GB2312" w:hAnsi="宋体" w:cs="宋体" w:hint="eastAsia"/>
                <w:color w:val="000000" w:themeColor="text1"/>
                <w:sz w:val="24"/>
              </w:rPr>
              <w:t>3</w:t>
            </w:r>
            <w:r w:rsidR="002E4FBD" w:rsidRPr="002E4FBD">
              <w:rPr>
                <w:rFonts w:ascii="仿宋_GB2312" w:eastAsia="仿宋_GB2312" w:hAnsi="宋体" w:cs="宋体" w:hint="eastAsia"/>
                <w:color w:val="000000" w:themeColor="text1"/>
                <w:sz w:val="24"/>
              </w:rPr>
              <w:t>6</w:t>
            </w:r>
            <w:r w:rsidRPr="00885BC1">
              <w:rPr>
                <w:rFonts w:ascii="仿宋_GB2312" w:eastAsia="仿宋_GB2312" w:hAnsi="宋体" w:cs="宋体" w:hint="eastAsia"/>
                <w:sz w:val="24"/>
              </w:rPr>
              <w:t>万元。资金使用规范，注重绩效，支出审批程序严格，厉行节约，支出费用合理，确保了专款专用，最大限度地提高资金的使用效益。所有公用支出都按照先计划再审批最后使用的原则进行。</w:t>
            </w:r>
          </w:p>
          <w:p w:rsidR="00C26DAC" w:rsidRPr="00FC7AF4" w:rsidRDefault="00C26DAC" w:rsidP="00FC7AF4">
            <w:pPr>
              <w:adjustRightInd w:val="0"/>
              <w:snapToGrid w:val="0"/>
              <w:spacing w:line="480" w:lineRule="exact"/>
              <w:ind w:firstLineChars="200" w:firstLine="560"/>
              <w:rPr>
                <w:rFonts w:ascii="黑体" w:eastAsia="黑体" w:hAnsi="黑体" w:cs="黑体"/>
                <w:sz w:val="28"/>
                <w:szCs w:val="28"/>
              </w:rPr>
            </w:pPr>
            <w:r w:rsidRPr="00FC7AF4">
              <w:rPr>
                <w:rFonts w:ascii="黑体" w:eastAsia="黑体" w:hAnsi="黑体" w:cs="黑体" w:hint="eastAsia"/>
                <w:sz w:val="28"/>
                <w:szCs w:val="28"/>
              </w:rPr>
              <w:t>三、预算支出组织实施情况</w:t>
            </w:r>
          </w:p>
          <w:p w:rsidR="00885BC1" w:rsidRDefault="00885BC1" w:rsidP="00885BC1">
            <w:pPr>
              <w:adjustRightInd w:val="0"/>
              <w:snapToGrid w:val="0"/>
              <w:spacing w:line="480" w:lineRule="exact"/>
              <w:ind w:firstLineChars="200" w:firstLine="480"/>
              <w:rPr>
                <w:rFonts w:ascii="仿宋_GB2312" w:eastAsia="仿宋_GB2312" w:hAnsi="宋体" w:cs="宋体"/>
                <w:sz w:val="24"/>
              </w:rPr>
            </w:pPr>
            <w:r w:rsidRPr="00885BC1">
              <w:rPr>
                <w:rFonts w:ascii="仿宋_GB2312" w:eastAsia="仿宋_GB2312" w:hAnsi="宋体" w:cs="宋体" w:hint="eastAsia"/>
                <w:sz w:val="24"/>
              </w:rPr>
              <w:t>乡镇垃圾清运专项资金按资金的用途专款专用，使用资金时，严格执行专项资金使用制度和财务制度，层层审批，由区财政国库集中支付局支付，同时对专项资金的使用流程进行监督，定时查看财务报表检查专项资金使用情况。</w:t>
            </w:r>
          </w:p>
          <w:p w:rsidR="00C26DAC" w:rsidRPr="00FC7AF4" w:rsidRDefault="00C26DAC" w:rsidP="00FC7AF4">
            <w:pPr>
              <w:adjustRightInd w:val="0"/>
              <w:snapToGrid w:val="0"/>
              <w:spacing w:line="480" w:lineRule="exact"/>
              <w:ind w:firstLineChars="200" w:firstLine="560"/>
              <w:rPr>
                <w:rFonts w:ascii="黑体" w:eastAsia="黑体" w:hAnsi="黑体" w:cs="黑体"/>
                <w:sz w:val="28"/>
                <w:szCs w:val="28"/>
              </w:rPr>
            </w:pPr>
            <w:r w:rsidRPr="00FC7AF4">
              <w:rPr>
                <w:rFonts w:ascii="黑体" w:eastAsia="黑体" w:hAnsi="黑体" w:cs="黑体" w:hint="eastAsia"/>
                <w:sz w:val="28"/>
                <w:szCs w:val="28"/>
              </w:rPr>
              <w:t>四、预算支出绩效情况</w:t>
            </w:r>
          </w:p>
          <w:p w:rsidR="00C26DAC" w:rsidRPr="00885BC1" w:rsidRDefault="00885BC1" w:rsidP="00885BC1">
            <w:pPr>
              <w:adjustRightInd w:val="0"/>
              <w:snapToGrid w:val="0"/>
              <w:spacing w:line="480" w:lineRule="exact"/>
              <w:ind w:firstLineChars="200" w:firstLine="480"/>
              <w:rPr>
                <w:rFonts w:ascii="仿宋" w:eastAsia="仿宋" w:hAnsi="仿宋" w:cs="黑体"/>
                <w:sz w:val="24"/>
              </w:rPr>
            </w:pPr>
            <w:r w:rsidRPr="00885BC1">
              <w:rPr>
                <w:rFonts w:ascii="仿宋" w:eastAsia="仿宋" w:hAnsi="仿宋" w:cs="黑体" w:hint="eastAsia"/>
                <w:sz w:val="24"/>
              </w:rPr>
              <w:t>乡镇垃圾清运专项资金为加快我区美丽乡村建设，推进城乡环卫一体化进程，建立健全农村环境整治长效管理机制，促进农村垃圾分类减量化，防止垃圾在清运过程中二次污染，达到农村生活垃圾100%无害化处理。巩固了农村环境整治效果，进一步提高村民生活质量，改善了农村人居环境。</w:t>
            </w:r>
          </w:p>
          <w:p w:rsidR="00C26DAC" w:rsidRPr="00FC7AF4" w:rsidRDefault="00885BC1" w:rsidP="00FC7AF4">
            <w:pPr>
              <w:adjustRightInd w:val="0"/>
              <w:snapToGrid w:val="0"/>
              <w:spacing w:line="480" w:lineRule="exact"/>
              <w:ind w:firstLineChars="200" w:firstLine="560"/>
              <w:rPr>
                <w:rFonts w:ascii="黑体" w:eastAsia="黑体" w:hAnsi="黑体" w:cs="黑体"/>
                <w:sz w:val="28"/>
                <w:szCs w:val="28"/>
              </w:rPr>
            </w:pPr>
            <w:r w:rsidRPr="00FC7AF4">
              <w:rPr>
                <w:rFonts w:ascii="黑体" w:eastAsia="黑体" w:hAnsi="黑体" w:cs="黑体" w:hint="eastAsia"/>
                <w:sz w:val="28"/>
                <w:szCs w:val="28"/>
              </w:rPr>
              <w:t>五</w:t>
            </w:r>
            <w:r w:rsidR="00C26DAC" w:rsidRPr="00FC7AF4">
              <w:rPr>
                <w:rFonts w:ascii="黑体" w:eastAsia="黑体" w:hAnsi="黑体" w:cs="黑体" w:hint="eastAsia"/>
                <w:sz w:val="28"/>
                <w:szCs w:val="28"/>
              </w:rPr>
              <w:t>、有关建议</w:t>
            </w:r>
          </w:p>
          <w:p w:rsidR="00885BC1" w:rsidRPr="00FC7AF4" w:rsidRDefault="00885BC1" w:rsidP="00FC7AF4">
            <w:pPr>
              <w:adjustRightInd w:val="0"/>
              <w:snapToGrid w:val="0"/>
              <w:spacing w:line="480" w:lineRule="exact"/>
              <w:ind w:firstLineChars="200" w:firstLine="480"/>
              <w:rPr>
                <w:rFonts w:ascii="黑体" w:eastAsia="黑体" w:hAnsi="黑体" w:cs="黑体"/>
                <w:sz w:val="24"/>
              </w:rPr>
            </w:pPr>
            <w:r w:rsidRPr="00FC7AF4">
              <w:rPr>
                <w:rFonts w:ascii="仿宋" w:eastAsia="仿宋" w:hAnsi="仿宋" w:hint="eastAsia"/>
                <w:sz w:val="24"/>
              </w:rPr>
              <w:t>因乡镇垃圾量日益增多，建议区财政增加乡镇垃圾清运专项资金预算。</w:t>
            </w:r>
          </w:p>
          <w:p w:rsidR="00C26DAC" w:rsidRDefault="00C26DAC" w:rsidP="0041564C">
            <w:pPr>
              <w:adjustRightInd w:val="0"/>
              <w:snapToGrid w:val="0"/>
              <w:spacing w:line="480" w:lineRule="exact"/>
              <w:ind w:firstLineChars="200" w:firstLine="480"/>
              <w:rPr>
                <w:rFonts w:eastAsia="仿宋_GB2312"/>
                <w:sz w:val="24"/>
              </w:rPr>
            </w:pPr>
          </w:p>
          <w:p w:rsidR="00C26DAC" w:rsidRDefault="00C26DAC" w:rsidP="0041564C">
            <w:pPr>
              <w:spacing w:line="540" w:lineRule="exact"/>
              <w:rPr>
                <w:rFonts w:eastAsia="楷体_GB2312"/>
                <w:bCs/>
                <w:sz w:val="28"/>
                <w:szCs w:val="28"/>
              </w:rPr>
            </w:pPr>
          </w:p>
        </w:tc>
      </w:tr>
    </w:tbl>
    <w:p w:rsidR="0044594F" w:rsidRDefault="0044594F" w:rsidP="00125630">
      <w:pPr>
        <w:spacing w:line="560" w:lineRule="exact"/>
      </w:pPr>
    </w:p>
    <w:sectPr w:rsidR="0044594F" w:rsidSect="00445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0CD" w:rsidRDefault="006100CD" w:rsidP="00BF61AE">
      <w:r>
        <w:separator/>
      </w:r>
    </w:p>
  </w:endnote>
  <w:endnote w:type="continuationSeparator" w:id="0">
    <w:p w:rsidR="006100CD" w:rsidRDefault="006100CD" w:rsidP="00BF6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0CD" w:rsidRDefault="006100CD" w:rsidP="00BF61AE">
      <w:r>
        <w:separator/>
      </w:r>
    </w:p>
  </w:footnote>
  <w:footnote w:type="continuationSeparator" w:id="0">
    <w:p w:rsidR="006100CD" w:rsidRDefault="006100CD" w:rsidP="00BF6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56EC3"/>
    <w:multiLevelType w:val="singleLevel"/>
    <w:tmpl w:val="DA056E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DAC"/>
    <w:rsid w:val="0005020A"/>
    <w:rsid w:val="00060289"/>
    <w:rsid w:val="00103DE9"/>
    <w:rsid w:val="00125630"/>
    <w:rsid w:val="001B1A6C"/>
    <w:rsid w:val="002E4FBD"/>
    <w:rsid w:val="00365C58"/>
    <w:rsid w:val="0044594F"/>
    <w:rsid w:val="005A23E6"/>
    <w:rsid w:val="006100CD"/>
    <w:rsid w:val="00663300"/>
    <w:rsid w:val="0069609D"/>
    <w:rsid w:val="006E47C1"/>
    <w:rsid w:val="006F73B0"/>
    <w:rsid w:val="007956BC"/>
    <w:rsid w:val="00842ACA"/>
    <w:rsid w:val="00885BC1"/>
    <w:rsid w:val="00951222"/>
    <w:rsid w:val="00A07FF3"/>
    <w:rsid w:val="00A70217"/>
    <w:rsid w:val="00BF61AE"/>
    <w:rsid w:val="00C26DAC"/>
    <w:rsid w:val="00DD73E3"/>
    <w:rsid w:val="00E3261E"/>
    <w:rsid w:val="00E47B2B"/>
    <w:rsid w:val="00E914A2"/>
    <w:rsid w:val="00ED472F"/>
    <w:rsid w:val="00FC7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1AE"/>
    <w:rPr>
      <w:rFonts w:ascii="Times New Roman" w:eastAsia="宋体" w:hAnsi="Times New Roman" w:cs="Times New Roman"/>
      <w:sz w:val="18"/>
      <w:szCs w:val="18"/>
    </w:rPr>
  </w:style>
  <w:style w:type="paragraph" w:styleId="a4">
    <w:name w:val="footer"/>
    <w:basedOn w:val="a"/>
    <w:link w:val="Char0"/>
    <w:uiPriority w:val="99"/>
    <w:semiHidden/>
    <w:unhideWhenUsed/>
    <w:rsid w:val="00BF61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61AE"/>
    <w:rPr>
      <w:rFonts w:ascii="Times New Roman" w:eastAsia="宋体" w:hAnsi="Times New Roman" w:cs="Times New Roman"/>
      <w:sz w:val="18"/>
      <w:szCs w:val="18"/>
    </w:rPr>
  </w:style>
  <w:style w:type="paragraph" w:styleId="a5">
    <w:name w:val="Normal (Web)"/>
    <w:basedOn w:val="a"/>
    <w:rsid w:val="00A7021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2022-04-14T00:38:00Z</dcterms:created>
  <dcterms:modified xsi:type="dcterms:W3CDTF">2022-07-13T02:51:00Z</dcterms:modified>
</cp:coreProperties>
</file>