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884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岳阳市云溪区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代理记账机构2025年度信用评价（试点）结果公示</w:t>
      </w:r>
    </w:p>
    <w:p w14:paraId="4BFE20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05" w:lineRule="atLeast"/>
        <w:ind w:left="0" w:right="0"/>
        <w:jc w:val="center"/>
        <w:textAlignment w:val="center"/>
        <w:rPr>
          <w:rFonts w:ascii="Calibri" w:hAnsi="Calibri" w:cs="Calibri"/>
          <w:color w:val="000000"/>
          <w:sz w:val="19"/>
          <w:szCs w:val="19"/>
        </w:rPr>
      </w:pPr>
    </w:p>
    <w:p w14:paraId="7B30000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562" w:lineRule="atLeast"/>
        <w:ind w:left="0" w:right="0" w:firstLine="634"/>
        <w:jc w:val="both"/>
        <w:textAlignment w:val="center"/>
        <w:rPr>
          <w:rFonts w:hint="default" w:ascii="Calibri" w:hAnsi="Calibri" w:cs="Calibri"/>
          <w:color w:val="00000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根据财政部、国家发展改革委、税务总局、市场监管总局《关于组织开展代理记账机构信用评价试点工作的通知》（财办会〔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号），以及《湖南省代理记账机构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年度信用评价工作方案》要求，我区代理记账机构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年度信用评价工作已完成，现将本次信用评价初步结果予以公示，并就有关事项通知如下：</w:t>
      </w:r>
    </w:p>
    <w:p w14:paraId="72993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一、公示时间</w:t>
      </w:r>
    </w:p>
    <w:p w14:paraId="574B8E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自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日，共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个工作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日。</w:t>
      </w:r>
    </w:p>
    <w:p w14:paraId="21393C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二、公示对象</w:t>
      </w:r>
    </w:p>
    <w:p w14:paraId="1C7B55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本区截至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日已取得代理记账许可证书的存续代理记账机构。</w:t>
      </w:r>
    </w:p>
    <w:p w14:paraId="6E7FD5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三、评价等级说明</w:t>
      </w:r>
    </w:p>
    <w:p w14:paraId="7F12D1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本次信用评价等级分为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A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C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D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级、不确定等级五类：其中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A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C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D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年度实际开展代理记账业务机构的评价结果；“不确定等级”仅适用于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年度未实际开展代理记账业务的机构，不纳入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A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D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级评价范畴，单独予以列示。</w:t>
      </w:r>
    </w:p>
    <w:p w14:paraId="3C1311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四、异议申诉及信用修复方式</w:t>
      </w:r>
    </w:p>
    <w:p w14:paraId="15FCDD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异议申诉：各代理记账机构对本次公示结果有异议的，请于公示期内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填写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代理记账机构信用评价异议申请表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》并附相关佐证材料，以书面形式向我局提出核实申请，逾期不予受理。</w:t>
      </w:r>
    </w:p>
    <w:p w14:paraId="796AB0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34"/>
        <w:jc w:val="left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用修复：根据国务院信用信息修复相关管理规定，代理记账机构存在行政处罚、列入严重失信主体名单、载入经营异常名录等失信信息，且已完成整改、符合信用修复条件的，可在本次信用评价结果公示期内，主动向属地财政部门提交信用修复申请，申请时需如实填写《代理记账机构信用修复申请表》并附相关整改佐证材料，修复申请经审核通过后，对应失信信息不再纳入下一评价周期的扣分范围。</w:t>
      </w:r>
    </w:p>
    <w:p w14:paraId="56B577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/>
        </w:rPr>
        <w:t>0731-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>8415076</w:t>
      </w:r>
    </w:p>
    <w:p w14:paraId="0F12CC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邮箱：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>750805402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/>
        </w:rPr>
        <w:t>@qq.com</w:t>
      </w:r>
    </w:p>
    <w:p w14:paraId="6246F6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u w:val="none"/>
        </w:rPr>
      </w:pPr>
    </w:p>
    <w:p w14:paraId="065844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u w:val="none"/>
        </w:rPr>
      </w:pPr>
    </w:p>
    <w:p w14:paraId="1BF9D9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岳阳市云溪区财政局</w:t>
      </w:r>
    </w:p>
    <w:p w14:paraId="5C88FE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2026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7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>6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日</w:t>
      </w:r>
    </w:p>
    <w:p w14:paraId="544BBC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u w:val="none"/>
        </w:rPr>
      </w:pPr>
    </w:p>
    <w:p w14:paraId="6E756F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附件：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岳阳市云溪区代理记账信用评价（试点）结果</w:t>
      </w:r>
    </w:p>
    <w:p w14:paraId="119B78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代理记账机构信用评价异议申请表</w:t>
      </w:r>
    </w:p>
    <w:p w14:paraId="10C74B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619"/>
        <w:jc w:val="both"/>
        <w:textAlignment w:val="center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代理记账机构信用修复申请表</w:t>
      </w:r>
    </w:p>
    <w:p w14:paraId="7965B7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130D"/>
    <w:rsid w:val="00C34DAD"/>
    <w:rsid w:val="03B92498"/>
    <w:rsid w:val="0D3A1F53"/>
    <w:rsid w:val="0DAB4BFF"/>
    <w:rsid w:val="118B5473"/>
    <w:rsid w:val="131D659F"/>
    <w:rsid w:val="1461426A"/>
    <w:rsid w:val="14E46C49"/>
    <w:rsid w:val="179E3A27"/>
    <w:rsid w:val="19CE23A1"/>
    <w:rsid w:val="1D9E02DC"/>
    <w:rsid w:val="21843C8D"/>
    <w:rsid w:val="24A7216D"/>
    <w:rsid w:val="27E17C03"/>
    <w:rsid w:val="2DC86CB0"/>
    <w:rsid w:val="2FB43990"/>
    <w:rsid w:val="3050190A"/>
    <w:rsid w:val="30766E97"/>
    <w:rsid w:val="31124E12"/>
    <w:rsid w:val="3150593A"/>
    <w:rsid w:val="3321758E"/>
    <w:rsid w:val="372633C5"/>
    <w:rsid w:val="3D0C0967"/>
    <w:rsid w:val="3F854A01"/>
    <w:rsid w:val="409475F1"/>
    <w:rsid w:val="431D5942"/>
    <w:rsid w:val="52426781"/>
    <w:rsid w:val="58005114"/>
    <w:rsid w:val="58EE4299"/>
    <w:rsid w:val="5EE96902"/>
    <w:rsid w:val="65270184"/>
    <w:rsid w:val="65AB2B63"/>
    <w:rsid w:val="6C553829"/>
    <w:rsid w:val="6ECF78C3"/>
    <w:rsid w:val="6F55769C"/>
    <w:rsid w:val="71184C00"/>
    <w:rsid w:val="74C46AAD"/>
    <w:rsid w:val="782A3DBC"/>
    <w:rsid w:val="7E2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772</Characters>
  <Lines>0</Lines>
  <Paragraphs>0</Paragraphs>
  <TotalTime>4</TotalTime>
  <ScaleCrop>false</ScaleCrop>
  <LinksUpToDate>false</LinksUpToDate>
  <CharactersWithSpaces>831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2026-07-06T07:11:00Z</dcterms:created>
  <dc:creator>Administrator</dc:creator>
  <cp:lastModifiedBy>李颀</cp:lastModifiedBy>
  <cp:lastPrinted>2026-07-06T07:32:30Z</cp:lastPrinted>
  <dcterms:modified xsi:type="dcterms:W3CDTF">2026-07-06T07:50:20Z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eyJoZGlkIjoiZWIwMTcyYjQ2ZTA1MmM3ZTMwMjc2MzVhNzZmMTgzZmQiLCJ1c2VySWQiOiIxNTg0NTUwNjA4In0=</vt:lpwstr>
  </property>
  <property fmtid="{D5CDD505-2E9C-101B-9397-08002B2CF9AE}" pid="4" name="ICV">
    <vt:lpwstr>54AD46F58D8E47BA8E5F6C9F0D3153E6_12</vt:lpwstr>
  </property>
</Properties>
</file>