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63F3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bCs/>
          <w:i w:val="0"/>
          <w:iCs w:val="0"/>
          <w:caps w:val="0"/>
          <w:color w:val="3D79AC"/>
          <w:spacing w:val="0"/>
          <w:sz w:val="24"/>
          <w:szCs w:val="24"/>
        </w:rPr>
      </w:pPr>
      <w:r>
        <w:rPr>
          <w:rFonts w:hint="eastAsia" w:ascii="微软雅黑" w:hAnsi="微软雅黑" w:eastAsia="微软雅黑" w:cs="微软雅黑"/>
          <w:b/>
          <w:bCs/>
          <w:i w:val="0"/>
          <w:iCs w:val="0"/>
          <w:caps w:val="0"/>
          <w:color w:val="3D79AC"/>
          <w:spacing w:val="0"/>
          <w:sz w:val="24"/>
          <w:szCs w:val="24"/>
          <w:bdr w:val="none" w:color="auto" w:sz="0" w:space="0"/>
        </w:rPr>
        <w:t>关于进一步完善我省有线电视收费管理有关问题的通知</w:t>
      </w:r>
    </w:p>
    <w:p w14:paraId="6A069ABA">
      <w:pPr>
        <w:keepNext w:val="0"/>
        <w:keepLines w:val="0"/>
        <w:widowControl/>
        <w:suppressLineNumbers w:val="0"/>
        <w:pBdr>
          <w:top w:val="none" w:color="auto" w:sz="0" w:space="0"/>
          <w:left w:val="none" w:color="auto" w:sz="0" w:space="0"/>
          <w:bottom w:val="none" w:color="auto" w:sz="0" w:space="0"/>
          <w:right w:val="none" w:color="auto" w:sz="0" w:space="0"/>
        </w:pBdr>
        <w:shd w:val="clear" w:fill="EEEEEE"/>
        <w:spacing w:before="0" w:beforeAutospacing="0" w:after="0" w:afterAutospacing="0" w:line="400" w:lineRule="atLeast"/>
        <w:ind w:left="0" w:right="0" w:firstLine="0"/>
        <w:jc w:val="center"/>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EEEEEE"/>
          <w:lang w:val="en-US" w:eastAsia="zh-CN" w:bidi="ar"/>
        </w:rPr>
        <w:t>湖南省发展和改革委员会 fgw.hunan.gov.cn 时间：2019年11月22日 11:31 【字体： 大 中 小】</w:t>
      </w:r>
    </w:p>
    <w:p w14:paraId="42D46C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148" w:right="148"/>
        <w:jc w:val="center"/>
        <w:rPr>
          <w:rFonts w:hint="default" w:ascii="Times New Roman" w:hAnsi="Times New Roman" w:cs="Times New Roman"/>
          <w:sz w:val="21"/>
          <w:szCs w:val="21"/>
        </w:rPr>
      </w:pPr>
      <w:r>
        <w:rPr>
          <w:rFonts w:ascii="方正小标宋简体" w:hAnsi="方正小标宋简体" w:eastAsia="方正小标宋简体" w:cs="方正小标宋简体"/>
          <w:i w:val="0"/>
          <w:iCs w:val="0"/>
          <w:caps w:val="0"/>
          <w:color w:val="333333"/>
          <w:spacing w:val="0"/>
          <w:sz w:val="42"/>
          <w:szCs w:val="42"/>
          <w:bdr w:val="none" w:color="auto" w:sz="0" w:space="0"/>
          <w:shd w:val="clear" w:fill="FFFFFF"/>
        </w:rPr>
        <w:t>湖南省发展和改革委员会</w:t>
      </w:r>
    </w:p>
    <w:p w14:paraId="683C3E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148" w:right="148"/>
        <w:jc w:val="center"/>
        <w:rPr>
          <w:rFonts w:hint="default" w:ascii="Times New Roman" w:hAnsi="Times New Roman" w:cs="Times New Roman"/>
          <w:sz w:val="21"/>
          <w:szCs w:val="21"/>
        </w:rPr>
      </w:pPr>
      <w:r>
        <w:rPr>
          <w:rFonts w:hint="eastAsia" w:ascii="方正小标宋简体" w:hAnsi="方正小标宋简体" w:eastAsia="方正小标宋简体" w:cs="方正小标宋简体"/>
          <w:i w:val="0"/>
          <w:iCs w:val="0"/>
          <w:caps w:val="0"/>
          <w:color w:val="333333"/>
          <w:spacing w:val="0"/>
          <w:sz w:val="42"/>
          <w:szCs w:val="42"/>
          <w:bdr w:val="none" w:color="auto" w:sz="0" w:space="0"/>
          <w:shd w:val="clear" w:fill="FFFFFF"/>
        </w:rPr>
        <w:t>关于进一步完善我省有线电视收费管理</w:t>
      </w:r>
      <w:r>
        <w:rPr>
          <w:rFonts w:hint="eastAsia" w:ascii="方正小标宋简体" w:hAnsi="方正小标宋简体" w:eastAsia="方正小标宋简体" w:cs="方正小标宋简体"/>
          <w:i w:val="0"/>
          <w:iCs w:val="0"/>
          <w:caps w:val="0"/>
          <w:color w:val="333333"/>
          <w:spacing w:val="0"/>
          <w:sz w:val="42"/>
          <w:szCs w:val="42"/>
          <w:bdr w:val="none" w:color="auto" w:sz="0" w:space="0"/>
        </w:rPr>
        <w:t>有关问题的通知</w:t>
      </w:r>
    </w:p>
    <w:p w14:paraId="037A35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jc w:val="center"/>
        <w:rPr>
          <w:rFonts w:hint="default" w:ascii="Times New Roman" w:hAnsi="Times New Roman" w:cs="Times New Roman"/>
          <w:sz w:val="21"/>
          <w:szCs w:val="21"/>
        </w:rPr>
      </w:pPr>
      <w:r>
        <w:rPr>
          <w:rFonts w:hint="default" w:ascii="Times New Roman" w:hAnsi="Times New Roman" w:eastAsia="微软雅黑" w:cs="Times New Roman"/>
          <w:i w:val="0"/>
          <w:iCs w:val="0"/>
          <w:caps w:val="0"/>
          <w:color w:val="333333"/>
          <w:spacing w:val="0"/>
          <w:sz w:val="32"/>
          <w:szCs w:val="32"/>
          <w:bdr w:val="none" w:color="auto" w:sz="0" w:space="0"/>
          <w:shd w:val="clear" w:fill="FFFFFF"/>
        </w:rPr>
        <w:t> </w:t>
      </w:r>
    </w:p>
    <w:p w14:paraId="5BE5F1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jc w:val="center"/>
        <w:rPr>
          <w:rFonts w:hint="default" w:ascii="Times New Roman" w:hAnsi="Times New Roman" w:cs="Times New Roman"/>
          <w:sz w:val="21"/>
          <w:szCs w:val="21"/>
        </w:rPr>
      </w:pPr>
      <w:r>
        <w:rPr>
          <w:rFonts w:ascii="仿宋" w:hAnsi="仿宋" w:eastAsia="仿宋" w:cs="仿宋"/>
          <w:i w:val="0"/>
          <w:iCs w:val="0"/>
          <w:caps w:val="0"/>
          <w:color w:val="333333"/>
          <w:spacing w:val="0"/>
          <w:sz w:val="32"/>
          <w:szCs w:val="32"/>
          <w:bdr w:val="none" w:color="auto" w:sz="0" w:space="0"/>
        </w:rPr>
        <w:t>湘发改价费〔</w:t>
      </w:r>
      <w:r>
        <w:rPr>
          <w:rFonts w:hint="eastAsia" w:ascii="仿宋" w:hAnsi="仿宋" w:eastAsia="仿宋" w:cs="仿宋"/>
          <w:i w:val="0"/>
          <w:iCs w:val="0"/>
          <w:caps w:val="0"/>
          <w:color w:val="333333"/>
          <w:spacing w:val="0"/>
          <w:sz w:val="32"/>
          <w:szCs w:val="32"/>
          <w:bdr w:val="none" w:color="auto" w:sz="0" w:space="0"/>
        </w:rPr>
        <w:t>2019〕747号</w:t>
      </w:r>
    </w:p>
    <w:p w14:paraId="59E1EE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jc w:val="both"/>
        <w:rPr>
          <w:rFonts w:hint="default" w:ascii="Times New Roman" w:hAnsi="Times New Roman" w:cs="Times New Roman"/>
          <w:sz w:val="21"/>
          <w:szCs w:val="21"/>
        </w:rPr>
      </w:pPr>
      <w:r>
        <w:rPr>
          <w:rFonts w:hint="default" w:ascii="Times New Roman" w:hAnsi="Times New Roman" w:eastAsia="微软雅黑" w:cs="Times New Roman"/>
          <w:i w:val="0"/>
          <w:iCs w:val="0"/>
          <w:caps w:val="0"/>
          <w:color w:val="333333"/>
          <w:spacing w:val="0"/>
          <w:sz w:val="21"/>
          <w:szCs w:val="21"/>
          <w:bdr w:val="none" w:color="auto" w:sz="0" w:space="0"/>
        </w:rPr>
        <w:t> </w:t>
      </w:r>
    </w:p>
    <w:p w14:paraId="756C437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jc w:val="both"/>
        <w:rPr>
          <w:rFonts w:hint="default" w:ascii="Times New Roman" w:hAnsi="Times New Roman" w:cs="Times New Roman"/>
          <w:sz w:val="21"/>
          <w:szCs w:val="21"/>
        </w:rPr>
      </w:pPr>
      <w:r>
        <w:rPr>
          <w:rFonts w:hint="eastAsia" w:ascii="仿宋" w:hAnsi="仿宋" w:eastAsia="仿宋" w:cs="仿宋"/>
          <w:i w:val="0"/>
          <w:iCs w:val="0"/>
          <w:caps w:val="0"/>
          <w:color w:val="333333"/>
          <w:spacing w:val="0"/>
          <w:sz w:val="32"/>
          <w:szCs w:val="32"/>
          <w:bdr w:val="none" w:color="auto" w:sz="0" w:space="0"/>
          <w:shd w:val="clear" w:fill="FFFFFF"/>
        </w:rPr>
        <w:t>各市州发改委、湖南省有线电视网络（集团）股份有限公司：</w:t>
      </w:r>
    </w:p>
    <w:p w14:paraId="1E81226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为进一步深化</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eastAsia" w:ascii="仿宋" w:hAnsi="仿宋" w:eastAsia="仿宋" w:cs="仿宋"/>
          <w:i w:val="0"/>
          <w:iCs w:val="0"/>
          <w:caps w:val="0"/>
          <w:color w:val="000000"/>
          <w:spacing w:val="0"/>
          <w:sz w:val="32"/>
          <w:szCs w:val="32"/>
          <w:bdr w:val="none" w:color="auto" w:sz="0" w:space="0"/>
          <w:shd w:val="clear" w:fill="FFFFFF"/>
        </w:rPr>
        <w:t>放管服</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eastAsia" w:ascii="仿宋" w:hAnsi="仿宋" w:eastAsia="仿宋" w:cs="仿宋"/>
          <w:i w:val="0"/>
          <w:iCs w:val="0"/>
          <w:caps w:val="0"/>
          <w:color w:val="000000"/>
          <w:spacing w:val="0"/>
          <w:sz w:val="32"/>
          <w:szCs w:val="32"/>
          <w:bdr w:val="none" w:color="auto" w:sz="0" w:space="0"/>
          <w:shd w:val="clear" w:fill="FFFFFF"/>
        </w:rPr>
        <w:t>改革，完善有线电视收费管理，</w:t>
      </w:r>
      <w:r>
        <w:rPr>
          <w:rFonts w:hint="eastAsia" w:ascii="仿宋" w:hAnsi="仿宋" w:eastAsia="仿宋" w:cs="仿宋"/>
          <w:i w:val="0"/>
          <w:iCs w:val="0"/>
          <w:caps w:val="0"/>
          <w:color w:val="333333"/>
          <w:spacing w:val="0"/>
          <w:sz w:val="32"/>
          <w:szCs w:val="32"/>
          <w:bdr w:val="none" w:color="auto" w:sz="0" w:space="0"/>
          <w:shd w:val="clear" w:fill="FFFFFF"/>
        </w:rPr>
        <w:t>规范有线电视收费行为，</w:t>
      </w:r>
      <w:r>
        <w:rPr>
          <w:rFonts w:hint="eastAsia" w:ascii="仿宋" w:hAnsi="仿宋" w:eastAsia="仿宋" w:cs="仿宋"/>
          <w:i w:val="0"/>
          <w:iCs w:val="0"/>
          <w:caps w:val="0"/>
          <w:color w:val="000000"/>
          <w:spacing w:val="0"/>
          <w:sz w:val="32"/>
          <w:szCs w:val="32"/>
          <w:bdr w:val="none" w:color="auto" w:sz="0" w:space="0"/>
          <w:shd w:val="clear" w:fill="FFFFFF"/>
        </w:rPr>
        <w:t>维护广大有线电视用户的合法权益，根据</w:t>
      </w:r>
      <w:r>
        <w:rPr>
          <w:rFonts w:hint="eastAsia" w:ascii="仿宋" w:hAnsi="仿宋" w:eastAsia="仿宋" w:cs="仿宋"/>
          <w:i w:val="0"/>
          <w:iCs w:val="0"/>
          <w:caps w:val="0"/>
          <w:color w:val="333333"/>
          <w:spacing w:val="0"/>
          <w:sz w:val="32"/>
          <w:szCs w:val="32"/>
          <w:bdr w:val="none" w:color="auto" w:sz="0" w:space="0"/>
        </w:rPr>
        <w:t>《中华人民共和国价格法》、《</w:t>
      </w:r>
      <w:r>
        <w:rPr>
          <w:rFonts w:hint="eastAsia" w:ascii="仿宋" w:hAnsi="仿宋" w:eastAsia="仿宋" w:cs="仿宋"/>
          <w:i w:val="0"/>
          <w:iCs w:val="0"/>
          <w:caps w:val="0"/>
          <w:color w:val="000000"/>
          <w:spacing w:val="0"/>
          <w:sz w:val="32"/>
          <w:szCs w:val="32"/>
          <w:bdr w:val="none" w:color="auto" w:sz="0" w:space="0"/>
          <w:shd w:val="clear" w:fill="FFFFFF"/>
        </w:rPr>
        <w:t>国家发展和改革委员会</w:t>
      </w:r>
      <w:r>
        <w:rPr>
          <w:rFonts w:hint="eastAsia" w:ascii="仿宋" w:hAnsi="仿宋" w:eastAsia="仿宋" w:cs="仿宋"/>
          <w:i w:val="0"/>
          <w:iCs w:val="0"/>
          <w:caps w:val="0"/>
          <w:color w:val="333333"/>
          <w:spacing w:val="0"/>
          <w:sz w:val="32"/>
          <w:szCs w:val="32"/>
          <w:bdr w:val="none" w:color="auto" w:sz="0" w:space="0"/>
        </w:rPr>
        <w:t>关于进一步清理规范政府定价经营服务性收费的通知》</w:t>
      </w:r>
      <w:r>
        <w:rPr>
          <w:rFonts w:hint="default" w:ascii="Times New Roman" w:hAnsi="Times New Roman" w:eastAsia="微软雅黑" w:cs="Times New Roman"/>
          <w:i w:val="0"/>
          <w:iCs w:val="0"/>
          <w:caps w:val="0"/>
          <w:color w:val="333333"/>
          <w:spacing w:val="0"/>
          <w:sz w:val="32"/>
          <w:szCs w:val="32"/>
          <w:bdr w:val="none" w:color="auto" w:sz="0" w:space="0"/>
        </w:rPr>
        <w:t>(</w:t>
      </w:r>
      <w:r>
        <w:rPr>
          <w:rFonts w:hint="eastAsia" w:ascii="仿宋" w:hAnsi="仿宋" w:eastAsia="仿宋" w:cs="仿宋"/>
          <w:i w:val="0"/>
          <w:iCs w:val="0"/>
          <w:caps w:val="0"/>
          <w:color w:val="333333"/>
          <w:spacing w:val="0"/>
          <w:sz w:val="32"/>
          <w:szCs w:val="32"/>
          <w:bdr w:val="none" w:color="auto" w:sz="0" w:space="0"/>
        </w:rPr>
        <w:t>发改价格〔</w:t>
      </w:r>
      <w:r>
        <w:rPr>
          <w:rFonts w:hint="default" w:ascii="Times New Roman" w:hAnsi="Times New Roman" w:eastAsia="微软雅黑" w:cs="Times New Roman"/>
          <w:i w:val="0"/>
          <w:iCs w:val="0"/>
          <w:caps w:val="0"/>
          <w:color w:val="333333"/>
          <w:spacing w:val="0"/>
          <w:sz w:val="32"/>
          <w:szCs w:val="32"/>
          <w:bdr w:val="none" w:color="auto" w:sz="0" w:space="0"/>
        </w:rPr>
        <w:t>2019</w:t>
      </w:r>
      <w:r>
        <w:rPr>
          <w:rFonts w:hint="eastAsia" w:ascii="仿宋" w:hAnsi="仿宋" w:eastAsia="仿宋" w:cs="仿宋"/>
          <w:i w:val="0"/>
          <w:iCs w:val="0"/>
          <w:caps w:val="0"/>
          <w:color w:val="333333"/>
          <w:spacing w:val="0"/>
          <w:sz w:val="32"/>
          <w:szCs w:val="32"/>
          <w:bdr w:val="none" w:color="auto" w:sz="0" w:space="0"/>
        </w:rPr>
        <w:t>〕</w:t>
      </w:r>
      <w:r>
        <w:rPr>
          <w:rFonts w:hint="default" w:ascii="Times New Roman" w:hAnsi="Times New Roman" w:eastAsia="微软雅黑" w:cs="Times New Roman"/>
          <w:i w:val="0"/>
          <w:iCs w:val="0"/>
          <w:caps w:val="0"/>
          <w:color w:val="333333"/>
          <w:spacing w:val="0"/>
          <w:sz w:val="32"/>
          <w:szCs w:val="32"/>
          <w:bdr w:val="none" w:color="auto" w:sz="0" w:space="0"/>
        </w:rPr>
        <w:t>798</w:t>
      </w:r>
      <w:r>
        <w:rPr>
          <w:rFonts w:hint="eastAsia" w:ascii="仿宋" w:hAnsi="仿宋" w:eastAsia="仿宋" w:cs="仿宋"/>
          <w:i w:val="0"/>
          <w:iCs w:val="0"/>
          <w:caps w:val="0"/>
          <w:color w:val="333333"/>
          <w:spacing w:val="0"/>
          <w:sz w:val="32"/>
          <w:szCs w:val="32"/>
          <w:bdr w:val="none" w:color="auto" w:sz="0" w:space="0"/>
        </w:rPr>
        <w:t>号）和《湖南省定价目录》精神，结合</w:t>
      </w:r>
      <w:r>
        <w:rPr>
          <w:rFonts w:hint="eastAsia" w:ascii="仿宋" w:hAnsi="仿宋" w:eastAsia="仿宋" w:cs="仿宋"/>
          <w:i w:val="0"/>
          <w:iCs w:val="0"/>
          <w:caps w:val="0"/>
          <w:color w:val="000000"/>
          <w:spacing w:val="0"/>
          <w:sz w:val="32"/>
          <w:szCs w:val="32"/>
          <w:bdr w:val="none" w:color="auto" w:sz="0" w:space="0"/>
          <w:shd w:val="clear" w:fill="FFFFFF"/>
        </w:rPr>
        <w:t>《关于我省有线数字电视基本收视维护费有关问题的通知》（</w:t>
      </w:r>
      <w:r>
        <w:rPr>
          <w:rFonts w:hint="eastAsia" w:ascii="仿宋" w:hAnsi="仿宋" w:eastAsia="仿宋" w:cs="仿宋"/>
          <w:i w:val="0"/>
          <w:iCs w:val="0"/>
          <w:caps w:val="0"/>
          <w:color w:val="333333"/>
          <w:spacing w:val="0"/>
          <w:sz w:val="32"/>
          <w:szCs w:val="32"/>
          <w:bdr w:val="none" w:color="auto" w:sz="0" w:space="0"/>
        </w:rPr>
        <w:t>湘发改价服〔</w:t>
      </w:r>
      <w:r>
        <w:rPr>
          <w:rFonts w:hint="default" w:ascii="Times New Roman" w:hAnsi="Times New Roman" w:eastAsia="微软雅黑" w:cs="Times New Roman"/>
          <w:i w:val="0"/>
          <w:iCs w:val="0"/>
          <w:caps w:val="0"/>
          <w:color w:val="333333"/>
          <w:spacing w:val="0"/>
          <w:sz w:val="32"/>
          <w:szCs w:val="32"/>
          <w:bdr w:val="none" w:color="auto" w:sz="0" w:space="0"/>
        </w:rPr>
        <w:t>2016</w:t>
      </w:r>
      <w:r>
        <w:rPr>
          <w:rFonts w:hint="eastAsia" w:ascii="仿宋" w:hAnsi="仿宋" w:eastAsia="仿宋" w:cs="仿宋"/>
          <w:i w:val="0"/>
          <w:iCs w:val="0"/>
          <w:caps w:val="0"/>
          <w:color w:val="333333"/>
          <w:spacing w:val="0"/>
          <w:sz w:val="32"/>
          <w:szCs w:val="32"/>
          <w:bdr w:val="none" w:color="auto" w:sz="0" w:space="0"/>
        </w:rPr>
        <w:t>〕</w:t>
      </w:r>
      <w:r>
        <w:rPr>
          <w:rFonts w:hint="default" w:ascii="Times New Roman" w:hAnsi="Times New Roman" w:eastAsia="微软雅黑" w:cs="Times New Roman"/>
          <w:i w:val="0"/>
          <w:iCs w:val="0"/>
          <w:caps w:val="0"/>
          <w:color w:val="333333"/>
          <w:spacing w:val="0"/>
          <w:sz w:val="32"/>
          <w:szCs w:val="32"/>
          <w:bdr w:val="none" w:color="auto" w:sz="0" w:space="0"/>
        </w:rPr>
        <w:t>62</w:t>
      </w:r>
      <w:r>
        <w:rPr>
          <w:rFonts w:hint="eastAsia" w:ascii="仿宋" w:hAnsi="仿宋" w:eastAsia="仿宋" w:cs="仿宋"/>
          <w:i w:val="0"/>
          <w:iCs w:val="0"/>
          <w:caps w:val="0"/>
          <w:color w:val="333333"/>
          <w:spacing w:val="0"/>
          <w:sz w:val="32"/>
          <w:szCs w:val="32"/>
          <w:bdr w:val="none" w:color="auto" w:sz="0" w:space="0"/>
        </w:rPr>
        <w:t>号</w:t>
      </w:r>
      <w:r>
        <w:rPr>
          <w:rFonts w:hint="eastAsia" w:ascii="仿宋" w:hAnsi="仿宋" w:eastAsia="仿宋" w:cs="仿宋"/>
          <w:i w:val="0"/>
          <w:iCs w:val="0"/>
          <w:caps w:val="0"/>
          <w:color w:val="000000"/>
          <w:spacing w:val="0"/>
          <w:sz w:val="32"/>
          <w:szCs w:val="32"/>
          <w:bdr w:val="none" w:color="auto" w:sz="0" w:space="0"/>
          <w:shd w:val="clear" w:fill="FFFFFF"/>
        </w:rPr>
        <w:t>）执行情况，现就我省有线电视收费有关问题通知如下：</w:t>
      </w:r>
    </w:p>
    <w:p w14:paraId="31D0C7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ascii="黑体" w:hAnsi="宋体" w:eastAsia="黑体" w:cs="黑体"/>
          <w:i w:val="0"/>
          <w:iCs w:val="0"/>
          <w:caps w:val="0"/>
          <w:color w:val="000000"/>
          <w:spacing w:val="0"/>
          <w:sz w:val="32"/>
          <w:szCs w:val="32"/>
          <w:bdr w:val="none" w:color="auto" w:sz="0" w:space="0"/>
        </w:rPr>
        <w:t>一、</w:t>
      </w:r>
      <w:r>
        <w:rPr>
          <w:rFonts w:hint="eastAsia" w:ascii="黑体" w:hAnsi="宋体" w:eastAsia="黑体" w:cs="黑体"/>
          <w:i w:val="0"/>
          <w:iCs w:val="0"/>
          <w:caps w:val="0"/>
          <w:color w:val="000000"/>
          <w:spacing w:val="0"/>
          <w:sz w:val="32"/>
          <w:szCs w:val="32"/>
          <w:bdr w:val="none" w:color="auto" w:sz="0" w:space="0"/>
          <w:shd w:val="clear" w:fill="FFFFFF"/>
        </w:rPr>
        <w:t>有线电视收费项目</w:t>
      </w:r>
    </w:p>
    <w:p w14:paraId="54D8DF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000000"/>
          <w:spacing w:val="0"/>
          <w:sz w:val="32"/>
          <w:szCs w:val="32"/>
          <w:bdr w:val="none" w:color="auto" w:sz="0" w:space="0"/>
          <w:shd w:val="clear" w:fill="FFFFFF"/>
        </w:rPr>
        <w:t>有线电视收费项目包括</w:t>
      </w:r>
      <w:r>
        <w:rPr>
          <w:rFonts w:hint="eastAsia" w:ascii="仿宋" w:hAnsi="仿宋" w:eastAsia="仿宋" w:cs="仿宋"/>
          <w:i w:val="0"/>
          <w:iCs w:val="0"/>
          <w:caps w:val="0"/>
          <w:color w:val="333333"/>
          <w:spacing w:val="0"/>
          <w:sz w:val="32"/>
          <w:szCs w:val="32"/>
          <w:bdr w:val="none" w:color="auto" w:sz="0" w:space="0"/>
        </w:rPr>
        <w:t>有线电视基本收视维护费、有线电视安装费、机顶盒智能卡补卡工本费和增值业务服务费。</w:t>
      </w:r>
    </w:p>
    <w:p w14:paraId="1E7215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333333"/>
          <w:spacing w:val="0"/>
          <w:sz w:val="32"/>
          <w:szCs w:val="32"/>
          <w:bdr w:val="none" w:color="auto" w:sz="0" w:space="0"/>
        </w:rPr>
        <w:t>（一）有线电视基本收视维护费是有线电视运营单位通过光纤、同轴电缆等方式，向有线电视用户提供经广播电视行政部门批准的基本收视频道传送服务而收取的费用。</w:t>
      </w:r>
      <w:r>
        <w:rPr>
          <w:rFonts w:hint="eastAsia" w:ascii="仿宋" w:hAnsi="仿宋" w:eastAsia="仿宋" w:cs="仿宋"/>
          <w:i w:val="0"/>
          <w:iCs w:val="0"/>
          <w:caps w:val="0"/>
          <w:color w:val="333333"/>
          <w:spacing w:val="0"/>
          <w:sz w:val="32"/>
          <w:szCs w:val="32"/>
          <w:bdr w:val="none" w:color="auto" w:sz="0" w:space="0"/>
          <w:shd w:val="clear" w:fill="FFFFFF"/>
        </w:rPr>
        <w:t>基本收视维护费包含的服务内容包括：向用户提供中央电视台和湖南电视台公共节目、其他省市的电视节目共计</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52</w:t>
      </w:r>
      <w:r>
        <w:rPr>
          <w:rFonts w:hint="eastAsia" w:ascii="仿宋" w:hAnsi="仿宋" w:eastAsia="仿宋" w:cs="仿宋"/>
          <w:i w:val="0"/>
          <w:iCs w:val="0"/>
          <w:caps w:val="0"/>
          <w:color w:val="333333"/>
          <w:spacing w:val="0"/>
          <w:sz w:val="32"/>
          <w:szCs w:val="32"/>
          <w:bdr w:val="none" w:color="auto" w:sz="0" w:space="0"/>
          <w:shd w:val="clear" w:fill="FFFFFF"/>
        </w:rPr>
        <w:t>套、数字音频广播</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6</w:t>
      </w:r>
      <w:r>
        <w:rPr>
          <w:rFonts w:hint="eastAsia" w:ascii="仿宋" w:hAnsi="仿宋" w:eastAsia="仿宋" w:cs="仿宋"/>
          <w:i w:val="0"/>
          <w:iCs w:val="0"/>
          <w:caps w:val="0"/>
          <w:color w:val="333333"/>
          <w:spacing w:val="0"/>
          <w:sz w:val="32"/>
          <w:szCs w:val="32"/>
          <w:bdr w:val="none" w:color="auto" w:sz="0" w:space="0"/>
          <w:shd w:val="clear" w:fill="FFFFFF"/>
        </w:rPr>
        <w:t>套、电子节目指南和政务民生信息，提供线路设施及机顶盒终端维修服务。</w:t>
      </w:r>
    </w:p>
    <w:p w14:paraId="0E0036D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333333"/>
          <w:spacing w:val="0"/>
          <w:sz w:val="32"/>
          <w:szCs w:val="32"/>
          <w:bdr w:val="none" w:color="auto" w:sz="0" w:space="0"/>
        </w:rPr>
        <w:t>（二）有线电视安装费是指有线电视运营单位为有线电视入户提供广播电视信号接入服务向工程项目建设单位收取的费用，具体服务内容包括提供传输设施、标准化终端设备和线路铺设等。</w:t>
      </w:r>
    </w:p>
    <w:p w14:paraId="290D43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333333"/>
          <w:spacing w:val="0"/>
          <w:sz w:val="32"/>
          <w:szCs w:val="32"/>
          <w:bdr w:val="none" w:color="auto" w:sz="0" w:space="0"/>
        </w:rPr>
        <w:t>（三）机顶盒智能卡补卡工本费是指有线电视运营单位向因损坏、丢失等原因申请补办智能卡的用户收取的工本费。</w:t>
      </w:r>
    </w:p>
    <w:p w14:paraId="2F7E13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333333"/>
          <w:spacing w:val="0"/>
          <w:sz w:val="32"/>
          <w:szCs w:val="32"/>
          <w:bdr w:val="none" w:color="auto" w:sz="0" w:space="0"/>
        </w:rPr>
        <w:t>（四）增值业务服务费是指有线电视用户自愿订阅</w:t>
      </w:r>
      <w:r>
        <w:rPr>
          <w:rFonts w:hint="eastAsia" w:ascii="仿宋" w:hAnsi="仿宋" w:eastAsia="仿宋" w:cs="仿宋"/>
          <w:i w:val="0"/>
          <w:iCs w:val="0"/>
          <w:caps w:val="0"/>
          <w:color w:val="333333"/>
          <w:spacing w:val="0"/>
          <w:sz w:val="32"/>
          <w:szCs w:val="32"/>
          <w:bdr w:val="none" w:color="auto" w:sz="0" w:space="0"/>
          <w:shd w:val="clear" w:fill="FFFFFF"/>
        </w:rPr>
        <w:t>数字电视付费节目、超高清（</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4K/8K</w:t>
      </w:r>
      <w:r>
        <w:rPr>
          <w:rFonts w:hint="eastAsia" w:ascii="仿宋" w:hAnsi="仿宋" w:eastAsia="仿宋" w:cs="仿宋"/>
          <w:i w:val="0"/>
          <w:iCs w:val="0"/>
          <w:caps w:val="0"/>
          <w:color w:val="333333"/>
          <w:spacing w:val="0"/>
          <w:sz w:val="32"/>
          <w:szCs w:val="32"/>
          <w:bdr w:val="none" w:color="auto" w:sz="0" w:space="0"/>
          <w:shd w:val="clear" w:fill="FFFFFF"/>
        </w:rPr>
        <w:t>）视频业务、互动点播、电视回看、无线</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WIFI</w:t>
      </w:r>
      <w:r>
        <w:rPr>
          <w:rFonts w:hint="eastAsia" w:ascii="仿宋" w:hAnsi="仿宋" w:eastAsia="仿宋" w:cs="仿宋"/>
          <w:i w:val="0"/>
          <w:iCs w:val="0"/>
          <w:caps w:val="0"/>
          <w:color w:val="333333"/>
          <w:spacing w:val="0"/>
          <w:sz w:val="32"/>
          <w:szCs w:val="32"/>
          <w:bdr w:val="none" w:color="auto" w:sz="0" w:space="0"/>
          <w:shd w:val="clear" w:fill="FFFFFF"/>
        </w:rPr>
        <w:t>、移动多媒体</w:t>
      </w:r>
      <w:r>
        <w:rPr>
          <w:rFonts w:hint="eastAsia" w:ascii="仿宋" w:hAnsi="仿宋" w:eastAsia="仿宋" w:cs="仿宋"/>
          <w:i w:val="0"/>
          <w:iCs w:val="0"/>
          <w:caps w:val="0"/>
          <w:color w:val="333333"/>
          <w:spacing w:val="0"/>
          <w:sz w:val="32"/>
          <w:szCs w:val="32"/>
          <w:bdr w:val="none" w:color="auto" w:sz="0" w:space="0"/>
        </w:rPr>
        <w:t>等个性化服务，向有线电视运营单位缴纳的费用。</w:t>
      </w:r>
    </w:p>
    <w:p w14:paraId="621070E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333333"/>
          <w:spacing w:val="0"/>
          <w:sz w:val="32"/>
          <w:szCs w:val="32"/>
          <w:bdr w:val="none" w:color="auto" w:sz="0" w:space="0"/>
        </w:rPr>
        <w:t>除上述收费项目外，有线电视运营单位不得收取有线电视</w:t>
      </w:r>
      <w:r>
        <w:rPr>
          <w:rFonts w:hint="eastAsia" w:ascii="仿宋" w:hAnsi="仿宋" w:eastAsia="仿宋" w:cs="仿宋"/>
          <w:i w:val="0"/>
          <w:iCs w:val="0"/>
          <w:caps w:val="0"/>
          <w:color w:val="000000"/>
          <w:spacing w:val="0"/>
          <w:sz w:val="32"/>
          <w:szCs w:val="32"/>
          <w:bdr w:val="none" w:color="auto" w:sz="0" w:space="0"/>
          <w:shd w:val="clear" w:fill="FFFFFF"/>
        </w:rPr>
        <w:t>初装、开通、移机、报停、复机、过户手续费等任何费用。</w:t>
      </w:r>
    </w:p>
    <w:p w14:paraId="51854A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黑体" w:hAnsi="宋体" w:eastAsia="黑体" w:cs="黑体"/>
          <w:i w:val="0"/>
          <w:iCs w:val="0"/>
          <w:caps w:val="0"/>
          <w:color w:val="000000"/>
          <w:spacing w:val="0"/>
          <w:sz w:val="32"/>
          <w:szCs w:val="32"/>
          <w:bdr w:val="none" w:color="auto" w:sz="0" w:space="0"/>
        </w:rPr>
        <w:t>二、</w:t>
      </w:r>
      <w:r>
        <w:rPr>
          <w:rFonts w:hint="eastAsia" w:ascii="黑体" w:hAnsi="宋体" w:eastAsia="黑体" w:cs="黑体"/>
          <w:i w:val="0"/>
          <w:iCs w:val="0"/>
          <w:caps w:val="0"/>
          <w:color w:val="000000"/>
          <w:spacing w:val="0"/>
          <w:sz w:val="32"/>
          <w:szCs w:val="32"/>
          <w:bdr w:val="none" w:color="auto" w:sz="0" w:space="0"/>
          <w:shd w:val="clear" w:fill="FFFFFF"/>
        </w:rPr>
        <w:t>有线电视收费管理</w:t>
      </w:r>
    </w:p>
    <w:p w14:paraId="382C43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000000"/>
          <w:spacing w:val="0"/>
          <w:sz w:val="32"/>
          <w:szCs w:val="32"/>
          <w:bdr w:val="none" w:color="auto" w:sz="0" w:space="0"/>
          <w:shd w:val="clear" w:fill="FFFFFF"/>
        </w:rPr>
        <w:t>有线电视收费区分不同服务性质和特点分别实行政府定价和市场调节价。</w:t>
      </w:r>
    </w:p>
    <w:p w14:paraId="48DA9A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ascii="楷体" w:hAnsi="楷体" w:eastAsia="楷体" w:cs="楷体"/>
          <w:i w:val="0"/>
          <w:iCs w:val="0"/>
          <w:caps w:val="0"/>
          <w:color w:val="000000"/>
          <w:spacing w:val="0"/>
          <w:sz w:val="32"/>
          <w:szCs w:val="32"/>
          <w:bdr w:val="none" w:color="auto" w:sz="0" w:space="0"/>
          <w:shd w:val="clear" w:fill="FFFFFF"/>
        </w:rPr>
        <w:t>（一）居民用户基本收视维护费实行政府定价</w:t>
      </w:r>
      <w:r>
        <w:rPr>
          <w:rFonts w:hint="eastAsia" w:ascii="楷体" w:hAnsi="楷体" w:eastAsia="楷体" w:cs="楷体"/>
          <w:i w:val="0"/>
          <w:iCs w:val="0"/>
          <w:caps w:val="0"/>
          <w:color w:val="000000"/>
          <w:spacing w:val="0"/>
          <w:sz w:val="32"/>
          <w:szCs w:val="32"/>
          <w:bdr w:val="none" w:color="auto" w:sz="0" w:space="0"/>
          <w:shd w:val="clear" w:fill="FFFFFF"/>
        </w:rPr>
        <w:t>  </w:t>
      </w:r>
    </w:p>
    <w:p w14:paraId="092724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default" w:ascii="Times New Roman" w:hAnsi="Times New Roman" w:eastAsia="微软雅黑" w:cs="Times New Roman"/>
          <w:i w:val="0"/>
          <w:iCs w:val="0"/>
          <w:caps w:val="0"/>
          <w:color w:val="333333"/>
          <w:spacing w:val="0"/>
          <w:sz w:val="32"/>
          <w:szCs w:val="32"/>
          <w:bdr w:val="none" w:color="auto" w:sz="0" w:space="0"/>
          <w:shd w:val="clear" w:fill="FFFFFF"/>
        </w:rPr>
        <w:t>1</w:t>
      </w:r>
      <w:r>
        <w:rPr>
          <w:rFonts w:hint="eastAsia" w:ascii="仿宋" w:hAnsi="仿宋" w:eastAsia="仿宋" w:cs="仿宋"/>
          <w:i w:val="0"/>
          <w:iCs w:val="0"/>
          <w:caps w:val="0"/>
          <w:color w:val="333333"/>
          <w:spacing w:val="0"/>
          <w:sz w:val="32"/>
          <w:szCs w:val="32"/>
          <w:bdr w:val="none" w:color="auto" w:sz="0" w:space="0"/>
          <w:shd w:val="clear" w:fill="FFFFFF"/>
        </w:rPr>
        <w:t>、有线数字电视用户选用有线电视运营单位配置机顶盒的，主机基本收视费为：长沙、株洲、湘潭市城区</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24.5</w:t>
      </w:r>
      <w:r>
        <w:rPr>
          <w:rFonts w:hint="eastAsia" w:ascii="仿宋" w:hAnsi="仿宋" w:eastAsia="仿宋" w:cs="仿宋"/>
          <w:i w:val="0"/>
          <w:iCs w:val="0"/>
          <w:caps w:val="0"/>
          <w:color w:val="333333"/>
          <w:spacing w:val="0"/>
          <w:sz w:val="32"/>
          <w:szCs w:val="32"/>
          <w:bdr w:val="none" w:color="auto" w:sz="0" w:space="0"/>
          <w:shd w:val="clear" w:fill="FFFFFF"/>
        </w:rPr>
        <w:t>元</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仿宋" w:hAnsi="仿宋" w:eastAsia="仿宋" w:cs="仿宋"/>
          <w:i w:val="0"/>
          <w:iCs w:val="0"/>
          <w:caps w:val="0"/>
          <w:color w:val="333333"/>
          <w:spacing w:val="0"/>
          <w:sz w:val="32"/>
          <w:szCs w:val="32"/>
          <w:bdr w:val="none" w:color="auto" w:sz="0" w:space="0"/>
          <w:shd w:val="clear" w:fill="FFFFFF"/>
        </w:rPr>
        <w:t>月，国家和省级贫困县</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23.5</w:t>
      </w:r>
      <w:r>
        <w:rPr>
          <w:rFonts w:hint="eastAsia" w:ascii="仿宋" w:hAnsi="仿宋" w:eastAsia="仿宋" w:cs="仿宋"/>
          <w:i w:val="0"/>
          <w:iCs w:val="0"/>
          <w:caps w:val="0"/>
          <w:color w:val="333333"/>
          <w:spacing w:val="0"/>
          <w:sz w:val="32"/>
          <w:szCs w:val="32"/>
          <w:bdr w:val="none" w:color="auto" w:sz="0" w:space="0"/>
          <w:shd w:val="clear" w:fill="FFFFFF"/>
        </w:rPr>
        <w:t>元</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仿宋" w:hAnsi="仿宋" w:eastAsia="仿宋" w:cs="仿宋"/>
          <w:i w:val="0"/>
          <w:iCs w:val="0"/>
          <w:caps w:val="0"/>
          <w:color w:val="333333"/>
          <w:spacing w:val="0"/>
          <w:sz w:val="32"/>
          <w:szCs w:val="32"/>
          <w:bdr w:val="none" w:color="auto" w:sz="0" w:space="0"/>
          <w:shd w:val="clear" w:fill="FFFFFF"/>
        </w:rPr>
        <w:t>月，其他市县区</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24</w:t>
      </w:r>
      <w:r>
        <w:rPr>
          <w:rFonts w:hint="eastAsia" w:ascii="仿宋" w:hAnsi="仿宋" w:eastAsia="仿宋" w:cs="仿宋"/>
          <w:i w:val="0"/>
          <w:iCs w:val="0"/>
          <w:caps w:val="0"/>
          <w:color w:val="333333"/>
          <w:spacing w:val="0"/>
          <w:sz w:val="32"/>
          <w:szCs w:val="32"/>
          <w:bdr w:val="none" w:color="auto" w:sz="0" w:space="0"/>
          <w:shd w:val="clear" w:fill="FFFFFF"/>
        </w:rPr>
        <w:t>元</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仿宋" w:hAnsi="仿宋" w:eastAsia="仿宋" w:cs="仿宋"/>
          <w:i w:val="0"/>
          <w:iCs w:val="0"/>
          <w:caps w:val="0"/>
          <w:color w:val="333333"/>
          <w:spacing w:val="0"/>
          <w:sz w:val="32"/>
          <w:szCs w:val="32"/>
          <w:bdr w:val="none" w:color="auto" w:sz="0" w:space="0"/>
          <w:shd w:val="clear" w:fill="FFFFFF"/>
        </w:rPr>
        <w:t>月。自购机顶盒用户，主机基本收视费为</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18</w:t>
      </w:r>
      <w:r>
        <w:rPr>
          <w:rFonts w:hint="eastAsia" w:ascii="仿宋" w:hAnsi="仿宋" w:eastAsia="仿宋" w:cs="仿宋"/>
          <w:i w:val="0"/>
          <w:iCs w:val="0"/>
          <w:caps w:val="0"/>
          <w:color w:val="333333"/>
          <w:spacing w:val="0"/>
          <w:sz w:val="32"/>
          <w:szCs w:val="32"/>
          <w:bdr w:val="none" w:color="auto" w:sz="0" w:space="0"/>
          <w:shd w:val="clear" w:fill="FFFFFF"/>
        </w:rPr>
        <w:t>元</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仿宋" w:hAnsi="仿宋" w:eastAsia="仿宋" w:cs="仿宋"/>
          <w:i w:val="0"/>
          <w:iCs w:val="0"/>
          <w:caps w:val="0"/>
          <w:color w:val="333333"/>
          <w:spacing w:val="0"/>
          <w:sz w:val="32"/>
          <w:szCs w:val="32"/>
          <w:bdr w:val="none" w:color="auto" w:sz="0" w:space="0"/>
          <w:shd w:val="clear" w:fill="FFFFFF"/>
        </w:rPr>
        <w:t>月。所有用户副机基本收视维护费为</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5</w:t>
      </w:r>
      <w:r>
        <w:rPr>
          <w:rFonts w:hint="eastAsia" w:ascii="仿宋" w:hAnsi="仿宋" w:eastAsia="仿宋" w:cs="仿宋"/>
          <w:i w:val="0"/>
          <w:iCs w:val="0"/>
          <w:caps w:val="0"/>
          <w:color w:val="333333"/>
          <w:spacing w:val="0"/>
          <w:sz w:val="32"/>
          <w:szCs w:val="32"/>
          <w:bdr w:val="none" w:color="auto" w:sz="0" w:space="0"/>
          <w:shd w:val="clear" w:fill="FFFFFF"/>
        </w:rPr>
        <w:t>元</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仿宋" w:hAnsi="仿宋" w:eastAsia="仿宋" w:cs="仿宋"/>
          <w:i w:val="0"/>
          <w:iCs w:val="0"/>
          <w:caps w:val="0"/>
          <w:color w:val="333333"/>
          <w:spacing w:val="0"/>
          <w:sz w:val="32"/>
          <w:szCs w:val="32"/>
          <w:bdr w:val="none" w:color="auto" w:sz="0" w:space="0"/>
          <w:shd w:val="clear" w:fill="FFFFFF"/>
        </w:rPr>
        <w:t>台</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仿宋" w:hAnsi="仿宋" w:eastAsia="仿宋" w:cs="仿宋"/>
          <w:i w:val="0"/>
          <w:iCs w:val="0"/>
          <w:caps w:val="0"/>
          <w:color w:val="333333"/>
          <w:spacing w:val="0"/>
          <w:sz w:val="32"/>
          <w:szCs w:val="32"/>
          <w:bdr w:val="none" w:color="auto" w:sz="0" w:space="0"/>
          <w:shd w:val="clear" w:fill="FFFFFF"/>
        </w:rPr>
        <w:t>月，机顶盒均由用户自行购置。主、副机智能卡由有线电视运营单位免费提供。用户自行购买符合我省统一技术标准机顶盒的，有线电视运营单位应及时受理并开通相应的有线数字电视服务。</w:t>
      </w:r>
    </w:p>
    <w:p w14:paraId="2A5138A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default" w:ascii="Times New Roman" w:hAnsi="Times New Roman" w:eastAsia="微软雅黑" w:cs="Times New Roman"/>
          <w:i w:val="0"/>
          <w:iCs w:val="0"/>
          <w:caps w:val="0"/>
          <w:color w:val="333333"/>
          <w:spacing w:val="0"/>
          <w:sz w:val="32"/>
          <w:szCs w:val="32"/>
          <w:bdr w:val="none" w:color="auto" w:sz="0" w:space="0"/>
          <w:shd w:val="clear" w:fill="FFFFFF"/>
        </w:rPr>
        <w:t>2</w:t>
      </w:r>
      <w:r>
        <w:rPr>
          <w:rFonts w:hint="eastAsia" w:ascii="仿宋" w:hAnsi="仿宋" w:eastAsia="仿宋" w:cs="仿宋"/>
          <w:i w:val="0"/>
          <w:iCs w:val="0"/>
          <w:caps w:val="0"/>
          <w:color w:val="333333"/>
          <w:spacing w:val="0"/>
          <w:sz w:val="32"/>
          <w:szCs w:val="32"/>
          <w:bdr w:val="none" w:color="auto" w:sz="0" w:space="0"/>
          <w:shd w:val="clear" w:fill="FFFFFF"/>
        </w:rPr>
        <w:t>、暂未实施有线数字电视整体转换的模拟电视用户，仍按</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16.5</w:t>
      </w:r>
      <w:r>
        <w:rPr>
          <w:rFonts w:hint="eastAsia" w:ascii="仿宋" w:hAnsi="仿宋" w:eastAsia="仿宋" w:cs="仿宋"/>
          <w:i w:val="0"/>
          <w:iCs w:val="0"/>
          <w:caps w:val="0"/>
          <w:color w:val="333333"/>
          <w:spacing w:val="0"/>
          <w:sz w:val="32"/>
          <w:szCs w:val="32"/>
          <w:bdr w:val="none" w:color="auto" w:sz="0" w:space="0"/>
          <w:shd w:val="clear" w:fill="FFFFFF"/>
        </w:rPr>
        <w:t>元</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仿宋" w:hAnsi="仿宋" w:eastAsia="仿宋" w:cs="仿宋"/>
          <w:i w:val="0"/>
          <w:iCs w:val="0"/>
          <w:caps w:val="0"/>
          <w:color w:val="333333"/>
          <w:spacing w:val="0"/>
          <w:sz w:val="32"/>
          <w:szCs w:val="32"/>
          <w:bdr w:val="none" w:color="auto" w:sz="0" w:space="0"/>
          <w:shd w:val="clear" w:fill="FFFFFF"/>
        </w:rPr>
        <w:t>户</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仿宋" w:hAnsi="仿宋" w:eastAsia="仿宋" w:cs="仿宋"/>
          <w:i w:val="0"/>
          <w:iCs w:val="0"/>
          <w:caps w:val="0"/>
          <w:color w:val="333333"/>
          <w:spacing w:val="0"/>
          <w:sz w:val="32"/>
          <w:szCs w:val="32"/>
          <w:bdr w:val="none" w:color="auto" w:sz="0" w:space="0"/>
          <w:shd w:val="clear" w:fill="FFFFFF"/>
        </w:rPr>
        <w:t>月的标准收取模拟电视收视维护费。</w:t>
      </w:r>
    </w:p>
    <w:p w14:paraId="2FF34C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default" w:ascii="Times New Roman" w:hAnsi="Times New Roman" w:eastAsia="微软雅黑" w:cs="Times New Roman"/>
          <w:i w:val="0"/>
          <w:iCs w:val="0"/>
          <w:caps w:val="0"/>
          <w:color w:val="333333"/>
          <w:spacing w:val="0"/>
          <w:sz w:val="32"/>
          <w:szCs w:val="32"/>
          <w:bdr w:val="none" w:color="auto" w:sz="0" w:space="0"/>
          <w:shd w:val="clear" w:fill="FFFFFF"/>
        </w:rPr>
        <w:t>3</w:t>
      </w:r>
      <w:r>
        <w:rPr>
          <w:rFonts w:hint="eastAsia" w:ascii="仿宋" w:hAnsi="仿宋" w:eastAsia="仿宋" w:cs="仿宋"/>
          <w:i w:val="0"/>
          <w:iCs w:val="0"/>
          <w:caps w:val="0"/>
          <w:color w:val="333333"/>
          <w:spacing w:val="0"/>
          <w:sz w:val="32"/>
          <w:szCs w:val="32"/>
          <w:bdr w:val="none" w:color="auto" w:sz="0" w:space="0"/>
          <w:shd w:val="clear" w:fill="FFFFFF"/>
        </w:rPr>
        <w:t>、已经完成有线数字电视整体转换的区域，在国家规定暂时保留模拟电视信号期间，有线电视运营单位应当向选择继续使用模拟电视的用户，免费提供中央</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1</w:t>
      </w:r>
      <w:r>
        <w:rPr>
          <w:rFonts w:hint="eastAsia" w:ascii="仿宋" w:hAnsi="仿宋" w:eastAsia="仿宋" w:cs="仿宋"/>
          <w:i w:val="0"/>
          <w:iCs w:val="0"/>
          <w:caps w:val="0"/>
          <w:color w:val="333333"/>
          <w:spacing w:val="0"/>
          <w:sz w:val="32"/>
          <w:szCs w:val="32"/>
          <w:bdr w:val="none" w:color="auto" w:sz="0" w:space="0"/>
          <w:shd w:val="clear" w:fill="FFFFFF"/>
        </w:rPr>
        <w:t>套、</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2</w:t>
      </w:r>
      <w:r>
        <w:rPr>
          <w:rFonts w:hint="eastAsia" w:ascii="仿宋" w:hAnsi="仿宋" w:eastAsia="仿宋" w:cs="仿宋"/>
          <w:i w:val="0"/>
          <w:iCs w:val="0"/>
          <w:caps w:val="0"/>
          <w:color w:val="333333"/>
          <w:spacing w:val="0"/>
          <w:sz w:val="32"/>
          <w:szCs w:val="32"/>
          <w:bdr w:val="none" w:color="auto" w:sz="0" w:space="0"/>
          <w:shd w:val="clear" w:fill="FFFFFF"/>
        </w:rPr>
        <w:t>套、中央教育</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1</w:t>
      </w:r>
      <w:r>
        <w:rPr>
          <w:rFonts w:hint="eastAsia" w:ascii="仿宋" w:hAnsi="仿宋" w:eastAsia="仿宋" w:cs="仿宋"/>
          <w:i w:val="0"/>
          <w:iCs w:val="0"/>
          <w:caps w:val="0"/>
          <w:color w:val="333333"/>
          <w:spacing w:val="0"/>
          <w:sz w:val="32"/>
          <w:szCs w:val="32"/>
          <w:bdr w:val="none" w:color="auto" w:sz="0" w:space="0"/>
          <w:shd w:val="clear" w:fill="FFFFFF"/>
        </w:rPr>
        <w:t>套、湖南卫视、经视、都市、教育及市州县本地频道等</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8</w:t>
      </w:r>
      <w:r>
        <w:rPr>
          <w:rFonts w:hint="eastAsia" w:ascii="仿宋" w:hAnsi="仿宋" w:eastAsia="仿宋" w:cs="仿宋"/>
          <w:i w:val="0"/>
          <w:iCs w:val="0"/>
          <w:caps w:val="0"/>
          <w:color w:val="333333"/>
          <w:spacing w:val="0"/>
          <w:sz w:val="32"/>
          <w:szCs w:val="32"/>
          <w:bdr w:val="none" w:color="auto" w:sz="0" w:space="0"/>
          <w:shd w:val="clear" w:fill="FFFFFF"/>
        </w:rPr>
        <w:t>套模拟节目。</w:t>
      </w:r>
    </w:p>
    <w:p w14:paraId="6C4D1BB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楷体" w:hAnsi="楷体" w:eastAsia="楷体" w:cs="楷体"/>
          <w:i w:val="0"/>
          <w:iCs w:val="0"/>
          <w:caps w:val="0"/>
          <w:color w:val="000000"/>
          <w:spacing w:val="0"/>
          <w:sz w:val="32"/>
          <w:szCs w:val="32"/>
          <w:bdr w:val="none" w:color="auto" w:sz="0" w:space="0"/>
          <w:shd w:val="clear" w:fill="FFFFFF"/>
        </w:rPr>
        <w:t>（二）增值业务服务等其他收费实行市场调节价</w:t>
      </w:r>
    </w:p>
    <w:p w14:paraId="3C43E3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1</w:t>
      </w:r>
      <w:r>
        <w:rPr>
          <w:rFonts w:hint="eastAsia" w:ascii="仿宋" w:hAnsi="仿宋" w:eastAsia="仿宋" w:cs="仿宋"/>
          <w:i w:val="0"/>
          <w:iCs w:val="0"/>
          <w:caps w:val="0"/>
          <w:color w:val="000000"/>
          <w:spacing w:val="0"/>
          <w:sz w:val="32"/>
          <w:szCs w:val="32"/>
          <w:bdr w:val="none" w:color="auto" w:sz="0" w:space="0"/>
          <w:shd w:val="clear" w:fill="FFFFFF"/>
        </w:rPr>
        <w:t>、根据</w:t>
      </w:r>
      <w:r>
        <w:rPr>
          <w:rFonts w:hint="eastAsia" w:ascii="仿宋" w:hAnsi="仿宋" w:eastAsia="仿宋" w:cs="仿宋"/>
          <w:i w:val="0"/>
          <w:iCs w:val="0"/>
          <w:caps w:val="0"/>
          <w:color w:val="333333"/>
          <w:spacing w:val="0"/>
          <w:sz w:val="32"/>
          <w:szCs w:val="32"/>
          <w:bdr w:val="none" w:color="auto" w:sz="0" w:space="0"/>
        </w:rPr>
        <w:t>《</w:t>
      </w:r>
      <w:r>
        <w:rPr>
          <w:rFonts w:hint="eastAsia" w:ascii="仿宋" w:hAnsi="仿宋" w:eastAsia="仿宋" w:cs="仿宋"/>
          <w:i w:val="0"/>
          <w:iCs w:val="0"/>
          <w:caps w:val="0"/>
          <w:color w:val="000000"/>
          <w:spacing w:val="0"/>
          <w:sz w:val="32"/>
          <w:szCs w:val="32"/>
          <w:bdr w:val="none" w:color="auto" w:sz="0" w:space="0"/>
          <w:shd w:val="clear" w:fill="FFFFFF"/>
        </w:rPr>
        <w:t>国家发展和改革委员会</w:t>
      </w:r>
      <w:r>
        <w:rPr>
          <w:rFonts w:hint="eastAsia" w:ascii="仿宋" w:hAnsi="仿宋" w:eastAsia="仿宋" w:cs="仿宋"/>
          <w:i w:val="0"/>
          <w:iCs w:val="0"/>
          <w:caps w:val="0"/>
          <w:color w:val="333333"/>
          <w:spacing w:val="0"/>
          <w:sz w:val="32"/>
          <w:szCs w:val="32"/>
          <w:bdr w:val="none" w:color="auto" w:sz="0" w:space="0"/>
        </w:rPr>
        <w:t>关于进一步清理规范政府定价经营服务性收费的通知》</w:t>
      </w:r>
      <w:r>
        <w:rPr>
          <w:rFonts w:hint="default" w:ascii="Times New Roman" w:hAnsi="Times New Roman" w:eastAsia="微软雅黑" w:cs="Times New Roman"/>
          <w:i w:val="0"/>
          <w:iCs w:val="0"/>
          <w:caps w:val="0"/>
          <w:color w:val="333333"/>
          <w:spacing w:val="0"/>
          <w:sz w:val="32"/>
          <w:szCs w:val="32"/>
          <w:bdr w:val="none" w:color="auto" w:sz="0" w:space="0"/>
        </w:rPr>
        <w:t>(</w:t>
      </w:r>
      <w:r>
        <w:rPr>
          <w:rFonts w:hint="eastAsia" w:ascii="仿宋" w:hAnsi="仿宋" w:eastAsia="仿宋" w:cs="仿宋"/>
          <w:i w:val="0"/>
          <w:iCs w:val="0"/>
          <w:caps w:val="0"/>
          <w:color w:val="333333"/>
          <w:spacing w:val="0"/>
          <w:sz w:val="32"/>
          <w:szCs w:val="32"/>
          <w:bdr w:val="none" w:color="auto" w:sz="0" w:space="0"/>
        </w:rPr>
        <w:t>发改价格〔</w:t>
      </w:r>
      <w:r>
        <w:rPr>
          <w:rFonts w:hint="default" w:ascii="Times New Roman" w:hAnsi="Times New Roman" w:eastAsia="微软雅黑" w:cs="Times New Roman"/>
          <w:i w:val="0"/>
          <w:iCs w:val="0"/>
          <w:caps w:val="0"/>
          <w:color w:val="333333"/>
          <w:spacing w:val="0"/>
          <w:sz w:val="32"/>
          <w:szCs w:val="32"/>
          <w:bdr w:val="none" w:color="auto" w:sz="0" w:space="0"/>
        </w:rPr>
        <w:t>2019</w:t>
      </w:r>
      <w:r>
        <w:rPr>
          <w:rFonts w:hint="eastAsia" w:ascii="仿宋" w:hAnsi="仿宋" w:eastAsia="仿宋" w:cs="仿宋"/>
          <w:i w:val="0"/>
          <w:iCs w:val="0"/>
          <w:caps w:val="0"/>
          <w:color w:val="333333"/>
          <w:spacing w:val="0"/>
          <w:sz w:val="32"/>
          <w:szCs w:val="32"/>
          <w:bdr w:val="none" w:color="auto" w:sz="0" w:space="0"/>
        </w:rPr>
        <w:t>〕</w:t>
      </w:r>
      <w:r>
        <w:rPr>
          <w:rFonts w:hint="default" w:ascii="Times New Roman" w:hAnsi="Times New Roman" w:eastAsia="微软雅黑" w:cs="Times New Roman"/>
          <w:i w:val="0"/>
          <w:iCs w:val="0"/>
          <w:caps w:val="0"/>
          <w:color w:val="333333"/>
          <w:spacing w:val="0"/>
          <w:sz w:val="32"/>
          <w:szCs w:val="32"/>
          <w:bdr w:val="none" w:color="auto" w:sz="0" w:space="0"/>
        </w:rPr>
        <w:t>798</w:t>
      </w:r>
      <w:r>
        <w:rPr>
          <w:rFonts w:hint="eastAsia" w:ascii="仿宋" w:hAnsi="仿宋" w:eastAsia="仿宋" w:cs="仿宋"/>
          <w:i w:val="0"/>
          <w:iCs w:val="0"/>
          <w:caps w:val="0"/>
          <w:color w:val="333333"/>
          <w:spacing w:val="0"/>
          <w:sz w:val="32"/>
          <w:szCs w:val="32"/>
          <w:bdr w:val="none" w:color="auto" w:sz="0" w:space="0"/>
        </w:rPr>
        <w:t>号）精神，有线电视安装费和机顶盒智能卡补卡工本费实行市场调节价，由有线电视运营单位自主制定收费标准。有线电视安装费由有线电运营单位向工程项目建设单位收取，该费计入房屋销售价格，不得重复或单独向购房业主收取。机顶盒智能卡补卡工本费由有线电视运营单位向申请补卡的用户收取。</w:t>
      </w:r>
    </w:p>
    <w:p w14:paraId="6034083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default" w:ascii="Times New Roman" w:hAnsi="Times New Roman" w:eastAsia="微软雅黑" w:cs="Times New Roman"/>
          <w:i w:val="0"/>
          <w:iCs w:val="0"/>
          <w:caps w:val="0"/>
          <w:color w:val="333333"/>
          <w:spacing w:val="0"/>
          <w:sz w:val="32"/>
          <w:szCs w:val="32"/>
          <w:bdr w:val="none" w:color="auto" w:sz="0" w:space="0"/>
        </w:rPr>
        <w:t>2</w:t>
      </w:r>
      <w:r>
        <w:rPr>
          <w:rFonts w:hint="eastAsia" w:ascii="仿宋" w:hAnsi="仿宋" w:eastAsia="仿宋" w:cs="仿宋"/>
          <w:i w:val="0"/>
          <w:iCs w:val="0"/>
          <w:caps w:val="0"/>
          <w:color w:val="333333"/>
          <w:spacing w:val="0"/>
          <w:sz w:val="32"/>
          <w:szCs w:val="32"/>
          <w:bdr w:val="none" w:color="auto" w:sz="0" w:space="0"/>
        </w:rPr>
        <w:t>、</w:t>
      </w:r>
      <w:r>
        <w:rPr>
          <w:rFonts w:hint="eastAsia" w:ascii="仿宋" w:hAnsi="仿宋" w:eastAsia="仿宋" w:cs="仿宋"/>
          <w:i w:val="0"/>
          <w:iCs w:val="0"/>
          <w:caps w:val="0"/>
          <w:color w:val="000000"/>
          <w:spacing w:val="0"/>
          <w:sz w:val="32"/>
          <w:szCs w:val="32"/>
          <w:bdr w:val="none" w:color="auto" w:sz="0" w:space="0"/>
          <w:shd w:val="clear" w:fill="FFFFFF"/>
        </w:rPr>
        <w:t>宾馆、酒店、招待所、餐饮娱乐场所、商场、办公写字楼、医疗机构等非居民用户，其有线数字电视基本收视维护费标准实行市场调节价，由有线电视运营单位按照不高于居民用户收费标准的原则与业主方协商确定。</w:t>
      </w:r>
    </w:p>
    <w:p w14:paraId="56F64B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default" w:ascii="Times New Roman" w:hAnsi="Times New Roman" w:eastAsia="微软雅黑" w:cs="Times New Roman"/>
          <w:i w:val="0"/>
          <w:iCs w:val="0"/>
          <w:caps w:val="0"/>
          <w:color w:val="333333"/>
          <w:spacing w:val="0"/>
          <w:sz w:val="32"/>
          <w:szCs w:val="32"/>
          <w:bdr w:val="none" w:color="auto" w:sz="0" w:space="0"/>
        </w:rPr>
        <w:t>3</w:t>
      </w:r>
      <w:r>
        <w:rPr>
          <w:rFonts w:hint="eastAsia" w:ascii="仿宋" w:hAnsi="仿宋" w:eastAsia="仿宋" w:cs="仿宋"/>
          <w:i w:val="0"/>
          <w:iCs w:val="0"/>
          <w:caps w:val="0"/>
          <w:color w:val="333333"/>
          <w:spacing w:val="0"/>
          <w:sz w:val="32"/>
          <w:szCs w:val="32"/>
          <w:bdr w:val="none" w:color="auto" w:sz="0" w:space="0"/>
        </w:rPr>
        <w:t>、有线电视</w:t>
      </w:r>
      <w:r>
        <w:rPr>
          <w:rFonts w:hint="eastAsia" w:ascii="仿宋" w:hAnsi="仿宋" w:eastAsia="仿宋" w:cs="仿宋"/>
          <w:i w:val="0"/>
          <w:iCs w:val="0"/>
          <w:caps w:val="0"/>
          <w:color w:val="000000"/>
          <w:spacing w:val="0"/>
          <w:sz w:val="32"/>
          <w:szCs w:val="32"/>
          <w:bdr w:val="none" w:color="auto" w:sz="0" w:space="0"/>
          <w:shd w:val="clear" w:fill="FFFFFF"/>
        </w:rPr>
        <w:t>增值业务服务费实行市场调节价</w:t>
      </w:r>
      <w:r>
        <w:rPr>
          <w:rFonts w:hint="eastAsia" w:ascii="仿宋" w:hAnsi="仿宋" w:eastAsia="仿宋" w:cs="仿宋"/>
          <w:i w:val="0"/>
          <w:iCs w:val="0"/>
          <w:caps w:val="0"/>
          <w:color w:val="333333"/>
          <w:spacing w:val="0"/>
          <w:sz w:val="32"/>
          <w:szCs w:val="32"/>
          <w:bdr w:val="none" w:color="auto" w:sz="0" w:space="0"/>
          <w:shd w:val="clear" w:fill="FFFFFF"/>
        </w:rPr>
        <w:t>，由</w:t>
      </w:r>
      <w:r>
        <w:rPr>
          <w:rFonts w:hint="eastAsia" w:ascii="仿宋" w:hAnsi="仿宋" w:eastAsia="仿宋" w:cs="仿宋"/>
          <w:i w:val="0"/>
          <w:iCs w:val="0"/>
          <w:caps w:val="0"/>
          <w:color w:val="000000"/>
          <w:spacing w:val="0"/>
          <w:sz w:val="32"/>
          <w:szCs w:val="32"/>
          <w:bdr w:val="none" w:color="auto" w:sz="0" w:space="0"/>
          <w:shd w:val="clear" w:fill="FFFFFF"/>
        </w:rPr>
        <w:t>有线电视运营单位根据经营成本和市场需求情况</w:t>
      </w:r>
      <w:r>
        <w:rPr>
          <w:rFonts w:hint="eastAsia" w:ascii="仿宋" w:hAnsi="仿宋" w:eastAsia="仿宋" w:cs="仿宋"/>
          <w:i w:val="0"/>
          <w:iCs w:val="0"/>
          <w:caps w:val="0"/>
          <w:color w:val="333333"/>
          <w:spacing w:val="0"/>
          <w:sz w:val="32"/>
          <w:szCs w:val="32"/>
          <w:bdr w:val="none" w:color="auto" w:sz="0" w:space="0"/>
          <w:shd w:val="clear" w:fill="FFFFFF"/>
        </w:rPr>
        <w:t>自主制定。</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 </w:t>
      </w:r>
    </w:p>
    <w:p w14:paraId="5D449F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黑体" w:hAnsi="宋体" w:eastAsia="黑体" w:cs="黑体"/>
          <w:i w:val="0"/>
          <w:iCs w:val="0"/>
          <w:caps w:val="0"/>
          <w:color w:val="000000"/>
          <w:spacing w:val="0"/>
          <w:sz w:val="32"/>
          <w:szCs w:val="32"/>
          <w:bdr w:val="none" w:color="auto" w:sz="0" w:space="0"/>
          <w:shd w:val="clear" w:fill="FFFFFF"/>
        </w:rPr>
        <w:t>三、基本收视维护费优惠减免政策</w:t>
      </w:r>
    </w:p>
    <w:p w14:paraId="41A8EB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333333"/>
          <w:spacing w:val="0"/>
          <w:sz w:val="32"/>
          <w:szCs w:val="32"/>
          <w:bdr w:val="none" w:color="auto" w:sz="0" w:space="0"/>
          <w:shd w:val="clear" w:fill="FFFFFF"/>
        </w:rPr>
        <w:t>（一）对老红军（遗孀）、无子女、无生活来源的孤寡老人免收基本收视维护费，对低收入家庭用户等特殊群体按主机</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15</w:t>
      </w:r>
      <w:r>
        <w:rPr>
          <w:rFonts w:hint="eastAsia" w:ascii="仿宋" w:hAnsi="仿宋" w:eastAsia="仿宋" w:cs="仿宋"/>
          <w:i w:val="0"/>
          <w:iCs w:val="0"/>
          <w:caps w:val="0"/>
          <w:color w:val="333333"/>
          <w:spacing w:val="0"/>
          <w:sz w:val="32"/>
          <w:szCs w:val="32"/>
          <w:bdr w:val="none" w:color="auto" w:sz="0" w:space="0"/>
          <w:shd w:val="clear" w:fill="FFFFFF"/>
        </w:rPr>
        <w:t>元</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仿宋" w:hAnsi="仿宋" w:eastAsia="仿宋" w:cs="仿宋"/>
          <w:i w:val="0"/>
          <w:iCs w:val="0"/>
          <w:caps w:val="0"/>
          <w:color w:val="333333"/>
          <w:spacing w:val="0"/>
          <w:sz w:val="32"/>
          <w:szCs w:val="32"/>
          <w:bdr w:val="none" w:color="auto" w:sz="0" w:space="0"/>
          <w:shd w:val="clear" w:fill="FFFFFF"/>
        </w:rPr>
        <w:t>月收取（含标清机顶盒）基本收视维护费。</w:t>
      </w:r>
      <w:r>
        <w:rPr>
          <w:rFonts w:hint="eastAsia" w:ascii="仿宋" w:hAnsi="仿宋" w:eastAsia="仿宋" w:cs="仿宋"/>
          <w:i w:val="0"/>
          <w:iCs w:val="0"/>
          <w:caps w:val="0"/>
          <w:color w:val="000000"/>
          <w:spacing w:val="0"/>
          <w:sz w:val="32"/>
          <w:szCs w:val="32"/>
          <w:bdr w:val="none" w:color="auto" w:sz="0" w:space="0"/>
          <w:shd w:val="clear" w:fill="FFFFFF"/>
        </w:rPr>
        <w:t>以上用户办理有线数字电视基本收视维护费优惠手续，需持有县级以上政府相关部门颁发的有效证件或出具的书面证明。</w:t>
      </w:r>
    </w:p>
    <w:p w14:paraId="39FA80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000000"/>
          <w:spacing w:val="0"/>
          <w:sz w:val="32"/>
          <w:szCs w:val="32"/>
          <w:bdr w:val="none" w:color="auto" w:sz="0" w:space="0"/>
          <w:shd w:val="clear" w:fill="FFFFFF"/>
        </w:rPr>
        <w:t>（二）根据</w:t>
      </w:r>
      <w:r>
        <w:rPr>
          <w:rFonts w:hint="eastAsia" w:ascii="仿宋" w:hAnsi="仿宋" w:eastAsia="仿宋" w:cs="仿宋"/>
          <w:i w:val="0"/>
          <w:iCs w:val="0"/>
          <w:caps w:val="0"/>
          <w:color w:val="333333"/>
          <w:spacing w:val="0"/>
          <w:sz w:val="32"/>
          <w:szCs w:val="32"/>
          <w:bdr w:val="none" w:color="auto" w:sz="0" w:space="0"/>
        </w:rPr>
        <w:t>《湖南省人民政府办公厅关于全面放开养老服务市场提升养老服务质量的实施意见》（湘政办发〔</w:t>
      </w:r>
      <w:r>
        <w:rPr>
          <w:rFonts w:hint="default" w:ascii="Times New Roman" w:hAnsi="Times New Roman" w:eastAsia="微软雅黑" w:cs="Times New Roman"/>
          <w:i w:val="0"/>
          <w:iCs w:val="0"/>
          <w:caps w:val="0"/>
          <w:color w:val="333333"/>
          <w:spacing w:val="0"/>
          <w:sz w:val="32"/>
          <w:szCs w:val="32"/>
          <w:bdr w:val="none" w:color="auto" w:sz="0" w:space="0"/>
        </w:rPr>
        <w:t>2017</w:t>
      </w:r>
      <w:r>
        <w:rPr>
          <w:rFonts w:hint="eastAsia" w:ascii="仿宋" w:hAnsi="仿宋" w:eastAsia="仿宋" w:cs="仿宋"/>
          <w:i w:val="0"/>
          <w:iCs w:val="0"/>
          <w:caps w:val="0"/>
          <w:color w:val="333333"/>
          <w:spacing w:val="0"/>
          <w:sz w:val="32"/>
          <w:szCs w:val="32"/>
          <w:bdr w:val="none" w:color="auto" w:sz="0" w:space="0"/>
        </w:rPr>
        <w:t>〕</w:t>
      </w:r>
      <w:r>
        <w:rPr>
          <w:rFonts w:hint="default" w:ascii="Times New Roman" w:hAnsi="Times New Roman" w:eastAsia="微软雅黑" w:cs="Times New Roman"/>
          <w:i w:val="0"/>
          <w:iCs w:val="0"/>
          <w:caps w:val="0"/>
          <w:color w:val="333333"/>
          <w:spacing w:val="0"/>
          <w:sz w:val="32"/>
          <w:szCs w:val="32"/>
          <w:bdr w:val="none" w:color="auto" w:sz="0" w:space="0"/>
        </w:rPr>
        <w:t>84</w:t>
      </w:r>
      <w:r>
        <w:rPr>
          <w:rFonts w:hint="eastAsia" w:ascii="仿宋" w:hAnsi="仿宋" w:eastAsia="仿宋" w:cs="仿宋"/>
          <w:i w:val="0"/>
          <w:iCs w:val="0"/>
          <w:caps w:val="0"/>
          <w:color w:val="333333"/>
          <w:spacing w:val="0"/>
          <w:sz w:val="32"/>
          <w:szCs w:val="32"/>
          <w:bdr w:val="none" w:color="auto" w:sz="0" w:space="0"/>
        </w:rPr>
        <w:t>号）精神，</w:t>
      </w:r>
      <w:r>
        <w:rPr>
          <w:rFonts w:hint="eastAsia" w:ascii="仿宋" w:hAnsi="仿宋" w:eastAsia="仿宋" w:cs="仿宋"/>
          <w:i w:val="0"/>
          <w:iCs w:val="0"/>
          <w:caps w:val="0"/>
          <w:color w:val="000000"/>
          <w:spacing w:val="0"/>
          <w:sz w:val="32"/>
          <w:szCs w:val="32"/>
          <w:bdr w:val="none" w:color="auto" w:sz="0" w:space="0"/>
          <w:shd w:val="clear" w:fill="FFFFFF"/>
        </w:rPr>
        <w:t>有线电视运营单位应为养老机构积极提供上门优质服务，对营利性养老机构按当地最优惠标准收取基本收视维护费，</w:t>
      </w:r>
      <w:r>
        <w:rPr>
          <w:rFonts w:hint="eastAsia" w:ascii="仿宋" w:hAnsi="仿宋" w:eastAsia="仿宋" w:cs="仿宋"/>
          <w:i w:val="0"/>
          <w:iCs w:val="0"/>
          <w:caps w:val="0"/>
          <w:color w:val="333333"/>
          <w:spacing w:val="0"/>
          <w:sz w:val="32"/>
          <w:szCs w:val="32"/>
          <w:bdr w:val="none" w:color="auto" w:sz="0" w:space="0"/>
          <w:shd w:val="clear" w:fill="FFFFFF"/>
        </w:rPr>
        <w:t>非营利性养老服务机构免收基本收视维护费。</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 </w:t>
      </w:r>
    </w:p>
    <w:p w14:paraId="1A2F98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黑体" w:hAnsi="宋体" w:eastAsia="黑体" w:cs="黑体"/>
          <w:i w:val="0"/>
          <w:iCs w:val="0"/>
          <w:caps w:val="0"/>
          <w:color w:val="000000"/>
          <w:spacing w:val="0"/>
          <w:sz w:val="32"/>
          <w:szCs w:val="32"/>
          <w:bdr w:val="none" w:color="auto" w:sz="0" w:space="0"/>
          <w:shd w:val="clear" w:fill="FFFFFF"/>
        </w:rPr>
        <w:t>四、有线电视收费行为规范</w:t>
      </w:r>
    </w:p>
    <w:p w14:paraId="48ECE2B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（一）</w:t>
      </w:r>
      <w:r>
        <w:rPr>
          <w:rFonts w:hint="eastAsia" w:ascii="仿宋" w:hAnsi="仿宋" w:eastAsia="仿宋" w:cs="仿宋"/>
          <w:i w:val="0"/>
          <w:iCs w:val="0"/>
          <w:caps w:val="0"/>
          <w:color w:val="333333"/>
          <w:spacing w:val="0"/>
          <w:sz w:val="32"/>
          <w:szCs w:val="32"/>
          <w:bdr w:val="none" w:color="auto" w:sz="0" w:space="0"/>
        </w:rPr>
        <w:t>有线电视收费实行明码标价制度，</w:t>
      </w:r>
      <w:r>
        <w:rPr>
          <w:rFonts w:hint="eastAsia" w:ascii="仿宋" w:hAnsi="仿宋" w:eastAsia="仿宋" w:cs="仿宋"/>
          <w:i w:val="0"/>
          <w:iCs w:val="0"/>
          <w:caps w:val="0"/>
          <w:color w:val="000000"/>
          <w:spacing w:val="0"/>
          <w:sz w:val="32"/>
          <w:szCs w:val="32"/>
          <w:bdr w:val="none" w:color="auto" w:sz="0" w:space="0"/>
          <w:shd w:val="clear" w:fill="FFFFFF"/>
        </w:rPr>
        <w:t>有线电视运营单位</w:t>
      </w:r>
      <w:r>
        <w:rPr>
          <w:rFonts w:hint="eastAsia" w:ascii="仿宋" w:hAnsi="仿宋" w:eastAsia="仿宋" w:cs="仿宋"/>
          <w:i w:val="0"/>
          <w:iCs w:val="0"/>
          <w:caps w:val="0"/>
          <w:color w:val="333333"/>
          <w:spacing w:val="0"/>
          <w:sz w:val="32"/>
          <w:szCs w:val="32"/>
          <w:bdr w:val="none" w:color="auto" w:sz="0" w:space="0"/>
        </w:rPr>
        <w:t>应当向社会公示收费依据、收费项目、收费标准、优惠政策和服务内容以及价格投诉举报电话等内容，自觉接受相关部门和社会的监督。</w:t>
      </w:r>
    </w:p>
    <w:p w14:paraId="2C3BD5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333333"/>
          <w:spacing w:val="0"/>
          <w:sz w:val="32"/>
          <w:szCs w:val="32"/>
          <w:bdr w:val="none" w:color="auto" w:sz="0" w:space="0"/>
        </w:rPr>
        <w:t>（二）有线电视服务及收费</w:t>
      </w:r>
      <w:r>
        <w:rPr>
          <w:rFonts w:hint="eastAsia" w:ascii="仿宋" w:hAnsi="仿宋" w:eastAsia="仿宋" w:cs="仿宋"/>
          <w:i w:val="0"/>
          <w:iCs w:val="0"/>
          <w:caps w:val="0"/>
          <w:color w:val="333333"/>
          <w:spacing w:val="0"/>
          <w:sz w:val="32"/>
          <w:szCs w:val="32"/>
          <w:bdr w:val="none" w:color="auto" w:sz="0" w:space="0"/>
          <w:shd w:val="clear" w:fill="FFFFFF"/>
        </w:rPr>
        <w:t>应遵循用户自愿的原则，并在合同或协议中明确约定双方权利义务，用户可以自愿选择按月、按季或按年缴费，也可按预存或预付方式缴费，</w:t>
      </w:r>
      <w:r>
        <w:rPr>
          <w:rFonts w:hint="eastAsia" w:ascii="仿宋" w:hAnsi="仿宋" w:eastAsia="仿宋" w:cs="仿宋"/>
          <w:i w:val="0"/>
          <w:iCs w:val="0"/>
          <w:caps w:val="0"/>
          <w:color w:val="000000"/>
          <w:spacing w:val="0"/>
          <w:sz w:val="32"/>
          <w:szCs w:val="32"/>
          <w:bdr w:val="none" w:color="auto" w:sz="0" w:space="0"/>
          <w:shd w:val="clear" w:fill="FFFFFF"/>
        </w:rPr>
        <w:t>有线电视运营单位</w:t>
      </w:r>
      <w:r>
        <w:rPr>
          <w:rFonts w:hint="eastAsia" w:ascii="仿宋" w:hAnsi="仿宋" w:eastAsia="仿宋" w:cs="仿宋"/>
          <w:i w:val="0"/>
          <w:iCs w:val="0"/>
          <w:caps w:val="0"/>
          <w:color w:val="333333"/>
          <w:spacing w:val="0"/>
          <w:sz w:val="32"/>
          <w:szCs w:val="32"/>
          <w:bdr w:val="none" w:color="auto" w:sz="0" w:space="0"/>
          <w:shd w:val="clear" w:fill="FFFFFF"/>
        </w:rPr>
        <w:t>不得强制或变相强制用户开通增值业务服务并收费。</w:t>
      </w:r>
    </w:p>
    <w:p w14:paraId="668B5B1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333333"/>
          <w:spacing w:val="0"/>
          <w:sz w:val="32"/>
          <w:szCs w:val="32"/>
          <w:bdr w:val="none" w:color="auto" w:sz="0" w:space="0"/>
          <w:shd w:val="clear" w:fill="FFFFFF"/>
        </w:rPr>
        <w:t>（三）有线电视安装费和</w:t>
      </w:r>
      <w:r>
        <w:rPr>
          <w:rFonts w:hint="eastAsia" w:ascii="仿宋" w:hAnsi="仿宋" w:eastAsia="仿宋" w:cs="仿宋"/>
          <w:i w:val="0"/>
          <w:iCs w:val="0"/>
          <w:caps w:val="0"/>
          <w:color w:val="000000"/>
          <w:spacing w:val="0"/>
          <w:sz w:val="32"/>
          <w:szCs w:val="32"/>
          <w:bdr w:val="none" w:color="auto" w:sz="0" w:space="0"/>
          <w:shd w:val="clear" w:fill="FFFFFF"/>
        </w:rPr>
        <w:t>机顶盒智能卡补卡工本费放开后，有线电视运营单位应</w:t>
      </w:r>
      <w:r>
        <w:rPr>
          <w:rFonts w:hint="eastAsia" w:ascii="仿宋" w:hAnsi="仿宋" w:eastAsia="仿宋" w:cs="仿宋"/>
          <w:i w:val="0"/>
          <w:iCs w:val="0"/>
          <w:caps w:val="0"/>
          <w:color w:val="333333"/>
          <w:spacing w:val="0"/>
          <w:sz w:val="32"/>
          <w:szCs w:val="32"/>
          <w:bdr w:val="none" w:color="auto" w:sz="0" w:space="0"/>
        </w:rPr>
        <w:t>充分考虑运行成本，结合我省经济发展水平、居民承受能力等因素合理确定收费标准，做好收费公示和政策调整后的宣传解释工作，确保政策平稳执行。</w:t>
      </w:r>
    </w:p>
    <w:p w14:paraId="07C4160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eastAsia" w:ascii="仿宋" w:hAnsi="仿宋" w:eastAsia="仿宋" w:cs="仿宋"/>
          <w:i w:val="0"/>
          <w:iCs w:val="0"/>
          <w:caps w:val="0"/>
          <w:color w:val="333333"/>
          <w:spacing w:val="0"/>
          <w:sz w:val="32"/>
          <w:szCs w:val="32"/>
          <w:bdr w:val="none" w:color="auto" w:sz="0" w:space="0"/>
          <w:shd w:val="clear" w:fill="FFFFFF"/>
        </w:rPr>
        <w:t>本通知从</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2019</w:t>
      </w:r>
      <w:r>
        <w:rPr>
          <w:rFonts w:hint="eastAsia" w:ascii="仿宋" w:hAnsi="仿宋" w:eastAsia="仿宋" w:cs="仿宋"/>
          <w:i w:val="0"/>
          <w:iCs w:val="0"/>
          <w:caps w:val="0"/>
          <w:color w:val="333333"/>
          <w:spacing w:val="0"/>
          <w:sz w:val="32"/>
          <w:szCs w:val="32"/>
          <w:bdr w:val="none" w:color="auto" w:sz="0" w:space="0"/>
          <w:shd w:val="clear" w:fill="FFFFFF"/>
        </w:rPr>
        <w:t>年</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10</w:t>
      </w:r>
      <w:r>
        <w:rPr>
          <w:rFonts w:hint="eastAsia" w:ascii="仿宋" w:hAnsi="仿宋" w:eastAsia="仿宋" w:cs="仿宋"/>
          <w:i w:val="0"/>
          <w:iCs w:val="0"/>
          <w:caps w:val="0"/>
          <w:color w:val="333333"/>
          <w:spacing w:val="0"/>
          <w:sz w:val="32"/>
          <w:szCs w:val="32"/>
          <w:bdr w:val="none" w:color="auto" w:sz="0" w:space="0"/>
          <w:shd w:val="clear" w:fill="FFFFFF"/>
        </w:rPr>
        <w:t>月</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30</w:t>
      </w:r>
      <w:r>
        <w:rPr>
          <w:rFonts w:hint="eastAsia" w:ascii="仿宋" w:hAnsi="仿宋" w:eastAsia="仿宋" w:cs="仿宋"/>
          <w:i w:val="0"/>
          <w:iCs w:val="0"/>
          <w:caps w:val="0"/>
          <w:color w:val="333333"/>
          <w:spacing w:val="0"/>
          <w:sz w:val="32"/>
          <w:szCs w:val="32"/>
          <w:bdr w:val="none" w:color="auto" w:sz="0" w:space="0"/>
          <w:shd w:val="clear" w:fill="FFFFFF"/>
        </w:rPr>
        <w:t>日起执行。凡过去制定的我省有线电视收费规定与本通知不符的，一律以本通知为准。</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                       </w:t>
      </w:r>
    </w:p>
    <w:p w14:paraId="27DCF76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6" w:lineRule="atLeast"/>
        <w:ind w:left="0" w:right="0" w:firstLine="640"/>
        <w:jc w:val="both"/>
        <w:rPr>
          <w:rFonts w:hint="default" w:ascii="Times New Roman" w:hAnsi="Times New Roman" w:cs="Times New Roman"/>
          <w:sz w:val="21"/>
          <w:szCs w:val="21"/>
        </w:rPr>
      </w:pPr>
      <w:r>
        <w:rPr>
          <w:rFonts w:hint="default" w:ascii="Times New Roman" w:hAnsi="Times New Roman" w:eastAsia="微软雅黑" w:cs="Times New Roman"/>
          <w:i w:val="0"/>
          <w:iCs w:val="0"/>
          <w:caps w:val="0"/>
          <w:color w:val="333333"/>
          <w:spacing w:val="0"/>
          <w:sz w:val="32"/>
          <w:szCs w:val="32"/>
          <w:bdr w:val="none" w:color="auto" w:sz="0" w:space="0"/>
          <w:shd w:val="clear" w:fill="FFFFFF"/>
        </w:rPr>
        <w:t> </w:t>
      </w:r>
    </w:p>
    <w:p w14:paraId="644871A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3ZDE5ZjViNDgxYTY4NjYyYjUxMWJlOGQ5YjBlNTUifQ=="/>
  </w:docVars>
  <w:rsids>
    <w:rsidRoot w:val="00000000"/>
    <w:rsid w:val="387844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2024-07-25T00:07:40Z</dcterms:created>
  <dc:creator>Administrator</dc:creator>
  <cp:lastModifiedBy>云落</cp:lastModifiedBy>
  <dcterms:modified xsi:type="dcterms:W3CDTF">2024-07-25T00:07:55Z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DD5678A0D2CB486C9F029C63FBD70CD7_12</vt:lpwstr>
  </property>
</Properties>
</file>